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90973">
      <w:pPr>
        <w:spacing w:line="1200" w:lineRule="exact"/>
        <w:jc w:val="center"/>
        <w:rPr>
          <w:rFonts w:ascii="方正小标宋_GBK" w:hAnsi="方正小标宋_GBK" w:eastAsia="方正小标宋_GBK" w:cs="方正小标宋_GBK"/>
          <w:spacing w:val="20"/>
          <w:sz w:val="72"/>
          <w:szCs w:val="72"/>
        </w:rPr>
      </w:pPr>
    </w:p>
    <w:p w14:paraId="7D15B1BB">
      <w:pPr>
        <w:spacing w:line="1200" w:lineRule="exact"/>
        <w:jc w:val="center"/>
        <w:rPr>
          <w:rFonts w:ascii="方正小标宋_GBK" w:hAnsi="方正小标宋_GBK" w:eastAsia="方正小标宋_GBK" w:cs="方正小标宋_GBK"/>
          <w:spacing w:val="20"/>
          <w:sz w:val="72"/>
          <w:szCs w:val="72"/>
        </w:rPr>
      </w:pPr>
      <w:r>
        <w:rPr>
          <w:rFonts w:hint="eastAsia" w:ascii="方正小标宋_GBK" w:hAnsi="方正小标宋_GBK" w:eastAsia="方正小标宋_GBK" w:cs="方正小标宋_GBK"/>
          <w:spacing w:val="20"/>
          <w:sz w:val="72"/>
          <w:szCs w:val="72"/>
        </w:rPr>
        <w:t>龙胜各族自治县</w:t>
      </w:r>
    </w:p>
    <w:p w14:paraId="53689718">
      <w:pPr>
        <w:spacing w:line="1200" w:lineRule="exact"/>
        <w:jc w:val="center"/>
        <w:rPr>
          <w:rFonts w:ascii="方正小标宋_GBK" w:hAnsi="方正小标宋_GBK" w:eastAsia="方正小标宋_GBK" w:cs="方正小标宋_GBK"/>
          <w:spacing w:val="20"/>
          <w:sz w:val="72"/>
          <w:szCs w:val="72"/>
        </w:rPr>
      </w:pPr>
      <w:r>
        <w:rPr>
          <w:rFonts w:hint="eastAsia" w:ascii="方正小标宋_GBK" w:hAnsi="方正小标宋_GBK" w:eastAsia="方正小标宋_GBK" w:cs="方正小标宋_GBK"/>
          <w:spacing w:val="20"/>
          <w:sz w:val="72"/>
          <w:szCs w:val="72"/>
        </w:rPr>
        <w:t>基层政务公开标准目录汇编</w:t>
      </w:r>
    </w:p>
    <w:p w14:paraId="762E6BCA">
      <w:pPr>
        <w:spacing w:line="1200" w:lineRule="exact"/>
        <w:rPr>
          <w:rFonts w:ascii="华文中宋" w:hAnsi="华文中宋" w:eastAsia="华文中宋"/>
          <w:spacing w:val="20"/>
          <w:sz w:val="72"/>
          <w:szCs w:val="72"/>
        </w:rPr>
      </w:pPr>
    </w:p>
    <w:p w14:paraId="3C87BE07">
      <w:pPr>
        <w:spacing w:line="1200" w:lineRule="exact"/>
        <w:rPr>
          <w:rFonts w:ascii="Times New Roman" w:hAnsi="Times New Roman" w:eastAsia="方正小标宋_GBK"/>
          <w:sz w:val="72"/>
          <w:szCs w:val="72"/>
        </w:rPr>
      </w:pPr>
    </w:p>
    <w:p w14:paraId="53D4E4D4">
      <w:pPr>
        <w:spacing w:line="1200" w:lineRule="exact"/>
        <w:jc w:val="center"/>
        <w:rPr>
          <w:rFonts w:ascii="Times New Roman" w:hAnsi="华文中宋" w:eastAsia="华文中宋"/>
          <w:sz w:val="48"/>
          <w:szCs w:val="48"/>
        </w:rPr>
      </w:pPr>
      <w:r>
        <w:rPr>
          <w:rFonts w:ascii="Times New Roman" w:hAnsi="Times New Roman" w:eastAsia="华文中宋"/>
          <w:sz w:val="48"/>
          <w:szCs w:val="48"/>
        </w:rPr>
        <w:t>2</w:t>
      </w:r>
      <w:bookmarkStart w:id="2" w:name="_GoBack"/>
      <w:bookmarkEnd w:id="2"/>
      <w:r>
        <w:rPr>
          <w:rFonts w:ascii="Times New Roman" w:hAnsi="Times New Roman" w:eastAsia="华文中宋"/>
          <w:sz w:val="48"/>
          <w:szCs w:val="48"/>
        </w:rPr>
        <w:t>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Times New Roman" w:eastAsia="华文中宋"/>
          <w:sz w:val="48"/>
          <w:szCs w:val="48"/>
        </w:rPr>
        <w:t>11</w:t>
      </w:r>
      <w:r>
        <w:rPr>
          <w:rFonts w:ascii="Times New Roman" w:hAnsi="华文中宋" w:eastAsia="华文中宋"/>
          <w:sz w:val="48"/>
          <w:szCs w:val="48"/>
        </w:rPr>
        <w:t>月</w:t>
      </w:r>
    </w:p>
    <w:p w14:paraId="3AB22F06">
      <w:pPr>
        <w:pStyle w:val="5"/>
        <w:rPr>
          <w:rFonts w:ascii="黑体" w:hAnsi="方正小标宋_GBK" w:eastAsia="黑体"/>
          <w:sz w:val="30"/>
          <w:szCs w:val="30"/>
        </w:rPr>
      </w:pPr>
    </w:p>
    <w:p w14:paraId="419C440A">
      <w:pPr>
        <w:pStyle w:val="5"/>
        <w:rPr>
          <w:rFonts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8"/>
          <w:rFonts w:hint="eastAsia" w:ascii="黑体" w:hAnsi="方正小标宋_GBK" w:eastAsia="黑体"/>
          <w:sz w:val="30"/>
          <w:szCs w:val="30"/>
        </w:rPr>
        <w:t>（一）重大建设项目领域基层政务公开标准目录</w:t>
      </w:r>
      <w:r>
        <w:rPr>
          <w:rFonts w:hint="eastAsia" w:ascii="黑体" w:eastAsia="黑体"/>
          <w:sz w:val="30"/>
          <w:szCs w:val="30"/>
        </w:rPr>
        <w:tab/>
      </w:r>
      <w:r>
        <w:rPr>
          <w:rFonts w:hint="eastAsia" w:ascii="黑体" w:eastAsia="黑体"/>
          <w:sz w:val="30"/>
          <w:szCs w:val="30"/>
        </w:rPr>
        <w:t>5</w:t>
      </w:r>
      <w:r>
        <w:rPr>
          <w:rFonts w:hint="eastAsia" w:ascii="黑体" w:eastAsia="黑体"/>
          <w:sz w:val="30"/>
          <w:szCs w:val="30"/>
        </w:rPr>
        <w:fldChar w:fldCharType="end"/>
      </w:r>
    </w:p>
    <w:p w14:paraId="5286CB7F">
      <w:pPr>
        <w:pStyle w:val="5"/>
        <w:rPr>
          <w:rFonts w:ascii="黑体" w:hAnsi="Times New Roman" w:eastAsia="黑体"/>
          <w:sz w:val="30"/>
          <w:szCs w:val="30"/>
        </w:rPr>
      </w:pPr>
      <w:r>
        <w:fldChar w:fldCharType="begin"/>
      </w:r>
      <w:r>
        <w:instrText xml:space="preserve"> HYPERLINK \l "_Toc24724705" </w:instrText>
      </w:r>
      <w:r>
        <w:fldChar w:fldCharType="separate"/>
      </w:r>
      <w:r>
        <w:rPr>
          <w:rStyle w:val="8"/>
          <w:rFonts w:hint="eastAsia" w:ascii="黑体" w:hAnsi="方正小标宋_GBK" w:eastAsia="黑体"/>
          <w:sz w:val="30"/>
          <w:szCs w:val="30"/>
        </w:rPr>
        <w:t>（二）公共资源交易领域基层政务公开标准目录</w:t>
      </w:r>
      <w:r>
        <w:rPr>
          <w:rFonts w:hint="eastAsia" w:ascii="黑体" w:eastAsia="黑体"/>
          <w:sz w:val="30"/>
          <w:szCs w:val="30"/>
        </w:rPr>
        <w:tab/>
      </w:r>
      <w:r>
        <w:rPr>
          <w:rFonts w:hint="eastAsia" w:ascii="黑体" w:eastAsia="黑体"/>
          <w:sz w:val="30"/>
          <w:szCs w:val="30"/>
        </w:rPr>
        <w:t>11</w:t>
      </w:r>
      <w:r>
        <w:rPr>
          <w:rFonts w:hint="eastAsia" w:ascii="黑体" w:eastAsia="黑体"/>
          <w:sz w:val="30"/>
          <w:szCs w:val="30"/>
        </w:rPr>
        <w:fldChar w:fldCharType="end"/>
      </w:r>
    </w:p>
    <w:p w14:paraId="572115E9">
      <w:pPr>
        <w:pStyle w:val="5"/>
        <w:rPr>
          <w:rFonts w:ascii="黑体" w:hAnsi="Times New Roman" w:eastAsia="黑体"/>
          <w:sz w:val="30"/>
          <w:szCs w:val="30"/>
        </w:rPr>
      </w:pPr>
      <w:r>
        <w:fldChar w:fldCharType="begin"/>
      </w:r>
      <w:r>
        <w:instrText xml:space="preserve"> HYPERLINK \l "_Toc24724706" </w:instrText>
      </w:r>
      <w:r>
        <w:fldChar w:fldCharType="separate"/>
      </w:r>
      <w:r>
        <w:rPr>
          <w:rStyle w:val="8"/>
          <w:rFonts w:hint="eastAsia" w:ascii="黑体" w:hAnsi="方正小标宋_GBK" w:eastAsia="黑体"/>
          <w:sz w:val="30"/>
          <w:szCs w:val="30"/>
        </w:rPr>
        <w:t>（三）义务教育领域基层政务公开标准目录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_Toc24724706 \h </w:instrText>
      </w:r>
      <w:r>
        <w:rPr>
          <w:rFonts w:hint="eastAsia" w:ascii="黑体" w:eastAsia="黑体"/>
          <w:sz w:val="30"/>
          <w:szCs w:val="30"/>
        </w:rPr>
        <w:fldChar w:fldCharType="separate"/>
      </w:r>
      <w:r>
        <w:rPr>
          <w:rFonts w:hint="eastAsia" w:ascii="黑体" w:eastAsia="黑体"/>
          <w:sz w:val="30"/>
          <w:szCs w:val="30"/>
        </w:rPr>
        <w:t>24</w:t>
      </w:r>
      <w:r>
        <w:rPr>
          <w:rFonts w:hint="eastAsia" w:ascii="黑体" w:eastAsia="黑体"/>
          <w:sz w:val="30"/>
          <w:szCs w:val="30"/>
        </w:rPr>
        <w:fldChar w:fldCharType="end"/>
      </w:r>
      <w:r>
        <w:rPr>
          <w:rFonts w:hint="eastAsia" w:ascii="黑体" w:eastAsia="黑体"/>
          <w:sz w:val="30"/>
          <w:szCs w:val="30"/>
        </w:rPr>
        <w:fldChar w:fldCharType="end"/>
      </w:r>
    </w:p>
    <w:p w14:paraId="17467001">
      <w:pPr>
        <w:pStyle w:val="5"/>
        <w:rPr>
          <w:rFonts w:ascii="黑体" w:hAnsi="Times New Roman" w:eastAsia="黑体"/>
          <w:sz w:val="30"/>
          <w:szCs w:val="30"/>
        </w:rPr>
      </w:pPr>
      <w:r>
        <w:fldChar w:fldCharType="begin"/>
      </w:r>
      <w:r>
        <w:instrText xml:space="preserve"> HYPERLINK \l "_Toc24724707" </w:instrText>
      </w:r>
      <w:r>
        <w:fldChar w:fldCharType="separate"/>
      </w:r>
      <w:r>
        <w:rPr>
          <w:rStyle w:val="8"/>
          <w:rFonts w:hint="eastAsia" w:ascii="黑体" w:hAnsi="方正小标宋_GBK" w:eastAsia="黑体"/>
          <w:sz w:val="30"/>
          <w:szCs w:val="30"/>
        </w:rPr>
        <w:t>（四）户籍管理领域基层政务公开标准目录</w:t>
      </w:r>
      <w:r>
        <w:rPr>
          <w:rFonts w:hint="eastAsia" w:ascii="黑体" w:eastAsia="黑体"/>
          <w:sz w:val="30"/>
          <w:szCs w:val="30"/>
        </w:rPr>
        <w:tab/>
      </w:r>
      <w:r>
        <w:rPr>
          <w:rFonts w:hint="eastAsia" w:ascii="黑体" w:eastAsia="黑体"/>
          <w:sz w:val="30"/>
          <w:szCs w:val="30"/>
        </w:rPr>
        <w:t>33</w:t>
      </w:r>
      <w:r>
        <w:rPr>
          <w:rFonts w:hint="eastAsia" w:ascii="黑体" w:eastAsia="黑体"/>
          <w:sz w:val="30"/>
          <w:szCs w:val="30"/>
        </w:rPr>
        <w:fldChar w:fldCharType="end"/>
      </w:r>
    </w:p>
    <w:p w14:paraId="3645D28D">
      <w:pPr>
        <w:pStyle w:val="5"/>
        <w:rPr>
          <w:rFonts w:ascii="黑体" w:hAnsi="Times New Roman" w:eastAsia="黑体"/>
          <w:sz w:val="30"/>
          <w:szCs w:val="30"/>
        </w:rPr>
      </w:pPr>
      <w:r>
        <w:fldChar w:fldCharType="begin"/>
      </w:r>
      <w:r>
        <w:instrText xml:space="preserve"> HYPERLINK \l "_Toc24724708" </w:instrText>
      </w:r>
      <w:r>
        <w:fldChar w:fldCharType="separate"/>
      </w:r>
      <w:r>
        <w:rPr>
          <w:rStyle w:val="8"/>
          <w:rFonts w:hint="eastAsia" w:ascii="黑体" w:hAnsi="方正小标宋_GBK" w:eastAsia="黑体"/>
          <w:sz w:val="30"/>
          <w:szCs w:val="30"/>
        </w:rPr>
        <w:t>（五）社会救助领域基层政务公开标准目录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_Toc24724708 \h </w:instrText>
      </w:r>
      <w:r>
        <w:rPr>
          <w:rFonts w:hint="eastAsia" w:ascii="黑体" w:eastAsia="黑体"/>
          <w:sz w:val="30"/>
          <w:szCs w:val="30"/>
        </w:rPr>
        <w:fldChar w:fldCharType="separate"/>
      </w:r>
      <w:r>
        <w:rPr>
          <w:rFonts w:hint="eastAsia" w:ascii="黑体" w:eastAsia="黑体"/>
          <w:sz w:val="30"/>
          <w:szCs w:val="30"/>
        </w:rPr>
        <w:t>36</w:t>
      </w:r>
      <w:r>
        <w:rPr>
          <w:rFonts w:hint="eastAsia" w:ascii="黑体" w:eastAsia="黑体"/>
          <w:sz w:val="30"/>
          <w:szCs w:val="30"/>
        </w:rPr>
        <w:fldChar w:fldCharType="end"/>
      </w:r>
      <w:r>
        <w:rPr>
          <w:rFonts w:hint="eastAsia" w:ascii="黑体" w:eastAsia="黑体"/>
          <w:sz w:val="30"/>
          <w:szCs w:val="30"/>
        </w:rPr>
        <w:fldChar w:fldCharType="end"/>
      </w:r>
    </w:p>
    <w:p w14:paraId="1E66D93E">
      <w:pPr>
        <w:pStyle w:val="5"/>
        <w:rPr>
          <w:rFonts w:ascii="黑体" w:hAnsi="Times New Roman" w:eastAsia="黑体"/>
          <w:sz w:val="30"/>
          <w:szCs w:val="30"/>
        </w:rPr>
      </w:pPr>
      <w:r>
        <w:fldChar w:fldCharType="begin"/>
      </w:r>
      <w:r>
        <w:instrText xml:space="preserve"> HYPERLINK \l "_Toc24724709" </w:instrText>
      </w:r>
      <w:r>
        <w:fldChar w:fldCharType="separate"/>
      </w:r>
      <w:r>
        <w:rPr>
          <w:rStyle w:val="8"/>
          <w:rFonts w:hint="eastAsia" w:ascii="黑体" w:hAnsi="方正小标宋_GBK" w:eastAsia="黑体"/>
          <w:sz w:val="30"/>
          <w:szCs w:val="30"/>
        </w:rPr>
        <w:t>（六）养老服务领域基层政务公开标准目录</w:t>
      </w:r>
      <w:r>
        <w:rPr>
          <w:rFonts w:hint="eastAsia" w:ascii="黑体" w:eastAsia="黑体"/>
          <w:sz w:val="30"/>
          <w:szCs w:val="30"/>
        </w:rPr>
        <w:tab/>
      </w:r>
      <w:r>
        <w:rPr>
          <w:rFonts w:hint="eastAsia" w:ascii="黑体" w:eastAsia="黑体"/>
          <w:sz w:val="30"/>
          <w:szCs w:val="30"/>
        </w:rPr>
        <w:t>39</w:t>
      </w:r>
      <w:r>
        <w:rPr>
          <w:rFonts w:hint="eastAsia" w:ascii="黑体" w:eastAsia="黑体"/>
          <w:sz w:val="30"/>
          <w:szCs w:val="30"/>
        </w:rPr>
        <w:fldChar w:fldCharType="end"/>
      </w:r>
    </w:p>
    <w:p w14:paraId="2F8603FF">
      <w:pPr>
        <w:pStyle w:val="5"/>
        <w:rPr>
          <w:rFonts w:ascii="黑体" w:hAnsi="Times New Roman" w:eastAsia="黑体"/>
          <w:sz w:val="30"/>
          <w:szCs w:val="30"/>
        </w:rPr>
      </w:pPr>
      <w:r>
        <w:fldChar w:fldCharType="begin"/>
      </w:r>
      <w:r>
        <w:instrText xml:space="preserve"> HYPERLINK \l "_Toc24724710" </w:instrText>
      </w:r>
      <w:r>
        <w:fldChar w:fldCharType="separate"/>
      </w:r>
      <w:r>
        <w:rPr>
          <w:rStyle w:val="8"/>
          <w:rFonts w:hint="eastAsia" w:ascii="黑体" w:hAnsi="方正小标宋_GBK" w:eastAsia="黑体"/>
          <w:sz w:val="30"/>
          <w:szCs w:val="30"/>
        </w:rPr>
        <w:t>（七）公共法律服务领域基层政务公开标准目录</w:t>
      </w:r>
      <w:r>
        <w:rPr>
          <w:rFonts w:hint="eastAsia" w:ascii="黑体" w:eastAsia="黑体"/>
          <w:sz w:val="30"/>
          <w:szCs w:val="30"/>
        </w:rPr>
        <w:tab/>
      </w:r>
      <w:r>
        <w:rPr>
          <w:rFonts w:hint="eastAsia" w:ascii="黑体" w:eastAsia="黑体"/>
          <w:sz w:val="30"/>
          <w:szCs w:val="30"/>
        </w:rPr>
        <w:t>42</w:t>
      </w:r>
      <w:r>
        <w:rPr>
          <w:rFonts w:hint="eastAsia" w:ascii="黑体" w:eastAsia="黑体"/>
          <w:sz w:val="30"/>
          <w:szCs w:val="30"/>
        </w:rPr>
        <w:fldChar w:fldCharType="end"/>
      </w:r>
    </w:p>
    <w:p w14:paraId="07E5BFBA">
      <w:pPr>
        <w:pStyle w:val="5"/>
        <w:rPr>
          <w:rFonts w:ascii="黑体" w:hAnsi="Times New Roman" w:eastAsia="黑体"/>
          <w:sz w:val="30"/>
          <w:szCs w:val="30"/>
        </w:rPr>
      </w:pPr>
      <w:r>
        <w:fldChar w:fldCharType="begin"/>
      </w:r>
      <w:r>
        <w:instrText xml:space="preserve"> HYPERLINK \l "_Toc24724711" </w:instrText>
      </w:r>
      <w:r>
        <w:fldChar w:fldCharType="separate"/>
      </w:r>
      <w:r>
        <w:rPr>
          <w:rStyle w:val="8"/>
          <w:rFonts w:hint="eastAsia" w:ascii="黑体" w:hAnsi="方正小标宋_GBK" w:eastAsia="黑体"/>
          <w:sz w:val="30"/>
          <w:szCs w:val="30"/>
        </w:rPr>
        <w:t>（八）财政预决算领域基层政务公开标准目录</w:t>
      </w:r>
      <w:r>
        <w:rPr>
          <w:rFonts w:hint="eastAsia" w:ascii="黑体" w:eastAsia="黑体"/>
          <w:sz w:val="30"/>
          <w:szCs w:val="30"/>
        </w:rPr>
        <w:tab/>
      </w:r>
      <w:r>
        <w:rPr>
          <w:rFonts w:hint="eastAsia" w:ascii="黑体" w:eastAsia="黑体"/>
          <w:sz w:val="30"/>
          <w:szCs w:val="30"/>
        </w:rPr>
        <w:t>47</w:t>
      </w:r>
      <w:r>
        <w:rPr>
          <w:rFonts w:hint="eastAsia" w:ascii="黑体" w:eastAsia="黑体"/>
          <w:sz w:val="30"/>
          <w:szCs w:val="30"/>
        </w:rPr>
        <w:fldChar w:fldCharType="end"/>
      </w:r>
    </w:p>
    <w:p w14:paraId="0871226E">
      <w:pPr>
        <w:pStyle w:val="5"/>
        <w:rPr>
          <w:rFonts w:ascii="黑体" w:hAnsi="Times New Roman" w:eastAsia="黑体"/>
          <w:sz w:val="30"/>
          <w:szCs w:val="30"/>
        </w:rPr>
      </w:pPr>
      <w:r>
        <w:fldChar w:fldCharType="begin"/>
      </w:r>
      <w:r>
        <w:instrText xml:space="preserve"> HYPERLINK \l "_Toc24724712" </w:instrText>
      </w:r>
      <w:r>
        <w:fldChar w:fldCharType="separate"/>
      </w:r>
      <w:r>
        <w:rPr>
          <w:rStyle w:val="8"/>
          <w:rFonts w:hint="eastAsia" w:ascii="黑体" w:hAnsi="方正小标宋_GBK" w:eastAsia="黑体"/>
          <w:sz w:val="30"/>
          <w:szCs w:val="30"/>
        </w:rPr>
        <w:t>（九）就业领域基层政务公开标准目录</w:t>
      </w:r>
      <w:r>
        <w:rPr>
          <w:rFonts w:hint="eastAsia" w:ascii="黑体" w:eastAsia="黑体"/>
          <w:sz w:val="30"/>
          <w:szCs w:val="30"/>
        </w:rPr>
        <w:tab/>
      </w:r>
      <w:r>
        <w:rPr>
          <w:rFonts w:hint="eastAsia" w:ascii="黑体" w:eastAsia="黑体"/>
          <w:sz w:val="30"/>
          <w:szCs w:val="30"/>
        </w:rPr>
        <w:t>51</w:t>
      </w:r>
      <w:r>
        <w:rPr>
          <w:rFonts w:hint="eastAsia" w:ascii="黑体" w:eastAsia="黑体"/>
          <w:sz w:val="30"/>
          <w:szCs w:val="30"/>
        </w:rPr>
        <w:fldChar w:fldCharType="end"/>
      </w:r>
    </w:p>
    <w:p w14:paraId="07CA0515">
      <w:pPr>
        <w:pStyle w:val="5"/>
        <w:rPr>
          <w:rFonts w:ascii="黑体" w:hAnsi="Times New Roman" w:eastAsia="黑体"/>
          <w:sz w:val="30"/>
          <w:szCs w:val="30"/>
        </w:rPr>
      </w:pPr>
      <w:r>
        <w:fldChar w:fldCharType="begin"/>
      </w:r>
      <w:r>
        <w:instrText xml:space="preserve"> HYPERLINK \l "_Toc24724713" </w:instrText>
      </w:r>
      <w:r>
        <w:fldChar w:fldCharType="separate"/>
      </w:r>
      <w:r>
        <w:rPr>
          <w:rStyle w:val="8"/>
          <w:rFonts w:hint="eastAsia" w:ascii="黑体" w:eastAsia="黑体"/>
          <w:sz w:val="30"/>
          <w:szCs w:val="30"/>
        </w:rPr>
        <w:t>（十）社会保险领域基层政务公开标准目录</w:t>
      </w:r>
      <w:r>
        <w:rPr>
          <w:rFonts w:hint="eastAsia" w:ascii="黑体" w:eastAsia="黑体"/>
          <w:sz w:val="30"/>
          <w:szCs w:val="30"/>
        </w:rPr>
        <w:tab/>
      </w:r>
      <w:r>
        <w:rPr>
          <w:rFonts w:hint="eastAsia" w:ascii="黑体" w:eastAsia="黑体"/>
          <w:sz w:val="30"/>
          <w:szCs w:val="30"/>
        </w:rPr>
        <w:t>62</w:t>
      </w:r>
      <w:r>
        <w:rPr>
          <w:rFonts w:hint="eastAsia" w:ascii="黑体" w:eastAsia="黑体"/>
          <w:sz w:val="30"/>
          <w:szCs w:val="30"/>
        </w:rPr>
        <w:fldChar w:fldCharType="end"/>
      </w:r>
    </w:p>
    <w:p w14:paraId="7CD1BCE1">
      <w:pPr>
        <w:pStyle w:val="5"/>
        <w:rPr>
          <w:rFonts w:ascii="黑体" w:hAnsi="Times New Roman" w:eastAsia="黑体"/>
          <w:sz w:val="30"/>
          <w:szCs w:val="30"/>
        </w:rPr>
      </w:pPr>
      <w:r>
        <w:fldChar w:fldCharType="begin"/>
      </w:r>
      <w:r>
        <w:instrText xml:space="preserve"> HYPERLINK \l "_Toc24724714" </w:instrText>
      </w:r>
      <w:r>
        <w:fldChar w:fldCharType="separate"/>
      </w:r>
      <w:r>
        <w:rPr>
          <w:rStyle w:val="8"/>
          <w:rFonts w:hint="eastAsia" w:ascii="黑体" w:hAnsi="方正小标宋_GBK" w:eastAsia="黑体"/>
          <w:sz w:val="30"/>
          <w:szCs w:val="30"/>
        </w:rPr>
        <w:t>（十一）城乡规划领域基层政务公开标准目录</w:t>
      </w:r>
      <w:r>
        <w:rPr>
          <w:rFonts w:hint="eastAsia" w:ascii="黑体" w:eastAsia="黑体"/>
          <w:sz w:val="30"/>
          <w:szCs w:val="30"/>
        </w:rPr>
        <w:tab/>
      </w:r>
      <w:r>
        <w:rPr>
          <w:rFonts w:hint="eastAsia" w:ascii="黑体" w:eastAsia="黑体"/>
          <w:sz w:val="30"/>
          <w:szCs w:val="30"/>
        </w:rPr>
        <w:t>88</w:t>
      </w:r>
      <w:r>
        <w:rPr>
          <w:rFonts w:hint="eastAsia" w:ascii="黑体" w:eastAsia="黑体"/>
          <w:sz w:val="30"/>
          <w:szCs w:val="30"/>
        </w:rPr>
        <w:fldChar w:fldCharType="end"/>
      </w:r>
    </w:p>
    <w:p w14:paraId="3B9098D6">
      <w:pPr>
        <w:pStyle w:val="5"/>
        <w:rPr>
          <w:rFonts w:ascii="黑体" w:hAnsi="Times New Roman" w:eastAsia="黑体"/>
          <w:sz w:val="30"/>
          <w:szCs w:val="30"/>
        </w:rPr>
      </w:pPr>
      <w:r>
        <w:fldChar w:fldCharType="begin"/>
      </w:r>
      <w:r>
        <w:instrText xml:space="preserve"> HYPERLINK \l "_Toc24724715" </w:instrText>
      </w:r>
      <w:r>
        <w:fldChar w:fldCharType="separate"/>
      </w:r>
      <w:r>
        <w:rPr>
          <w:rStyle w:val="8"/>
          <w:rFonts w:hint="eastAsia" w:ascii="黑体" w:hAnsi="方正小标宋_GBK" w:eastAsia="黑体"/>
          <w:sz w:val="30"/>
          <w:szCs w:val="30"/>
        </w:rPr>
        <w:t>（十二）农村集体土地征收基层政务公开标准目录</w:t>
      </w:r>
      <w:r>
        <w:rPr>
          <w:rFonts w:hint="eastAsia" w:ascii="黑体" w:eastAsia="黑体"/>
          <w:sz w:val="30"/>
          <w:szCs w:val="30"/>
        </w:rPr>
        <w:tab/>
      </w:r>
      <w:r>
        <w:rPr>
          <w:rFonts w:hint="eastAsia" w:ascii="黑体" w:eastAsia="黑体"/>
          <w:sz w:val="30"/>
          <w:szCs w:val="30"/>
        </w:rPr>
        <w:t>91</w:t>
      </w:r>
      <w:r>
        <w:rPr>
          <w:rFonts w:hint="eastAsia" w:ascii="黑体" w:eastAsia="黑体"/>
          <w:sz w:val="30"/>
          <w:szCs w:val="30"/>
        </w:rPr>
        <w:fldChar w:fldCharType="end"/>
      </w:r>
    </w:p>
    <w:p w14:paraId="1014805F">
      <w:pPr>
        <w:pStyle w:val="5"/>
        <w:rPr>
          <w:rFonts w:ascii="黑体" w:hAnsi="Times New Roman" w:eastAsia="黑体"/>
          <w:sz w:val="30"/>
          <w:szCs w:val="30"/>
        </w:rPr>
      </w:pPr>
      <w:r>
        <w:fldChar w:fldCharType="begin"/>
      </w:r>
      <w:r>
        <w:instrText xml:space="preserve"> HYPERLINK \l "_Toc24724716" </w:instrText>
      </w:r>
      <w:r>
        <w:fldChar w:fldCharType="separate"/>
      </w:r>
      <w:r>
        <w:rPr>
          <w:rStyle w:val="8"/>
          <w:rFonts w:hint="eastAsia" w:ascii="黑体" w:hAnsi="方正小标宋_GBK" w:eastAsia="黑体"/>
          <w:sz w:val="30"/>
          <w:szCs w:val="30"/>
        </w:rPr>
        <w:t>（十三）生态环境领域基层政务公开标准目录</w:t>
      </w:r>
      <w:r>
        <w:rPr>
          <w:rFonts w:hint="eastAsia" w:ascii="黑体" w:eastAsia="黑体"/>
          <w:sz w:val="30"/>
          <w:szCs w:val="30"/>
        </w:rPr>
        <w:tab/>
      </w:r>
      <w:r>
        <w:rPr>
          <w:rFonts w:hint="eastAsia" w:ascii="黑体" w:eastAsia="黑体"/>
          <w:sz w:val="30"/>
          <w:szCs w:val="30"/>
        </w:rPr>
        <w:t>97</w:t>
      </w:r>
      <w:r>
        <w:rPr>
          <w:rFonts w:hint="eastAsia" w:ascii="黑体" w:eastAsia="黑体"/>
          <w:sz w:val="30"/>
          <w:szCs w:val="30"/>
        </w:rPr>
        <w:fldChar w:fldCharType="end"/>
      </w:r>
    </w:p>
    <w:p w14:paraId="0D4E7FCD">
      <w:pPr>
        <w:pStyle w:val="5"/>
        <w:rPr>
          <w:rFonts w:ascii="黑体" w:hAnsi="Times New Roman" w:eastAsia="黑体"/>
          <w:sz w:val="30"/>
          <w:szCs w:val="30"/>
        </w:rPr>
      </w:pPr>
      <w:r>
        <w:fldChar w:fldCharType="begin"/>
      </w:r>
      <w:r>
        <w:instrText xml:space="preserve"> HYPERLINK \l "_Toc24724717" </w:instrText>
      </w:r>
      <w:r>
        <w:fldChar w:fldCharType="separate"/>
      </w:r>
      <w:r>
        <w:rPr>
          <w:rStyle w:val="8"/>
          <w:rFonts w:hint="eastAsia" w:ascii="黑体" w:hAnsi="方正小标宋_GBK" w:eastAsia="黑体"/>
          <w:sz w:val="30"/>
          <w:szCs w:val="30"/>
        </w:rPr>
        <w:t>（十四）保障性住房领域基层政务公开标准目录</w:t>
      </w:r>
      <w:r>
        <w:rPr>
          <w:rFonts w:hint="eastAsia" w:ascii="黑体" w:eastAsia="黑体"/>
          <w:sz w:val="30"/>
          <w:szCs w:val="30"/>
        </w:rPr>
        <w:tab/>
      </w:r>
      <w:r>
        <w:rPr>
          <w:rFonts w:hint="eastAsia" w:ascii="黑体" w:eastAsia="黑体"/>
          <w:sz w:val="30"/>
          <w:szCs w:val="30"/>
        </w:rPr>
        <w:t>105</w:t>
      </w:r>
      <w:r>
        <w:rPr>
          <w:rFonts w:hint="eastAsia" w:ascii="黑体" w:eastAsia="黑体"/>
          <w:sz w:val="30"/>
          <w:szCs w:val="30"/>
        </w:rPr>
        <w:fldChar w:fldCharType="end"/>
      </w:r>
    </w:p>
    <w:p w14:paraId="73213886">
      <w:pPr>
        <w:pStyle w:val="5"/>
        <w:rPr>
          <w:rFonts w:ascii="黑体" w:hAnsi="Times New Roman" w:eastAsia="黑体"/>
          <w:sz w:val="30"/>
          <w:szCs w:val="30"/>
        </w:rPr>
      </w:pPr>
      <w:r>
        <w:fldChar w:fldCharType="begin"/>
      </w:r>
      <w:r>
        <w:instrText xml:space="preserve"> HYPERLINK \l "_Toc24724718" </w:instrText>
      </w:r>
      <w:r>
        <w:fldChar w:fldCharType="separate"/>
      </w:r>
      <w:r>
        <w:rPr>
          <w:rStyle w:val="8"/>
          <w:rFonts w:hint="eastAsia" w:ascii="黑体" w:hAnsi="方正小标宋_GBK" w:eastAsia="黑体"/>
          <w:sz w:val="30"/>
          <w:szCs w:val="30"/>
        </w:rPr>
        <w:t>（十五）国有土地上房屋征收与补偿领域基层政务公开标准目录</w:t>
      </w:r>
      <w:r>
        <w:rPr>
          <w:rFonts w:hint="eastAsia" w:ascii="黑体" w:eastAsia="黑体"/>
          <w:sz w:val="30"/>
          <w:szCs w:val="30"/>
        </w:rPr>
        <w:tab/>
      </w:r>
      <w:r>
        <w:rPr>
          <w:rFonts w:hint="eastAsia" w:ascii="黑体" w:eastAsia="黑体"/>
          <w:sz w:val="30"/>
          <w:szCs w:val="30"/>
        </w:rPr>
        <w:t>110</w:t>
      </w:r>
      <w:r>
        <w:rPr>
          <w:rFonts w:hint="eastAsia" w:ascii="黑体" w:eastAsia="黑体"/>
          <w:sz w:val="30"/>
          <w:szCs w:val="30"/>
        </w:rPr>
        <w:fldChar w:fldCharType="end"/>
      </w:r>
    </w:p>
    <w:p w14:paraId="735CB05D">
      <w:pPr>
        <w:pStyle w:val="5"/>
        <w:rPr>
          <w:rFonts w:ascii="黑体" w:hAnsi="Times New Roman" w:eastAsia="黑体"/>
          <w:sz w:val="30"/>
          <w:szCs w:val="30"/>
        </w:rPr>
      </w:pPr>
      <w:r>
        <w:fldChar w:fldCharType="begin"/>
      </w:r>
      <w:r>
        <w:instrText xml:space="preserve"> HYPERLINK \l "_Toc24724719" </w:instrText>
      </w:r>
      <w:r>
        <w:fldChar w:fldCharType="separate"/>
      </w:r>
      <w:r>
        <w:rPr>
          <w:rStyle w:val="8"/>
          <w:rFonts w:hint="eastAsia" w:ascii="黑体" w:hAnsi="方正小标宋_GBK" w:eastAsia="黑体"/>
          <w:sz w:val="30"/>
          <w:szCs w:val="30"/>
        </w:rPr>
        <w:t>（十六）农村危房改造领域基层政务公开标准目录</w:t>
      </w:r>
      <w:r>
        <w:rPr>
          <w:rFonts w:hint="eastAsia" w:ascii="黑体" w:eastAsia="黑体"/>
          <w:sz w:val="30"/>
          <w:szCs w:val="30"/>
        </w:rPr>
        <w:tab/>
      </w:r>
      <w:r>
        <w:rPr>
          <w:rFonts w:hint="eastAsia" w:ascii="黑体" w:eastAsia="黑体"/>
          <w:sz w:val="30"/>
          <w:szCs w:val="30"/>
        </w:rPr>
        <w:t>114</w:t>
      </w:r>
      <w:r>
        <w:rPr>
          <w:rFonts w:hint="eastAsia" w:ascii="黑体" w:eastAsia="黑体"/>
          <w:sz w:val="30"/>
          <w:szCs w:val="30"/>
        </w:rPr>
        <w:fldChar w:fldCharType="end"/>
      </w:r>
    </w:p>
    <w:p w14:paraId="29B93822">
      <w:pPr>
        <w:pStyle w:val="5"/>
        <w:rPr>
          <w:rFonts w:ascii="黑体" w:hAnsi="Times New Roman" w:eastAsia="黑体"/>
          <w:sz w:val="30"/>
          <w:szCs w:val="30"/>
        </w:rPr>
      </w:pPr>
      <w:r>
        <w:fldChar w:fldCharType="begin"/>
      </w:r>
      <w:r>
        <w:instrText xml:space="preserve"> HYPERLINK \l "_Toc24724720" </w:instrText>
      </w:r>
      <w:r>
        <w:fldChar w:fldCharType="separate"/>
      </w:r>
      <w:r>
        <w:rPr>
          <w:rStyle w:val="8"/>
          <w:rFonts w:hint="eastAsia" w:ascii="黑体" w:hAnsi="方正小标宋_GBK" w:eastAsia="黑体"/>
          <w:sz w:val="30"/>
          <w:szCs w:val="30"/>
        </w:rPr>
        <w:t>（十七）市政服务领域基层政务公开标准目录</w:t>
      </w:r>
      <w:r>
        <w:rPr>
          <w:rFonts w:hint="eastAsia" w:ascii="黑体" w:eastAsia="黑体"/>
          <w:sz w:val="30"/>
          <w:szCs w:val="30"/>
        </w:rPr>
        <w:tab/>
      </w:r>
      <w:r>
        <w:rPr>
          <w:rFonts w:hint="eastAsia" w:ascii="黑体" w:eastAsia="黑体"/>
          <w:sz w:val="30"/>
          <w:szCs w:val="30"/>
        </w:rPr>
        <w:t>117</w:t>
      </w:r>
      <w:r>
        <w:rPr>
          <w:rFonts w:hint="eastAsia" w:ascii="黑体" w:eastAsia="黑体"/>
          <w:sz w:val="30"/>
          <w:szCs w:val="30"/>
        </w:rPr>
        <w:fldChar w:fldCharType="end"/>
      </w:r>
    </w:p>
    <w:p w14:paraId="72A19AD3">
      <w:pPr>
        <w:pStyle w:val="5"/>
        <w:rPr>
          <w:rFonts w:ascii="黑体" w:hAnsi="Times New Roman" w:eastAsia="黑体"/>
          <w:sz w:val="30"/>
          <w:szCs w:val="30"/>
        </w:rPr>
      </w:pPr>
      <w:r>
        <w:fldChar w:fldCharType="begin"/>
      </w:r>
      <w:r>
        <w:instrText xml:space="preserve"> HYPERLINK \l "_Toc24724721" </w:instrText>
      </w:r>
      <w:r>
        <w:fldChar w:fldCharType="separate"/>
      </w:r>
      <w:r>
        <w:rPr>
          <w:rStyle w:val="8"/>
          <w:rFonts w:hint="eastAsia" w:ascii="黑体" w:hAnsi="方正小标宋_GBK" w:eastAsia="黑体"/>
          <w:sz w:val="30"/>
          <w:szCs w:val="30"/>
        </w:rPr>
        <w:t>（十八）城市综合执法领域基层政务公开标准目录</w:t>
      </w:r>
      <w:r>
        <w:rPr>
          <w:rFonts w:hint="eastAsia" w:ascii="黑体" w:eastAsia="黑体"/>
          <w:sz w:val="30"/>
          <w:szCs w:val="30"/>
        </w:rPr>
        <w:tab/>
      </w:r>
      <w:r>
        <w:rPr>
          <w:rFonts w:hint="eastAsia" w:ascii="黑体" w:eastAsia="黑体"/>
          <w:sz w:val="30"/>
          <w:szCs w:val="30"/>
        </w:rPr>
        <w:t>122</w:t>
      </w:r>
      <w:r>
        <w:rPr>
          <w:rFonts w:hint="eastAsia" w:ascii="黑体" w:eastAsia="黑体"/>
          <w:sz w:val="30"/>
          <w:szCs w:val="30"/>
        </w:rPr>
        <w:fldChar w:fldCharType="end"/>
      </w:r>
    </w:p>
    <w:p w14:paraId="661E772E">
      <w:pPr>
        <w:pStyle w:val="5"/>
        <w:rPr>
          <w:rFonts w:ascii="黑体" w:hAnsi="Times New Roman" w:eastAsia="黑体"/>
          <w:sz w:val="30"/>
          <w:szCs w:val="30"/>
        </w:rPr>
      </w:pPr>
      <w:r>
        <w:fldChar w:fldCharType="begin"/>
      </w:r>
      <w:r>
        <w:instrText xml:space="preserve"> HYPERLINK \l "_Toc24724722" </w:instrText>
      </w:r>
      <w:r>
        <w:fldChar w:fldCharType="separate"/>
      </w:r>
      <w:r>
        <w:rPr>
          <w:rStyle w:val="8"/>
          <w:rFonts w:hint="eastAsia" w:ascii="黑体" w:hAnsi="方正小标宋_GBK" w:eastAsia="黑体"/>
          <w:sz w:val="30"/>
          <w:szCs w:val="30"/>
        </w:rPr>
        <w:t>（十九）涉农补贴领域基层政务公开标准目录</w:t>
      </w:r>
      <w:r>
        <w:rPr>
          <w:rFonts w:hint="eastAsia" w:ascii="黑体" w:eastAsia="黑体"/>
          <w:sz w:val="30"/>
          <w:szCs w:val="30"/>
        </w:rPr>
        <w:tab/>
      </w:r>
      <w:r>
        <w:rPr>
          <w:rFonts w:hint="eastAsia" w:ascii="黑体" w:eastAsia="黑体"/>
          <w:sz w:val="30"/>
          <w:szCs w:val="30"/>
        </w:rPr>
        <w:t>127</w:t>
      </w:r>
      <w:r>
        <w:rPr>
          <w:rFonts w:hint="eastAsia" w:ascii="黑体" w:eastAsia="黑体"/>
          <w:sz w:val="30"/>
          <w:szCs w:val="30"/>
        </w:rPr>
        <w:fldChar w:fldCharType="end"/>
      </w:r>
    </w:p>
    <w:p w14:paraId="6BAFC62C">
      <w:pPr>
        <w:pStyle w:val="5"/>
        <w:rPr>
          <w:rFonts w:ascii="黑体" w:hAnsi="Times New Roman" w:eastAsia="黑体"/>
          <w:sz w:val="30"/>
          <w:szCs w:val="30"/>
        </w:rPr>
      </w:pPr>
      <w:r>
        <w:fldChar w:fldCharType="begin"/>
      </w:r>
      <w:r>
        <w:instrText xml:space="preserve"> HYPERLINK \l "_Toc24724723" </w:instrText>
      </w:r>
      <w:r>
        <w:fldChar w:fldCharType="separate"/>
      </w:r>
      <w:r>
        <w:rPr>
          <w:rStyle w:val="8"/>
          <w:rFonts w:hint="eastAsia" w:ascii="黑体" w:hAnsi="方正小标宋_GBK" w:eastAsia="黑体"/>
          <w:sz w:val="30"/>
          <w:szCs w:val="30"/>
        </w:rPr>
        <w:t>（二十）公共文化服务领域基层政务公开标准目录</w:t>
      </w:r>
      <w:r>
        <w:rPr>
          <w:rFonts w:hint="eastAsia" w:ascii="黑体" w:eastAsia="黑体"/>
          <w:sz w:val="30"/>
          <w:szCs w:val="30"/>
        </w:rPr>
        <w:tab/>
      </w:r>
      <w:r>
        <w:rPr>
          <w:rFonts w:hint="eastAsia" w:ascii="黑体" w:eastAsia="黑体"/>
          <w:sz w:val="30"/>
          <w:szCs w:val="30"/>
        </w:rPr>
        <w:t>129</w:t>
      </w:r>
      <w:r>
        <w:rPr>
          <w:rFonts w:hint="eastAsia" w:ascii="黑体" w:eastAsia="黑体"/>
          <w:sz w:val="30"/>
          <w:szCs w:val="30"/>
        </w:rPr>
        <w:fldChar w:fldCharType="end"/>
      </w:r>
    </w:p>
    <w:p w14:paraId="6D66512B">
      <w:pPr>
        <w:pStyle w:val="5"/>
        <w:rPr>
          <w:rFonts w:ascii="黑体" w:hAnsi="Times New Roman" w:eastAsia="黑体"/>
          <w:sz w:val="30"/>
          <w:szCs w:val="30"/>
        </w:rPr>
      </w:pPr>
      <w:r>
        <w:fldChar w:fldCharType="begin"/>
      </w:r>
      <w:r>
        <w:instrText xml:space="preserve"> HYPERLINK \l "_Toc24724724" </w:instrText>
      </w:r>
      <w:r>
        <w:fldChar w:fldCharType="separate"/>
      </w:r>
      <w:r>
        <w:rPr>
          <w:rStyle w:val="8"/>
          <w:rFonts w:hint="eastAsia" w:ascii="黑体" w:hAnsi="方正小标宋_GBK" w:eastAsia="黑体"/>
          <w:sz w:val="30"/>
          <w:szCs w:val="30"/>
        </w:rPr>
        <w:t>（二十一）卫生健康领域基层政务公开标准目录</w:t>
      </w:r>
      <w:r>
        <w:rPr>
          <w:rFonts w:hint="eastAsia" w:ascii="黑体" w:eastAsia="黑体"/>
          <w:sz w:val="30"/>
          <w:szCs w:val="30"/>
        </w:rPr>
        <w:tab/>
      </w:r>
      <w:r>
        <w:rPr>
          <w:rFonts w:hint="eastAsia" w:ascii="黑体" w:eastAsia="黑体"/>
          <w:sz w:val="30"/>
          <w:szCs w:val="30"/>
        </w:rPr>
        <w:t>131</w:t>
      </w:r>
      <w:r>
        <w:rPr>
          <w:rFonts w:hint="eastAsia" w:ascii="黑体" w:eastAsia="黑体"/>
          <w:sz w:val="30"/>
          <w:szCs w:val="30"/>
        </w:rPr>
        <w:fldChar w:fldCharType="end"/>
      </w:r>
    </w:p>
    <w:p w14:paraId="3D2CFE39">
      <w:pPr>
        <w:pStyle w:val="5"/>
        <w:rPr>
          <w:rFonts w:ascii="黑体" w:hAnsi="Times New Roman" w:eastAsia="黑体"/>
          <w:sz w:val="30"/>
          <w:szCs w:val="30"/>
        </w:rPr>
      </w:pPr>
      <w:r>
        <w:fldChar w:fldCharType="begin"/>
      </w:r>
      <w:r>
        <w:instrText xml:space="preserve"> HYPERLINK \l "_Toc24724725" </w:instrText>
      </w:r>
      <w:r>
        <w:fldChar w:fldCharType="separate"/>
      </w:r>
      <w:r>
        <w:rPr>
          <w:rStyle w:val="8"/>
          <w:rFonts w:hint="eastAsia" w:ascii="黑体" w:hAnsi="方正小标宋_GBK" w:eastAsia="黑体"/>
          <w:sz w:val="30"/>
          <w:szCs w:val="30"/>
        </w:rPr>
        <w:t>（二十二）安全生产领域基层政务公开标准目录</w:t>
      </w:r>
      <w:r>
        <w:rPr>
          <w:rFonts w:hint="eastAsia" w:ascii="黑体" w:eastAsia="黑体"/>
          <w:sz w:val="30"/>
          <w:szCs w:val="30"/>
        </w:rPr>
        <w:tab/>
      </w:r>
      <w:r>
        <w:rPr>
          <w:rFonts w:hint="eastAsia" w:ascii="黑体" w:eastAsia="黑体"/>
          <w:sz w:val="30"/>
          <w:szCs w:val="30"/>
        </w:rPr>
        <w:t>138</w:t>
      </w:r>
      <w:r>
        <w:rPr>
          <w:rFonts w:hint="eastAsia" w:ascii="黑体" w:eastAsia="黑体"/>
          <w:sz w:val="30"/>
          <w:szCs w:val="30"/>
        </w:rPr>
        <w:fldChar w:fldCharType="end"/>
      </w:r>
    </w:p>
    <w:p w14:paraId="78F0B87C">
      <w:pPr>
        <w:pStyle w:val="5"/>
        <w:rPr>
          <w:rFonts w:ascii="黑体" w:hAnsi="Times New Roman" w:eastAsia="黑体"/>
          <w:sz w:val="30"/>
          <w:szCs w:val="30"/>
        </w:rPr>
      </w:pPr>
      <w:r>
        <w:fldChar w:fldCharType="begin"/>
      </w:r>
      <w:r>
        <w:instrText xml:space="preserve"> HYPERLINK \l "_Toc24724726" </w:instrText>
      </w:r>
      <w:r>
        <w:fldChar w:fldCharType="separate"/>
      </w:r>
      <w:r>
        <w:rPr>
          <w:rStyle w:val="8"/>
          <w:rFonts w:hint="eastAsia" w:ascii="黑体" w:hAnsi="方正小标宋_GBK" w:eastAsia="黑体"/>
          <w:sz w:val="30"/>
          <w:szCs w:val="30"/>
        </w:rPr>
        <w:t>（二十三）救灾生产领域基层政务公开标准目录</w:t>
      </w:r>
      <w:r>
        <w:rPr>
          <w:rFonts w:hint="eastAsia" w:ascii="黑体" w:eastAsia="黑体"/>
          <w:sz w:val="30"/>
          <w:szCs w:val="30"/>
        </w:rPr>
        <w:tab/>
      </w:r>
      <w:r>
        <w:rPr>
          <w:rFonts w:hint="eastAsia" w:ascii="黑体" w:eastAsia="黑体"/>
          <w:sz w:val="30"/>
          <w:szCs w:val="30"/>
        </w:rPr>
        <w:t>144</w:t>
      </w:r>
      <w:r>
        <w:rPr>
          <w:rFonts w:hint="eastAsia" w:ascii="黑体" w:eastAsia="黑体"/>
          <w:sz w:val="30"/>
          <w:szCs w:val="30"/>
        </w:rPr>
        <w:fldChar w:fldCharType="end"/>
      </w:r>
    </w:p>
    <w:p w14:paraId="00E801D9">
      <w:pPr>
        <w:pStyle w:val="5"/>
        <w:rPr>
          <w:rFonts w:ascii="黑体" w:hAnsi="Times New Roman" w:eastAsia="黑体"/>
          <w:sz w:val="30"/>
          <w:szCs w:val="30"/>
        </w:rPr>
      </w:pPr>
      <w:r>
        <w:fldChar w:fldCharType="begin"/>
      </w:r>
      <w:r>
        <w:instrText xml:space="preserve"> HYPERLINK \l "_Toc24724727" </w:instrText>
      </w:r>
      <w:r>
        <w:fldChar w:fldCharType="separate"/>
      </w:r>
      <w:r>
        <w:rPr>
          <w:rStyle w:val="8"/>
          <w:rFonts w:hint="eastAsia" w:ascii="黑体" w:hAnsi="方正小标宋_GBK" w:eastAsia="黑体"/>
          <w:sz w:val="30"/>
          <w:szCs w:val="30"/>
        </w:rPr>
        <w:t>（二十四）食品药品监管领域基层政务公开标准目录</w:t>
      </w:r>
      <w:r>
        <w:rPr>
          <w:rFonts w:hint="eastAsia" w:ascii="黑体" w:eastAsia="黑体"/>
          <w:sz w:val="30"/>
          <w:szCs w:val="30"/>
        </w:rPr>
        <w:tab/>
      </w:r>
      <w:r>
        <w:rPr>
          <w:rFonts w:hint="eastAsia" w:ascii="黑体" w:eastAsia="黑体"/>
          <w:sz w:val="30"/>
          <w:szCs w:val="30"/>
        </w:rPr>
        <w:t>147</w:t>
      </w:r>
      <w:r>
        <w:rPr>
          <w:rFonts w:hint="eastAsia" w:ascii="黑体" w:eastAsia="黑体"/>
          <w:sz w:val="30"/>
          <w:szCs w:val="30"/>
        </w:rPr>
        <w:fldChar w:fldCharType="end"/>
      </w:r>
    </w:p>
    <w:p w14:paraId="6491BA0E">
      <w:pPr>
        <w:pStyle w:val="5"/>
        <w:rPr>
          <w:rFonts w:ascii="黑体" w:hAnsi="Times New Roman" w:eastAsia="黑体"/>
          <w:sz w:val="30"/>
          <w:szCs w:val="30"/>
        </w:rPr>
      </w:pPr>
      <w:r>
        <w:fldChar w:fldCharType="begin"/>
      </w:r>
      <w:r>
        <w:instrText xml:space="preserve"> HYPERLINK \l "_Toc24724728" </w:instrText>
      </w:r>
      <w:r>
        <w:fldChar w:fldCharType="separate"/>
      </w:r>
      <w:r>
        <w:rPr>
          <w:rStyle w:val="8"/>
          <w:rFonts w:hint="eastAsia" w:ascii="黑体" w:hAnsi="方正小标宋_GBK" w:eastAsia="黑体"/>
          <w:sz w:val="30"/>
          <w:szCs w:val="30"/>
        </w:rPr>
        <w:t>（二十五）税收管理领域基层政务公开标准目录</w:t>
      </w:r>
      <w:r>
        <w:rPr>
          <w:rFonts w:hint="eastAsia" w:ascii="黑体" w:eastAsia="黑体"/>
          <w:sz w:val="30"/>
          <w:szCs w:val="30"/>
        </w:rPr>
        <w:tab/>
      </w:r>
      <w:r>
        <w:rPr>
          <w:rFonts w:hint="eastAsia" w:ascii="黑体" w:eastAsia="黑体"/>
          <w:sz w:val="30"/>
          <w:szCs w:val="30"/>
        </w:rPr>
        <w:t>152</w:t>
      </w:r>
      <w:r>
        <w:rPr>
          <w:rFonts w:hint="eastAsia" w:ascii="黑体" w:eastAsia="黑体"/>
          <w:sz w:val="30"/>
          <w:szCs w:val="30"/>
        </w:rPr>
        <w:fldChar w:fldCharType="end"/>
      </w:r>
    </w:p>
    <w:p w14:paraId="48DFA86B">
      <w:pPr>
        <w:pStyle w:val="5"/>
        <w:rPr>
          <w:rFonts w:ascii="黑体" w:hAnsi="Times New Roman" w:eastAsia="黑体"/>
          <w:sz w:val="30"/>
          <w:szCs w:val="30"/>
        </w:rPr>
      </w:pPr>
      <w:r>
        <w:fldChar w:fldCharType="begin"/>
      </w:r>
      <w:r>
        <w:instrText xml:space="preserve"> HYPERLINK \l "_Toc24724729" </w:instrText>
      </w:r>
      <w:r>
        <w:fldChar w:fldCharType="separate"/>
      </w:r>
      <w:r>
        <w:rPr>
          <w:rStyle w:val="8"/>
          <w:rFonts w:hint="eastAsia" w:ascii="黑体" w:hAnsi="方正小标宋_GBK" w:eastAsia="黑体"/>
          <w:sz w:val="30"/>
          <w:szCs w:val="30"/>
        </w:rPr>
        <w:t>（二十六）扶贫领域基层政务公开标准目录</w:t>
      </w:r>
      <w:r>
        <w:rPr>
          <w:rFonts w:hint="eastAsia" w:ascii="黑体" w:eastAsia="黑体"/>
          <w:sz w:val="30"/>
          <w:szCs w:val="30"/>
        </w:rPr>
        <w:tab/>
      </w:r>
      <w:r>
        <w:rPr>
          <w:rFonts w:hint="eastAsia" w:ascii="黑体" w:eastAsia="黑体"/>
          <w:sz w:val="30"/>
          <w:szCs w:val="30"/>
        </w:rPr>
        <w:t>158</w:t>
      </w:r>
      <w:r>
        <w:rPr>
          <w:rFonts w:hint="eastAsia" w:ascii="黑体" w:eastAsia="黑体"/>
          <w:sz w:val="30"/>
          <w:szCs w:val="30"/>
        </w:rPr>
        <w:fldChar w:fldCharType="end"/>
      </w:r>
    </w:p>
    <w:p w14:paraId="2E9726DA">
      <w:pPr>
        <w:spacing w:line="1200" w:lineRule="exact"/>
        <w:jc w:val="center"/>
        <w:rPr>
          <w:rFonts w:ascii="Times New Roman" w:hAnsi="Times New Roman" w:eastAsia="华文中宋"/>
          <w:sz w:val="48"/>
          <w:szCs w:val="48"/>
        </w:rPr>
      </w:pPr>
      <w:r>
        <w:rPr>
          <w:rFonts w:hint="eastAsia" w:ascii="黑体" w:hAnsi="方正小标宋_GBK" w:eastAsia="黑体"/>
          <w:sz w:val="30"/>
          <w:szCs w:val="30"/>
        </w:rPr>
        <w:fldChar w:fldCharType="end"/>
      </w:r>
    </w:p>
    <w:p w14:paraId="12411F3C"/>
    <w:p w14:paraId="67A04B27"/>
    <w:p w14:paraId="72A030FE"/>
    <w:p w14:paraId="6AC7E928"/>
    <w:p w14:paraId="23445372"/>
    <w:p w14:paraId="33AEDCDC"/>
    <w:p w14:paraId="3E814CAB"/>
    <w:p w14:paraId="19B17EB2"/>
    <w:p w14:paraId="6C063350"/>
    <w:p w14:paraId="3D0A3DCA"/>
    <w:p w14:paraId="50193305"/>
    <w:p w14:paraId="14FC5DAC"/>
    <w:p w14:paraId="3F7F053F"/>
    <w:p w14:paraId="077A1C1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14:paraId="0497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85" w:type="dxa"/>
            <w:vMerge w:val="restart"/>
            <w:vAlign w:val="center"/>
          </w:tcPr>
          <w:p w14:paraId="1DEB51A8">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706A29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CD991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14:paraId="187B33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0C8FD4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14:paraId="22E78D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14:paraId="367D544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C402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B579B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DC5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blHeader/>
          <w:jc w:val="center"/>
        </w:trPr>
        <w:tc>
          <w:tcPr>
            <w:tcW w:w="585" w:type="dxa"/>
            <w:vMerge w:val="continue"/>
            <w:vAlign w:val="center"/>
          </w:tcPr>
          <w:p w14:paraId="4AC263DA">
            <w:pPr>
              <w:widowControl/>
              <w:jc w:val="left"/>
              <w:rPr>
                <w:rFonts w:ascii="Times New Roman" w:hAnsi="Times New Roman" w:eastAsia="黑体"/>
                <w:color w:val="000000"/>
                <w:kern w:val="0"/>
                <w:sz w:val="15"/>
                <w:szCs w:val="15"/>
              </w:rPr>
            </w:pPr>
          </w:p>
        </w:tc>
        <w:tc>
          <w:tcPr>
            <w:tcW w:w="900" w:type="dxa"/>
            <w:vAlign w:val="center"/>
          </w:tcPr>
          <w:p w14:paraId="53B35B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188619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7FC05817">
            <w:pPr>
              <w:widowControl/>
              <w:jc w:val="left"/>
              <w:rPr>
                <w:rFonts w:ascii="黑体" w:hAnsi="宋体" w:eastAsia="黑体" w:cs="宋体"/>
                <w:color w:val="000000"/>
                <w:kern w:val="0"/>
                <w:sz w:val="22"/>
              </w:rPr>
            </w:pPr>
          </w:p>
        </w:tc>
        <w:tc>
          <w:tcPr>
            <w:tcW w:w="3155" w:type="dxa"/>
            <w:vMerge w:val="continue"/>
            <w:vAlign w:val="center"/>
          </w:tcPr>
          <w:p w14:paraId="63A41C50">
            <w:pPr>
              <w:widowControl/>
              <w:jc w:val="left"/>
              <w:rPr>
                <w:rFonts w:ascii="黑体" w:hAnsi="宋体" w:eastAsia="黑体" w:cs="宋体"/>
                <w:color w:val="000000"/>
                <w:kern w:val="0"/>
                <w:sz w:val="22"/>
              </w:rPr>
            </w:pPr>
          </w:p>
        </w:tc>
        <w:tc>
          <w:tcPr>
            <w:tcW w:w="1559" w:type="dxa"/>
            <w:vMerge w:val="continue"/>
            <w:vAlign w:val="center"/>
          </w:tcPr>
          <w:p w14:paraId="2E130F7C">
            <w:pPr>
              <w:widowControl/>
              <w:jc w:val="left"/>
              <w:rPr>
                <w:rFonts w:ascii="黑体" w:hAnsi="宋体" w:eastAsia="黑体" w:cs="宋体"/>
                <w:color w:val="000000"/>
                <w:kern w:val="0"/>
                <w:sz w:val="22"/>
              </w:rPr>
            </w:pPr>
          </w:p>
        </w:tc>
        <w:tc>
          <w:tcPr>
            <w:tcW w:w="1418" w:type="dxa"/>
            <w:vMerge w:val="continue"/>
            <w:vAlign w:val="center"/>
          </w:tcPr>
          <w:p w14:paraId="285A2A03">
            <w:pPr>
              <w:widowControl/>
              <w:jc w:val="left"/>
              <w:rPr>
                <w:rFonts w:ascii="黑体" w:hAnsi="宋体" w:eastAsia="黑体" w:cs="宋体"/>
                <w:color w:val="000000"/>
                <w:kern w:val="0"/>
                <w:sz w:val="22"/>
              </w:rPr>
            </w:pPr>
          </w:p>
        </w:tc>
        <w:tc>
          <w:tcPr>
            <w:tcW w:w="1968" w:type="dxa"/>
            <w:vMerge w:val="continue"/>
            <w:vAlign w:val="center"/>
          </w:tcPr>
          <w:p w14:paraId="197F6353">
            <w:pPr>
              <w:widowControl/>
              <w:jc w:val="left"/>
              <w:rPr>
                <w:rFonts w:ascii="黑体" w:hAnsi="宋体" w:eastAsia="黑体" w:cs="宋体"/>
                <w:kern w:val="0"/>
                <w:sz w:val="22"/>
              </w:rPr>
            </w:pPr>
          </w:p>
        </w:tc>
        <w:tc>
          <w:tcPr>
            <w:tcW w:w="540" w:type="dxa"/>
            <w:vAlign w:val="center"/>
          </w:tcPr>
          <w:p w14:paraId="68B2E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639DE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BD618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3C8398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AB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C34D56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7B3C99BB">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3ECF6564">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14:paraId="4591D0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14:paraId="79C04E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1A38B4A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14:paraId="3FFFC87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1968" w:type="dxa"/>
            <w:vAlign w:val="center"/>
          </w:tcPr>
          <w:p w14:paraId="5A67B1E5">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16766D75">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1A2436F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297CAFA">
            <w:pPr>
              <w:spacing w:line="240" w:lineRule="exact"/>
              <w:jc w:val="center"/>
              <w:rPr>
                <w:rFonts w:ascii="Times New Roman" w:hAnsi="Times New Roman"/>
                <w:sz w:val="30"/>
                <w:szCs w:val="30"/>
              </w:rPr>
            </w:pPr>
          </w:p>
        </w:tc>
        <w:tc>
          <w:tcPr>
            <w:tcW w:w="540" w:type="dxa"/>
            <w:vAlign w:val="center"/>
          </w:tcPr>
          <w:p w14:paraId="3322F66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B4037BF">
            <w:pPr>
              <w:spacing w:line="240" w:lineRule="exact"/>
              <w:jc w:val="center"/>
              <w:rPr>
                <w:rFonts w:ascii="Times New Roman" w:hAnsi="Times New Roman"/>
                <w:sz w:val="30"/>
                <w:szCs w:val="30"/>
              </w:rPr>
            </w:pPr>
          </w:p>
        </w:tc>
      </w:tr>
      <w:tr w14:paraId="532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052A9C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34CB438D">
            <w:pPr>
              <w:spacing w:line="240" w:lineRule="exact"/>
              <w:rPr>
                <w:rFonts w:ascii="仿宋_GB2312" w:hAnsi="宋体" w:eastAsia="仿宋_GB2312"/>
                <w:sz w:val="18"/>
                <w:szCs w:val="18"/>
              </w:rPr>
            </w:pPr>
          </w:p>
        </w:tc>
        <w:tc>
          <w:tcPr>
            <w:tcW w:w="887" w:type="dxa"/>
            <w:vAlign w:val="center"/>
          </w:tcPr>
          <w:p w14:paraId="1E186FB2">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14:paraId="61164485">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14:paraId="185BCFD9">
            <w:pPr>
              <w:spacing w:line="240" w:lineRule="exact"/>
              <w:rPr>
                <w:rFonts w:eastAsia="仿宋_GB2312"/>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724FC0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14:paraId="5333631E">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相关审批部门</w:t>
            </w:r>
          </w:p>
        </w:tc>
        <w:tc>
          <w:tcPr>
            <w:tcW w:w="1968" w:type="dxa"/>
            <w:vAlign w:val="center"/>
          </w:tcPr>
          <w:p w14:paraId="2A9576B7">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69A12C94">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6B6E0230">
            <w:pPr>
              <w:spacing w:line="240" w:lineRule="exact"/>
              <w:jc w:val="center"/>
              <w:rPr>
                <w:rFonts w:ascii="Times New Roman" w:hAnsi="Times New Roman"/>
                <w:sz w:val="30"/>
                <w:szCs w:val="30"/>
              </w:rPr>
            </w:pPr>
          </w:p>
        </w:tc>
        <w:tc>
          <w:tcPr>
            <w:tcW w:w="720" w:type="dxa"/>
            <w:vAlign w:val="center"/>
          </w:tcPr>
          <w:p w14:paraId="23A84C91">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14:paraId="61FCB226">
            <w:pPr>
              <w:spacing w:line="240" w:lineRule="exact"/>
              <w:jc w:val="center"/>
              <w:rPr>
                <w:rFonts w:ascii="Times New Roman" w:hAnsi="Times New Roman"/>
                <w:sz w:val="30"/>
                <w:szCs w:val="30"/>
              </w:rPr>
            </w:pPr>
          </w:p>
        </w:tc>
        <w:tc>
          <w:tcPr>
            <w:tcW w:w="736" w:type="dxa"/>
            <w:vAlign w:val="center"/>
          </w:tcPr>
          <w:p w14:paraId="0A5C6928">
            <w:pPr>
              <w:spacing w:line="240" w:lineRule="exact"/>
              <w:jc w:val="center"/>
              <w:rPr>
                <w:rFonts w:ascii="Times New Roman" w:hAnsi="Times New Roman"/>
                <w:sz w:val="30"/>
                <w:szCs w:val="30"/>
              </w:rPr>
            </w:pPr>
            <w:r>
              <w:rPr>
                <w:rFonts w:hint="eastAsia" w:ascii="仿宋" w:hAnsi="仿宋" w:eastAsia="仿宋"/>
                <w:sz w:val="30"/>
                <w:szCs w:val="30"/>
              </w:rPr>
              <w:t>√</w:t>
            </w:r>
          </w:p>
        </w:tc>
      </w:tr>
      <w:tr w14:paraId="7226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535A96E">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14:paraId="2D48A006">
            <w:pPr>
              <w:spacing w:line="240" w:lineRule="exact"/>
              <w:rPr>
                <w:rFonts w:ascii="Times New Roman" w:hAnsi="Times New Roman" w:eastAsia="仿宋_GB2312"/>
                <w:sz w:val="18"/>
                <w:szCs w:val="18"/>
              </w:rPr>
            </w:pPr>
          </w:p>
        </w:tc>
        <w:tc>
          <w:tcPr>
            <w:tcW w:w="887" w:type="dxa"/>
            <w:vAlign w:val="center"/>
          </w:tcPr>
          <w:p w14:paraId="2F979B6D">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14:paraId="75177C75">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14:paraId="4A4FA07A">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D894D93">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14:paraId="6E9CD45D">
            <w:pPr>
              <w:spacing w:line="240" w:lineRule="exact"/>
              <w:rPr>
                <w:rFonts w:ascii="Times New Roman" w:hAnsi="Times New Roman" w:eastAsia="仿宋_GB2312"/>
                <w:sz w:val="18"/>
                <w:szCs w:val="18"/>
              </w:rPr>
            </w:pPr>
            <w:r>
              <w:rPr>
                <w:rFonts w:ascii="Times New Roman" w:hAnsi="Times New Roman" w:eastAsia="仿宋_GB2312"/>
                <w:sz w:val="18"/>
                <w:szCs w:val="18"/>
              </w:rPr>
              <w:t>相关审批部门</w:t>
            </w:r>
          </w:p>
        </w:tc>
        <w:tc>
          <w:tcPr>
            <w:tcW w:w="1968" w:type="dxa"/>
            <w:vAlign w:val="center"/>
          </w:tcPr>
          <w:p w14:paraId="0ED43EF1">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14:paraId="7DD258FA">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14:paraId="2A26BE29">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14:paraId="511E5AA1">
            <w:pPr>
              <w:spacing w:line="240" w:lineRule="exact"/>
              <w:jc w:val="center"/>
              <w:rPr>
                <w:rFonts w:ascii="Times New Roman" w:hAnsi="Times New Roman"/>
                <w:sz w:val="30"/>
                <w:szCs w:val="30"/>
              </w:rPr>
            </w:pPr>
          </w:p>
          <w:p w14:paraId="396E755F">
            <w:pPr>
              <w:spacing w:line="240" w:lineRule="exact"/>
              <w:rPr>
                <w:rFonts w:ascii="Times New Roman" w:hAnsi="Times New Roman"/>
                <w:sz w:val="30"/>
                <w:szCs w:val="30"/>
              </w:rPr>
            </w:pPr>
          </w:p>
          <w:p w14:paraId="2B273F1A">
            <w:pPr>
              <w:spacing w:line="240" w:lineRule="exact"/>
              <w:rPr>
                <w:rFonts w:ascii="Times New Roman" w:hAnsi="Times New Roman"/>
                <w:sz w:val="30"/>
                <w:szCs w:val="30"/>
              </w:rPr>
            </w:pPr>
          </w:p>
        </w:tc>
        <w:tc>
          <w:tcPr>
            <w:tcW w:w="540" w:type="dxa"/>
            <w:vAlign w:val="center"/>
          </w:tcPr>
          <w:p w14:paraId="1EA21BAF">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14:paraId="774DF90B">
            <w:pPr>
              <w:spacing w:line="240" w:lineRule="exact"/>
              <w:jc w:val="center"/>
              <w:rPr>
                <w:rFonts w:ascii="Times New Roman" w:hAnsi="Times New Roman"/>
                <w:sz w:val="30"/>
                <w:szCs w:val="30"/>
              </w:rPr>
            </w:pPr>
          </w:p>
        </w:tc>
      </w:tr>
      <w:tr w14:paraId="40A1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9B257C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restart"/>
            <w:vAlign w:val="center"/>
          </w:tcPr>
          <w:p w14:paraId="61D489F0">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3743F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政府投资项目建议书审批</w:t>
            </w:r>
          </w:p>
        </w:tc>
        <w:tc>
          <w:tcPr>
            <w:tcW w:w="2173" w:type="dxa"/>
            <w:vAlign w:val="center"/>
          </w:tcPr>
          <w:p w14:paraId="32C892A9">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审批结果、批复时间、批复文号、批复单位、项目名称、项目统一代码等</w:t>
            </w:r>
          </w:p>
        </w:tc>
        <w:tc>
          <w:tcPr>
            <w:tcW w:w="3155" w:type="dxa"/>
          </w:tcPr>
          <w:p w14:paraId="3654CAB1">
            <w:pPr>
              <w:spacing w:line="240" w:lineRule="exact"/>
              <w:rPr>
                <w:rFonts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1B84C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418" w:type="dxa"/>
            <w:vAlign w:val="center"/>
          </w:tcPr>
          <w:p w14:paraId="134D4E39">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龙胜县发改局</w:t>
            </w:r>
          </w:p>
        </w:tc>
        <w:tc>
          <w:tcPr>
            <w:tcW w:w="1968" w:type="dxa"/>
            <w:vAlign w:val="center"/>
          </w:tcPr>
          <w:p w14:paraId="0253D9BB">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384C38F5">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56F2ACA7">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0DBB1E4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ACBBD1">
            <w:pPr>
              <w:spacing w:line="240" w:lineRule="exact"/>
              <w:jc w:val="center"/>
              <w:rPr>
                <w:rFonts w:ascii="Times New Roman" w:hAnsi="Times New Roman"/>
                <w:sz w:val="30"/>
                <w:szCs w:val="30"/>
              </w:rPr>
            </w:pPr>
          </w:p>
        </w:tc>
        <w:tc>
          <w:tcPr>
            <w:tcW w:w="540" w:type="dxa"/>
            <w:vAlign w:val="center"/>
          </w:tcPr>
          <w:p w14:paraId="4D27726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D7F081B">
            <w:pPr>
              <w:spacing w:line="240" w:lineRule="exact"/>
              <w:jc w:val="center"/>
              <w:rPr>
                <w:rFonts w:ascii="Times New Roman" w:hAnsi="Times New Roman"/>
                <w:sz w:val="30"/>
                <w:szCs w:val="30"/>
              </w:rPr>
            </w:pPr>
          </w:p>
        </w:tc>
      </w:tr>
      <w:tr w14:paraId="6C7B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CE333A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vAlign w:val="center"/>
          </w:tcPr>
          <w:p w14:paraId="196BDE23">
            <w:pPr>
              <w:spacing w:line="240" w:lineRule="exact"/>
              <w:rPr>
                <w:rFonts w:ascii="仿宋_GB2312" w:hAnsi="Times New Roman" w:eastAsia="仿宋_GB2312"/>
                <w:sz w:val="18"/>
                <w:szCs w:val="18"/>
              </w:rPr>
            </w:pPr>
          </w:p>
        </w:tc>
        <w:tc>
          <w:tcPr>
            <w:tcW w:w="887" w:type="dxa"/>
            <w:vAlign w:val="center"/>
          </w:tcPr>
          <w:p w14:paraId="34BF3BA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政府投资项目可行性研究报告审批</w:t>
            </w:r>
          </w:p>
        </w:tc>
        <w:tc>
          <w:tcPr>
            <w:tcW w:w="2173" w:type="dxa"/>
            <w:vAlign w:val="center"/>
          </w:tcPr>
          <w:p w14:paraId="5B8D761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3155" w:type="dxa"/>
          </w:tcPr>
          <w:p w14:paraId="13EA3201">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623583A0">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365BDE82">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龙胜县发改局</w:t>
            </w:r>
          </w:p>
        </w:tc>
        <w:tc>
          <w:tcPr>
            <w:tcW w:w="1968" w:type="dxa"/>
            <w:vAlign w:val="center"/>
          </w:tcPr>
          <w:p w14:paraId="71A376E1">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5FCA5B9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0AA181FB">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038746D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94DC365">
            <w:pPr>
              <w:spacing w:line="240" w:lineRule="exact"/>
              <w:jc w:val="center"/>
              <w:rPr>
                <w:rFonts w:ascii="Times New Roman" w:hAnsi="Times New Roman"/>
                <w:sz w:val="30"/>
                <w:szCs w:val="30"/>
              </w:rPr>
            </w:pPr>
          </w:p>
        </w:tc>
        <w:tc>
          <w:tcPr>
            <w:tcW w:w="540" w:type="dxa"/>
            <w:vAlign w:val="center"/>
          </w:tcPr>
          <w:p w14:paraId="50B7A79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E77D720">
            <w:pPr>
              <w:spacing w:line="240" w:lineRule="exact"/>
              <w:jc w:val="center"/>
              <w:rPr>
                <w:rFonts w:ascii="Times New Roman" w:hAnsi="Times New Roman"/>
                <w:sz w:val="30"/>
                <w:szCs w:val="30"/>
              </w:rPr>
            </w:pPr>
          </w:p>
        </w:tc>
      </w:tr>
      <w:tr w14:paraId="3891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022B50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vAlign w:val="center"/>
          </w:tcPr>
          <w:p w14:paraId="0B1C5296">
            <w:pPr>
              <w:spacing w:line="240" w:lineRule="exact"/>
              <w:rPr>
                <w:rFonts w:ascii="仿宋_GB2312" w:hAnsi="Times New Roman" w:eastAsia="仿宋_GB2312"/>
                <w:sz w:val="18"/>
                <w:szCs w:val="18"/>
              </w:rPr>
            </w:pPr>
          </w:p>
        </w:tc>
        <w:tc>
          <w:tcPr>
            <w:tcW w:w="887" w:type="dxa"/>
            <w:vAlign w:val="center"/>
          </w:tcPr>
          <w:p w14:paraId="597D7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政府投资项目初步设计审批</w:t>
            </w:r>
          </w:p>
        </w:tc>
        <w:tc>
          <w:tcPr>
            <w:tcW w:w="2173" w:type="dxa"/>
            <w:vAlign w:val="center"/>
          </w:tcPr>
          <w:p w14:paraId="05BE2D7E">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审批结果、批复时间、批复单位、批复文号、项目名称、项目统一代码等</w:t>
            </w:r>
          </w:p>
        </w:tc>
        <w:tc>
          <w:tcPr>
            <w:tcW w:w="3155" w:type="dxa"/>
          </w:tcPr>
          <w:p w14:paraId="029DD5F0">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6FED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28248A0C">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龙胜县发改局</w:t>
            </w:r>
          </w:p>
        </w:tc>
        <w:tc>
          <w:tcPr>
            <w:tcW w:w="1968" w:type="dxa"/>
            <w:vAlign w:val="center"/>
          </w:tcPr>
          <w:p w14:paraId="299EE25B">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7839EBAD">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175305D7">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EF867A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2527FCE">
            <w:pPr>
              <w:spacing w:line="240" w:lineRule="exact"/>
              <w:jc w:val="center"/>
              <w:rPr>
                <w:rFonts w:ascii="Times New Roman" w:hAnsi="Times New Roman"/>
                <w:sz w:val="30"/>
                <w:szCs w:val="30"/>
              </w:rPr>
            </w:pPr>
          </w:p>
        </w:tc>
        <w:tc>
          <w:tcPr>
            <w:tcW w:w="540" w:type="dxa"/>
            <w:vAlign w:val="center"/>
          </w:tcPr>
          <w:p w14:paraId="373F01E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9F18834">
            <w:pPr>
              <w:spacing w:line="240" w:lineRule="exact"/>
              <w:jc w:val="center"/>
              <w:rPr>
                <w:rFonts w:ascii="Times New Roman" w:hAnsi="Times New Roman"/>
                <w:sz w:val="30"/>
                <w:szCs w:val="30"/>
              </w:rPr>
            </w:pPr>
          </w:p>
        </w:tc>
      </w:tr>
      <w:tr w14:paraId="15E5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585" w:type="dxa"/>
            <w:vAlign w:val="center"/>
          </w:tcPr>
          <w:p w14:paraId="0EDE2CA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continue"/>
            <w:vAlign w:val="center"/>
          </w:tcPr>
          <w:p w14:paraId="0B0A0600">
            <w:pPr>
              <w:spacing w:line="240" w:lineRule="exact"/>
              <w:rPr>
                <w:rFonts w:ascii="仿宋_GB2312" w:hAnsi="Times New Roman" w:eastAsia="仿宋_GB2312"/>
                <w:sz w:val="18"/>
                <w:szCs w:val="18"/>
              </w:rPr>
            </w:pPr>
          </w:p>
        </w:tc>
        <w:tc>
          <w:tcPr>
            <w:tcW w:w="887" w:type="dxa"/>
            <w:vAlign w:val="center"/>
          </w:tcPr>
          <w:p w14:paraId="3CFCE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企业投资项目核准</w:t>
            </w:r>
          </w:p>
        </w:tc>
        <w:tc>
          <w:tcPr>
            <w:tcW w:w="2173" w:type="dxa"/>
            <w:vAlign w:val="center"/>
          </w:tcPr>
          <w:p w14:paraId="1D8C2E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核准结果、核准时间、核准单位、核准文号、项目名称、项目统一代码等</w:t>
            </w:r>
          </w:p>
        </w:tc>
        <w:tc>
          <w:tcPr>
            <w:tcW w:w="3155" w:type="dxa"/>
          </w:tcPr>
          <w:p w14:paraId="1F0817CC">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1782F6AA">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1D8FD758">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龙胜县发改局</w:t>
            </w:r>
          </w:p>
        </w:tc>
        <w:tc>
          <w:tcPr>
            <w:tcW w:w="1968" w:type="dxa"/>
            <w:vAlign w:val="center"/>
          </w:tcPr>
          <w:p w14:paraId="455CBCDE">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173FFB7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49779112">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325CE9A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AA91566">
            <w:pPr>
              <w:spacing w:line="240" w:lineRule="exact"/>
              <w:jc w:val="center"/>
              <w:rPr>
                <w:rFonts w:ascii="Times New Roman" w:hAnsi="Times New Roman"/>
                <w:sz w:val="30"/>
                <w:szCs w:val="30"/>
              </w:rPr>
            </w:pPr>
          </w:p>
        </w:tc>
        <w:tc>
          <w:tcPr>
            <w:tcW w:w="540" w:type="dxa"/>
            <w:vAlign w:val="center"/>
          </w:tcPr>
          <w:p w14:paraId="4A919DE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617BB03">
            <w:pPr>
              <w:spacing w:line="240" w:lineRule="exact"/>
              <w:jc w:val="center"/>
              <w:rPr>
                <w:rFonts w:ascii="Times New Roman" w:hAnsi="Times New Roman"/>
                <w:sz w:val="30"/>
                <w:szCs w:val="30"/>
              </w:rPr>
            </w:pPr>
          </w:p>
        </w:tc>
      </w:tr>
      <w:tr w14:paraId="3F9A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D184AA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restart"/>
            <w:vAlign w:val="center"/>
          </w:tcPr>
          <w:p w14:paraId="45FAAB30">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1F33BBC0">
            <w:pPr>
              <w:spacing w:line="240" w:lineRule="exact"/>
              <w:rPr>
                <w:rFonts w:ascii="仿宋_GB2312" w:hAnsi="Times New Roman" w:eastAsia="仿宋_GB2312"/>
                <w:sz w:val="18"/>
                <w:szCs w:val="18"/>
              </w:rPr>
            </w:pPr>
            <w:r>
              <w:rPr>
                <w:rFonts w:hint="eastAsia" w:ascii="仿宋_GB2312" w:hAnsi="Times New Roman" w:eastAsia="仿宋_GB2312"/>
                <w:sz w:val="18"/>
                <w:szCs w:val="18"/>
              </w:rPr>
              <w:t>企业投资项目备案</w:t>
            </w:r>
          </w:p>
        </w:tc>
        <w:tc>
          <w:tcPr>
            <w:tcW w:w="2173" w:type="dxa"/>
            <w:vAlign w:val="center"/>
          </w:tcPr>
          <w:p w14:paraId="4B9B20BA">
            <w:pPr>
              <w:spacing w:line="240" w:lineRule="exact"/>
              <w:rPr>
                <w:rFonts w:ascii="仿宋_GB2312" w:hAnsi="Times New Roman" w:eastAsia="仿宋_GB2312"/>
                <w:sz w:val="18"/>
                <w:szCs w:val="18"/>
              </w:rPr>
            </w:pPr>
            <w:r>
              <w:rPr>
                <w:rFonts w:hint="eastAsia" w:ascii="仿宋_GB2312" w:hAnsi="Times New Roman" w:eastAsia="仿宋_GB2312"/>
                <w:sz w:val="18"/>
                <w:szCs w:val="18"/>
              </w:rPr>
              <w:t>备案号、备案时间、备案单位、项目名称、项目统一代码等</w:t>
            </w:r>
          </w:p>
        </w:tc>
        <w:tc>
          <w:tcPr>
            <w:tcW w:w="3155" w:type="dxa"/>
          </w:tcPr>
          <w:p w14:paraId="6C35E7D6">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127F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390238E5">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龙胜县发改局龙胜县工信局</w:t>
            </w:r>
          </w:p>
        </w:tc>
        <w:tc>
          <w:tcPr>
            <w:tcW w:w="1968" w:type="dxa"/>
            <w:vAlign w:val="center"/>
          </w:tcPr>
          <w:p w14:paraId="28CD5414">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017730D3">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2E43D4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45FFF17">
            <w:pPr>
              <w:spacing w:line="240" w:lineRule="exact"/>
              <w:jc w:val="center"/>
              <w:rPr>
                <w:rFonts w:ascii="Times New Roman" w:hAnsi="Times New Roman"/>
                <w:sz w:val="30"/>
                <w:szCs w:val="30"/>
              </w:rPr>
            </w:pPr>
          </w:p>
        </w:tc>
        <w:tc>
          <w:tcPr>
            <w:tcW w:w="540" w:type="dxa"/>
            <w:vAlign w:val="center"/>
          </w:tcPr>
          <w:p w14:paraId="308CA30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29073FC">
            <w:pPr>
              <w:spacing w:line="240" w:lineRule="exact"/>
              <w:jc w:val="center"/>
              <w:rPr>
                <w:rFonts w:ascii="Times New Roman" w:hAnsi="Times New Roman"/>
                <w:sz w:val="30"/>
                <w:szCs w:val="30"/>
              </w:rPr>
            </w:pPr>
          </w:p>
        </w:tc>
      </w:tr>
      <w:tr w14:paraId="67E0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1A94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900" w:type="dxa"/>
            <w:vMerge w:val="continue"/>
            <w:vAlign w:val="center"/>
          </w:tcPr>
          <w:p w14:paraId="6658EB2B">
            <w:pPr>
              <w:spacing w:line="240" w:lineRule="exact"/>
              <w:rPr>
                <w:rFonts w:ascii="仿宋_GB2312" w:hAnsi="Times New Roman" w:eastAsia="仿宋_GB2312"/>
                <w:sz w:val="18"/>
                <w:szCs w:val="18"/>
              </w:rPr>
            </w:pPr>
          </w:p>
        </w:tc>
        <w:tc>
          <w:tcPr>
            <w:tcW w:w="887" w:type="dxa"/>
            <w:vAlign w:val="center"/>
          </w:tcPr>
          <w:p w14:paraId="7C2A1EAC">
            <w:pPr>
              <w:spacing w:line="240" w:lineRule="exact"/>
              <w:rPr>
                <w:rFonts w:ascii="仿宋_GB2312" w:hAnsi="Times New Roman" w:eastAsia="仿宋_GB2312"/>
                <w:sz w:val="18"/>
                <w:szCs w:val="18"/>
              </w:rPr>
            </w:pPr>
            <w:r>
              <w:rPr>
                <w:rFonts w:hint="eastAsia" w:ascii="仿宋_GB2312" w:hAnsi="Times New Roman" w:eastAsia="仿宋_GB2312"/>
                <w:sz w:val="18"/>
                <w:szCs w:val="18"/>
              </w:rPr>
              <w:t>节能审查</w:t>
            </w:r>
          </w:p>
        </w:tc>
        <w:tc>
          <w:tcPr>
            <w:tcW w:w="2173" w:type="dxa"/>
            <w:vAlign w:val="center"/>
          </w:tcPr>
          <w:p w14:paraId="75E5AA41">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审查结果、批复时间、批复单位、批复文号、项目名称、项目统一代码等</w:t>
            </w:r>
          </w:p>
        </w:tc>
        <w:tc>
          <w:tcPr>
            <w:tcW w:w="3155" w:type="dxa"/>
          </w:tcPr>
          <w:p w14:paraId="058D1543">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61B877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6426E560">
            <w:pPr>
              <w:spacing w:line="240" w:lineRule="exact"/>
              <w:rPr>
                <w:rFonts w:ascii="仿宋_GB2312" w:hAnsi="Times New Roman" w:eastAsia="仿宋_GB2312"/>
                <w:sz w:val="18"/>
                <w:szCs w:val="18"/>
              </w:rPr>
            </w:pPr>
            <w:r>
              <w:rPr>
                <w:rFonts w:hint="eastAsia" w:ascii="仿宋_GB2312" w:hAnsi="Times New Roman" w:eastAsia="仿宋_GB2312"/>
                <w:sz w:val="18"/>
                <w:szCs w:val="18"/>
              </w:rPr>
              <w:t>节能审查部门</w:t>
            </w:r>
          </w:p>
        </w:tc>
        <w:tc>
          <w:tcPr>
            <w:tcW w:w="1968" w:type="dxa"/>
            <w:vAlign w:val="center"/>
          </w:tcPr>
          <w:p w14:paraId="536154BF">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36B285FA">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1BD82CB9">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66AACA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910EEE1">
            <w:pPr>
              <w:spacing w:line="240" w:lineRule="exact"/>
              <w:jc w:val="center"/>
              <w:rPr>
                <w:rFonts w:ascii="Times New Roman" w:hAnsi="Times New Roman"/>
                <w:sz w:val="30"/>
                <w:szCs w:val="30"/>
              </w:rPr>
            </w:pPr>
          </w:p>
        </w:tc>
        <w:tc>
          <w:tcPr>
            <w:tcW w:w="540" w:type="dxa"/>
            <w:vAlign w:val="center"/>
          </w:tcPr>
          <w:p w14:paraId="320D943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96BE611">
            <w:pPr>
              <w:spacing w:line="240" w:lineRule="exact"/>
              <w:jc w:val="center"/>
              <w:rPr>
                <w:rFonts w:ascii="Times New Roman" w:hAnsi="Times New Roman"/>
                <w:sz w:val="30"/>
                <w:szCs w:val="30"/>
              </w:rPr>
            </w:pPr>
          </w:p>
        </w:tc>
      </w:tr>
      <w:tr w14:paraId="3CDF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0800B7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vAlign w:val="center"/>
          </w:tcPr>
          <w:p w14:paraId="304B1F83">
            <w:pPr>
              <w:spacing w:line="240" w:lineRule="exact"/>
              <w:rPr>
                <w:rFonts w:ascii="仿宋_GB2312" w:hAnsi="Times New Roman" w:eastAsia="仿宋_GB2312"/>
                <w:sz w:val="18"/>
                <w:szCs w:val="18"/>
              </w:rPr>
            </w:pPr>
          </w:p>
        </w:tc>
        <w:tc>
          <w:tcPr>
            <w:tcW w:w="887" w:type="dxa"/>
            <w:vAlign w:val="center"/>
          </w:tcPr>
          <w:p w14:paraId="4646DC15">
            <w:pPr>
              <w:spacing w:line="240" w:lineRule="exact"/>
              <w:rPr>
                <w:rFonts w:ascii="仿宋_GB2312" w:hAnsi="Times New Roman" w:eastAsia="仿宋_GB2312"/>
                <w:sz w:val="18"/>
                <w:szCs w:val="18"/>
              </w:rPr>
            </w:pPr>
            <w:r>
              <w:rPr>
                <w:rFonts w:hint="eastAsia" w:ascii="仿宋_GB2312" w:hAnsi="Times New Roman" w:eastAsia="仿宋_GB2312"/>
                <w:sz w:val="18"/>
                <w:szCs w:val="18"/>
              </w:rPr>
              <w:t>选址意见书</w:t>
            </w:r>
          </w:p>
        </w:tc>
        <w:tc>
          <w:tcPr>
            <w:tcW w:w="2173" w:type="dxa"/>
            <w:vAlign w:val="center"/>
          </w:tcPr>
          <w:p w14:paraId="09C5E63D">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3155" w:type="dxa"/>
          </w:tcPr>
          <w:p w14:paraId="10D69051">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76D8C023">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73802468">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龙胜县自然资源局</w:t>
            </w:r>
          </w:p>
        </w:tc>
        <w:tc>
          <w:tcPr>
            <w:tcW w:w="1968" w:type="dxa"/>
            <w:vAlign w:val="center"/>
          </w:tcPr>
          <w:p w14:paraId="089447D6">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14:paraId="3BD3CC68">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1B7D89BB">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6713C28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90FD382">
            <w:pPr>
              <w:spacing w:line="240" w:lineRule="exact"/>
              <w:jc w:val="center"/>
              <w:rPr>
                <w:rFonts w:ascii="Times New Roman" w:hAnsi="Times New Roman"/>
                <w:sz w:val="30"/>
                <w:szCs w:val="30"/>
              </w:rPr>
            </w:pPr>
          </w:p>
        </w:tc>
        <w:tc>
          <w:tcPr>
            <w:tcW w:w="540" w:type="dxa"/>
            <w:vAlign w:val="center"/>
          </w:tcPr>
          <w:p w14:paraId="7FFA533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811E35F">
            <w:pPr>
              <w:spacing w:line="240" w:lineRule="exact"/>
              <w:jc w:val="center"/>
              <w:rPr>
                <w:rFonts w:ascii="Times New Roman" w:hAnsi="Times New Roman"/>
                <w:sz w:val="30"/>
                <w:szCs w:val="30"/>
              </w:rPr>
            </w:pPr>
          </w:p>
        </w:tc>
      </w:tr>
      <w:tr w14:paraId="2BD3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AF730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900" w:type="dxa"/>
            <w:vMerge w:val="continue"/>
            <w:vAlign w:val="center"/>
          </w:tcPr>
          <w:p w14:paraId="7051436C">
            <w:pPr>
              <w:spacing w:line="240" w:lineRule="exact"/>
              <w:rPr>
                <w:rFonts w:ascii="仿宋_GB2312" w:hAnsi="Times New Roman" w:eastAsia="仿宋_GB2312"/>
                <w:sz w:val="18"/>
                <w:szCs w:val="18"/>
              </w:rPr>
            </w:pPr>
          </w:p>
        </w:tc>
        <w:tc>
          <w:tcPr>
            <w:tcW w:w="887" w:type="dxa"/>
            <w:vAlign w:val="center"/>
          </w:tcPr>
          <w:p w14:paraId="5C4C05DF">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建设项目用地（用海）预审</w:t>
            </w:r>
          </w:p>
        </w:tc>
        <w:tc>
          <w:tcPr>
            <w:tcW w:w="2173" w:type="dxa"/>
            <w:vAlign w:val="center"/>
          </w:tcPr>
          <w:p w14:paraId="3D090A75">
            <w:pPr>
              <w:spacing w:line="240" w:lineRule="exact"/>
              <w:rPr>
                <w:rFonts w:ascii="仿宋_GB2312" w:hAnsi="Times New Roman" w:eastAsia="仿宋_GB2312"/>
                <w:sz w:val="18"/>
                <w:szCs w:val="18"/>
              </w:rPr>
            </w:pPr>
            <w:r>
              <w:rPr>
                <w:rFonts w:hint="eastAsia" w:ascii="仿宋_GB2312" w:hAnsi="Times New Roman" w:eastAsia="仿宋_GB2312"/>
                <w:sz w:val="18"/>
                <w:szCs w:val="18"/>
              </w:rPr>
              <w:t>预审结果、批复时间、批复文号、项目名称、项目统一代码等</w:t>
            </w:r>
          </w:p>
        </w:tc>
        <w:tc>
          <w:tcPr>
            <w:tcW w:w="3155" w:type="dxa"/>
          </w:tcPr>
          <w:p w14:paraId="087B9021">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695D9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418" w:type="dxa"/>
            <w:vAlign w:val="center"/>
          </w:tcPr>
          <w:p w14:paraId="5821FEE4">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龙胜县自然资源局</w:t>
            </w:r>
          </w:p>
        </w:tc>
        <w:tc>
          <w:tcPr>
            <w:tcW w:w="1968" w:type="dxa"/>
            <w:vAlign w:val="center"/>
          </w:tcPr>
          <w:p w14:paraId="161451CE">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01793C4A">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205B29D2">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0DB7E8A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52D0AB5">
            <w:pPr>
              <w:spacing w:line="240" w:lineRule="exact"/>
              <w:jc w:val="center"/>
              <w:rPr>
                <w:rFonts w:ascii="Times New Roman" w:hAnsi="Times New Roman"/>
                <w:sz w:val="30"/>
                <w:szCs w:val="30"/>
              </w:rPr>
            </w:pPr>
          </w:p>
        </w:tc>
        <w:tc>
          <w:tcPr>
            <w:tcW w:w="540" w:type="dxa"/>
            <w:vAlign w:val="center"/>
          </w:tcPr>
          <w:p w14:paraId="1B69448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291031E">
            <w:pPr>
              <w:spacing w:line="240" w:lineRule="exact"/>
              <w:jc w:val="center"/>
              <w:rPr>
                <w:rFonts w:ascii="Times New Roman" w:hAnsi="Times New Roman"/>
                <w:sz w:val="30"/>
                <w:szCs w:val="30"/>
              </w:rPr>
            </w:pPr>
          </w:p>
        </w:tc>
      </w:tr>
      <w:tr w14:paraId="54A7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86B03E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900" w:type="dxa"/>
            <w:vMerge w:val="continue"/>
            <w:vAlign w:val="center"/>
          </w:tcPr>
          <w:p w14:paraId="549E92BD">
            <w:pPr>
              <w:spacing w:line="240" w:lineRule="exact"/>
              <w:rPr>
                <w:rFonts w:ascii="仿宋_GB2312" w:hAnsi="Times New Roman" w:eastAsia="仿宋_GB2312"/>
                <w:sz w:val="18"/>
                <w:szCs w:val="18"/>
              </w:rPr>
            </w:pPr>
          </w:p>
        </w:tc>
        <w:tc>
          <w:tcPr>
            <w:tcW w:w="887" w:type="dxa"/>
            <w:vAlign w:val="center"/>
          </w:tcPr>
          <w:p w14:paraId="3B80BD19">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建设用地（含临时用地）规划许可证核发</w:t>
            </w:r>
          </w:p>
        </w:tc>
        <w:tc>
          <w:tcPr>
            <w:tcW w:w="2173" w:type="dxa"/>
            <w:vAlign w:val="center"/>
          </w:tcPr>
          <w:p w14:paraId="2C4EFF54">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审核结果、建设用地（含临时用地）规划许可证号、许可时间、发证机关、项目名称、项目统一代码等</w:t>
            </w:r>
          </w:p>
        </w:tc>
        <w:tc>
          <w:tcPr>
            <w:tcW w:w="3155" w:type="dxa"/>
          </w:tcPr>
          <w:p w14:paraId="6ABF42F1">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2032C7F6">
            <w:pPr>
              <w:spacing w:line="240" w:lineRule="exact"/>
              <w:rPr>
                <w:rFonts w:ascii="仿宋_GB2312" w:eastAsia="仿宋_GB2312"/>
                <w:sz w:val="18"/>
                <w:szCs w:val="18"/>
              </w:rPr>
            </w:pPr>
            <w:r>
              <w:rPr>
                <w:rFonts w:hint="eastAsia" w:ascii="仿宋_GB2312" w:hAnsi="Times New Roman" w:eastAsia="仿宋_GB2312"/>
                <w:sz w:val="18"/>
                <w:szCs w:val="18"/>
              </w:rPr>
              <w:t>同上</w:t>
            </w:r>
          </w:p>
        </w:tc>
        <w:tc>
          <w:tcPr>
            <w:tcW w:w="1418" w:type="dxa"/>
            <w:vAlign w:val="center"/>
          </w:tcPr>
          <w:p w14:paraId="6484D6B5">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龙胜县自然资源局</w:t>
            </w:r>
          </w:p>
        </w:tc>
        <w:tc>
          <w:tcPr>
            <w:tcW w:w="1968" w:type="dxa"/>
            <w:vAlign w:val="center"/>
          </w:tcPr>
          <w:p w14:paraId="51744F22">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20054A34">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48C47ADA">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F978B3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1A8FE75">
            <w:pPr>
              <w:spacing w:line="240" w:lineRule="exact"/>
              <w:jc w:val="center"/>
              <w:rPr>
                <w:rFonts w:ascii="Times New Roman" w:hAnsi="Times New Roman"/>
                <w:sz w:val="30"/>
                <w:szCs w:val="30"/>
              </w:rPr>
            </w:pPr>
          </w:p>
        </w:tc>
        <w:tc>
          <w:tcPr>
            <w:tcW w:w="540" w:type="dxa"/>
            <w:vAlign w:val="center"/>
          </w:tcPr>
          <w:p w14:paraId="146CDBD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45EA26D">
            <w:pPr>
              <w:spacing w:line="240" w:lineRule="exact"/>
              <w:jc w:val="center"/>
              <w:rPr>
                <w:rFonts w:ascii="Times New Roman" w:hAnsi="Times New Roman"/>
                <w:sz w:val="30"/>
                <w:szCs w:val="30"/>
              </w:rPr>
            </w:pPr>
          </w:p>
        </w:tc>
      </w:tr>
      <w:tr w14:paraId="09AF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92318C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900" w:type="dxa"/>
            <w:vMerge w:val="continue"/>
            <w:vAlign w:val="center"/>
          </w:tcPr>
          <w:p w14:paraId="6EF18080">
            <w:pPr>
              <w:spacing w:line="240" w:lineRule="exact"/>
              <w:rPr>
                <w:rFonts w:ascii="仿宋_GB2312" w:hAnsi="Times New Roman" w:eastAsia="仿宋_GB2312"/>
                <w:sz w:val="18"/>
                <w:szCs w:val="18"/>
              </w:rPr>
            </w:pPr>
          </w:p>
        </w:tc>
        <w:tc>
          <w:tcPr>
            <w:tcW w:w="887" w:type="dxa"/>
            <w:vAlign w:val="center"/>
          </w:tcPr>
          <w:p w14:paraId="294CA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建设工程规划许可证核发</w:t>
            </w:r>
          </w:p>
        </w:tc>
        <w:tc>
          <w:tcPr>
            <w:tcW w:w="2173" w:type="dxa"/>
            <w:vAlign w:val="center"/>
          </w:tcPr>
          <w:p w14:paraId="06BE87BD">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审核结果、建设工程规划许可证号、许可时间、发证机关、项目名称、项目统一代码等</w:t>
            </w:r>
          </w:p>
        </w:tc>
        <w:tc>
          <w:tcPr>
            <w:tcW w:w="3155" w:type="dxa"/>
          </w:tcPr>
          <w:p w14:paraId="6E751559">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17C4B1F">
            <w:r>
              <w:rPr>
                <w:rFonts w:hint="eastAsia" w:ascii="仿宋_GB2312" w:hAnsi="Times New Roman" w:eastAsia="仿宋_GB2312"/>
                <w:sz w:val="18"/>
                <w:szCs w:val="18"/>
              </w:rPr>
              <w:t>同上</w:t>
            </w:r>
          </w:p>
        </w:tc>
        <w:tc>
          <w:tcPr>
            <w:tcW w:w="1418" w:type="dxa"/>
            <w:vAlign w:val="center"/>
          </w:tcPr>
          <w:p w14:paraId="57DDE32A">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龙胜县自然资源局</w:t>
            </w:r>
          </w:p>
        </w:tc>
        <w:tc>
          <w:tcPr>
            <w:tcW w:w="1968" w:type="dxa"/>
            <w:vAlign w:val="center"/>
          </w:tcPr>
          <w:p w14:paraId="76333294">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423932A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3471C250">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4563D1F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F0F295B">
            <w:pPr>
              <w:spacing w:line="240" w:lineRule="exact"/>
              <w:jc w:val="center"/>
              <w:rPr>
                <w:rFonts w:ascii="Times New Roman" w:hAnsi="Times New Roman"/>
                <w:sz w:val="30"/>
                <w:szCs w:val="30"/>
              </w:rPr>
            </w:pPr>
          </w:p>
        </w:tc>
        <w:tc>
          <w:tcPr>
            <w:tcW w:w="540" w:type="dxa"/>
            <w:vAlign w:val="center"/>
          </w:tcPr>
          <w:p w14:paraId="007F8A4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9D64F49">
            <w:pPr>
              <w:spacing w:line="240" w:lineRule="exact"/>
              <w:jc w:val="center"/>
              <w:rPr>
                <w:rFonts w:ascii="Times New Roman" w:hAnsi="Times New Roman"/>
                <w:sz w:val="30"/>
                <w:szCs w:val="30"/>
              </w:rPr>
            </w:pPr>
          </w:p>
        </w:tc>
      </w:tr>
      <w:tr w14:paraId="7FE7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850B37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900" w:type="dxa"/>
            <w:vMerge w:val="continue"/>
            <w:vAlign w:val="center"/>
          </w:tcPr>
          <w:p w14:paraId="3FDD82E1">
            <w:pPr>
              <w:spacing w:line="240" w:lineRule="exact"/>
              <w:rPr>
                <w:rFonts w:ascii="仿宋_GB2312" w:hAnsi="Times New Roman" w:eastAsia="仿宋_GB2312"/>
                <w:sz w:val="18"/>
                <w:szCs w:val="18"/>
              </w:rPr>
            </w:pPr>
          </w:p>
        </w:tc>
        <w:tc>
          <w:tcPr>
            <w:tcW w:w="887" w:type="dxa"/>
            <w:vAlign w:val="center"/>
          </w:tcPr>
          <w:p w14:paraId="13311A66">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14:paraId="027B4244">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14:paraId="32EF19F4">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CE71B87">
            <w:r>
              <w:rPr>
                <w:rFonts w:hint="eastAsia" w:ascii="仿宋_GB2312" w:hAnsi="Times New Roman" w:eastAsia="仿宋_GB2312"/>
                <w:sz w:val="18"/>
                <w:szCs w:val="18"/>
              </w:rPr>
              <w:t>同上</w:t>
            </w:r>
          </w:p>
        </w:tc>
        <w:tc>
          <w:tcPr>
            <w:tcW w:w="1418" w:type="dxa"/>
            <w:vAlign w:val="center"/>
          </w:tcPr>
          <w:p w14:paraId="43E266A3">
            <w:pPr>
              <w:spacing w:line="240" w:lineRule="exact"/>
              <w:rPr>
                <w:rFonts w:ascii="仿宋_GB2312" w:hAnsi="Times New Roman" w:eastAsia="仿宋_GB2312"/>
                <w:sz w:val="18"/>
                <w:szCs w:val="18"/>
              </w:rPr>
            </w:pPr>
            <w:r>
              <w:rPr>
                <w:rFonts w:hint="eastAsia" w:ascii="仿宋_GB2312" w:hAnsi="Times New Roman" w:eastAsia="仿宋_GB2312"/>
                <w:sz w:val="18"/>
                <w:szCs w:val="18"/>
              </w:rPr>
              <w:t>各乡镇人民政府</w:t>
            </w:r>
          </w:p>
        </w:tc>
        <w:tc>
          <w:tcPr>
            <w:tcW w:w="1968" w:type="dxa"/>
            <w:vAlign w:val="center"/>
          </w:tcPr>
          <w:p w14:paraId="12886C8A">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22ECFC9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4BDC896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A41BC07">
            <w:pPr>
              <w:spacing w:line="240" w:lineRule="exact"/>
              <w:jc w:val="center"/>
              <w:rPr>
                <w:rFonts w:ascii="Times New Roman" w:hAnsi="Times New Roman"/>
                <w:sz w:val="30"/>
                <w:szCs w:val="30"/>
              </w:rPr>
            </w:pPr>
          </w:p>
        </w:tc>
        <w:tc>
          <w:tcPr>
            <w:tcW w:w="540" w:type="dxa"/>
            <w:vAlign w:val="center"/>
          </w:tcPr>
          <w:p w14:paraId="6D594E0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60E88D0">
            <w:pPr>
              <w:spacing w:line="240" w:lineRule="exact"/>
              <w:jc w:val="center"/>
              <w:rPr>
                <w:rFonts w:ascii="Times New Roman" w:hAnsi="Times New Roman"/>
                <w:sz w:val="30"/>
                <w:szCs w:val="30"/>
              </w:rPr>
            </w:pPr>
          </w:p>
        </w:tc>
      </w:tr>
      <w:tr w14:paraId="6726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3A9358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900" w:type="dxa"/>
            <w:vMerge w:val="restart"/>
            <w:vAlign w:val="center"/>
          </w:tcPr>
          <w:p w14:paraId="4B3C9CBF">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0A3D3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2173" w:type="dxa"/>
            <w:vAlign w:val="center"/>
          </w:tcPr>
          <w:p w14:paraId="471853B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3155" w:type="dxa"/>
          </w:tcPr>
          <w:p w14:paraId="119F50E8">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4F180579">
            <w:r>
              <w:rPr>
                <w:rFonts w:hint="eastAsia" w:ascii="仿宋_GB2312" w:hAnsi="Times New Roman" w:eastAsia="仿宋_GB2312"/>
                <w:sz w:val="18"/>
                <w:szCs w:val="18"/>
              </w:rPr>
              <w:t>同上</w:t>
            </w:r>
          </w:p>
        </w:tc>
        <w:tc>
          <w:tcPr>
            <w:tcW w:w="1418" w:type="dxa"/>
            <w:vAlign w:val="center"/>
          </w:tcPr>
          <w:p w14:paraId="51C39280">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29783E48">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50FA91DF">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1A4C9072">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75D2B59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EA91D6">
            <w:pPr>
              <w:spacing w:line="240" w:lineRule="exact"/>
              <w:jc w:val="center"/>
              <w:rPr>
                <w:rFonts w:ascii="Times New Roman" w:hAnsi="Times New Roman"/>
                <w:sz w:val="30"/>
                <w:szCs w:val="30"/>
              </w:rPr>
            </w:pPr>
          </w:p>
        </w:tc>
        <w:tc>
          <w:tcPr>
            <w:tcW w:w="540" w:type="dxa"/>
            <w:vAlign w:val="center"/>
          </w:tcPr>
          <w:p w14:paraId="1A980D7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F6D45C3">
            <w:pPr>
              <w:spacing w:line="240" w:lineRule="exact"/>
              <w:jc w:val="center"/>
              <w:rPr>
                <w:rFonts w:ascii="Times New Roman" w:hAnsi="Times New Roman"/>
                <w:sz w:val="30"/>
                <w:szCs w:val="30"/>
              </w:rPr>
            </w:pPr>
          </w:p>
        </w:tc>
      </w:tr>
      <w:tr w14:paraId="606F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C412F1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900" w:type="dxa"/>
            <w:vMerge w:val="continue"/>
            <w:vAlign w:val="center"/>
          </w:tcPr>
          <w:p w14:paraId="1F45DB51">
            <w:pPr>
              <w:spacing w:line="240" w:lineRule="exact"/>
              <w:rPr>
                <w:rFonts w:ascii="仿宋_GB2312" w:hAnsi="Times New Roman" w:eastAsia="仿宋_GB2312"/>
                <w:sz w:val="18"/>
                <w:szCs w:val="18"/>
              </w:rPr>
            </w:pPr>
          </w:p>
        </w:tc>
        <w:tc>
          <w:tcPr>
            <w:tcW w:w="887" w:type="dxa"/>
            <w:vAlign w:val="center"/>
          </w:tcPr>
          <w:p w14:paraId="2F0F57F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招标事项审批核准结果</w:t>
            </w:r>
          </w:p>
        </w:tc>
        <w:tc>
          <w:tcPr>
            <w:tcW w:w="2173" w:type="dxa"/>
            <w:vAlign w:val="center"/>
          </w:tcPr>
          <w:p w14:paraId="6D637464">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审批部门、批复时间、招标方式、项目名称、项目统一代码等</w:t>
            </w:r>
          </w:p>
        </w:tc>
        <w:tc>
          <w:tcPr>
            <w:tcW w:w="3155" w:type="dxa"/>
          </w:tcPr>
          <w:p w14:paraId="54C37CB6">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1BFDF4D">
            <w:r>
              <w:rPr>
                <w:rFonts w:hint="eastAsia" w:ascii="仿宋_GB2312" w:hAnsi="Times New Roman" w:eastAsia="仿宋_GB2312"/>
                <w:sz w:val="18"/>
                <w:szCs w:val="18"/>
              </w:rPr>
              <w:t>同上</w:t>
            </w:r>
          </w:p>
        </w:tc>
        <w:tc>
          <w:tcPr>
            <w:tcW w:w="1418" w:type="dxa"/>
            <w:vAlign w:val="center"/>
          </w:tcPr>
          <w:p w14:paraId="786AD1A1">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5A6B19CD">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4942CEE6">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4F086CE0">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1D35C4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A97D8DB">
            <w:pPr>
              <w:spacing w:line="240" w:lineRule="exact"/>
              <w:jc w:val="center"/>
              <w:rPr>
                <w:rFonts w:ascii="Times New Roman" w:hAnsi="Times New Roman"/>
                <w:sz w:val="30"/>
                <w:szCs w:val="30"/>
              </w:rPr>
            </w:pPr>
          </w:p>
        </w:tc>
        <w:tc>
          <w:tcPr>
            <w:tcW w:w="540" w:type="dxa"/>
            <w:vAlign w:val="center"/>
          </w:tcPr>
          <w:p w14:paraId="457DA40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CE13EC0">
            <w:pPr>
              <w:spacing w:line="240" w:lineRule="exact"/>
              <w:jc w:val="center"/>
              <w:rPr>
                <w:rFonts w:ascii="Times New Roman" w:hAnsi="Times New Roman"/>
                <w:sz w:val="30"/>
                <w:szCs w:val="30"/>
              </w:rPr>
            </w:pPr>
          </w:p>
        </w:tc>
      </w:tr>
      <w:tr w14:paraId="094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32C279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900" w:type="dxa"/>
            <w:vMerge w:val="continue"/>
            <w:vAlign w:val="center"/>
          </w:tcPr>
          <w:p w14:paraId="4653974F">
            <w:pPr>
              <w:spacing w:line="240" w:lineRule="exact"/>
              <w:rPr>
                <w:rFonts w:ascii="仿宋_GB2312" w:hAnsi="Times New Roman" w:eastAsia="仿宋_GB2312"/>
                <w:sz w:val="18"/>
                <w:szCs w:val="18"/>
              </w:rPr>
            </w:pPr>
          </w:p>
        </w:tc>
        <w:tc>
          <w:tcPr>
            <w:tcW w:w="887" w:type="dxa"/>
            <w:vAlign w:val="center"/>
          </w:tcPr>
          <w:p w14:paraId="0017F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取水许可审批</w:t>
            </w:r>
          </w:p>
        </w:tc>
        <w:tc>
          <w:tcPr>
            <w:tcW w:w="2173" w:type="dxa"/>
            <w:vAlign w:val="center"/>
          </w:tcPr>
          <w:p w14:paraId="27511C7D">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3155" w:type="dxa"/>
          </w:tcPr>
          <w:p w14:paraId="3ADE1F88">
            <w:pPr>
              <w:spacing w:line="240" w:lineRule="exact"/>
              <w:rPr>
                <w:rFonts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BC86314">
            <w:r>
              <w:rPr>
                <w:rFonts w:hint="eastAsia" w:ascii="仿宋_GB2312" w:hAnsi="Times New Roman" w:eastAsia="仿宋_GB2312"/>
                <w:sz w:val="18"/>
                <w:szCs w:val="18"/>
              </w:rPr>
              <w:t>同上</w:t>
            </w:r>
          </w:p>
        </w:tc>
        <w:tc>
          <w:tcPr>
            <w:tcW w:w="1418" w:type="dxa"/>
            <w:vAlign w:val="center"/>
          </w:tcPr>
          <w:p w14:paraId="0B12D51E">
            <w:pPr>
              <w:spacing w:line="240" w:lineRule="exact"/>
              <w:rPr>
                <w:rFonts w:ascii="仿宋_GB2312"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6908B651">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0CC369D1">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17F92EE3">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2CBF441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ABE8FEC">
            <w:pPr>
              <w:spacing w:line="240" w:lineRule="exact"/>
              <w:jc w:val="center"/>
              <w:rPr>
                <w:rFonts w:ascii="Times New Roman" w:hAnsi="Times New Roman"/>
                <w:sz w:val="30"/>
                <w:szCs w:val="30"/>
              </w:rPr>
            </w:pPr>
          </w:p>
        </w:tc>
        <w:tc>
          <w:tcPr>
            <w:tcW w:w="540" w:type="dxa"/>
            <w:vAlign w:val="center"/>
          </w:tcPr>
          <w:p w14:paraId="5D61A1F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AD75C2E">
            <w:pPr>
              <w:spacing w:line="240" w:lineRule="exact"/>
              <w:jc w:val="center"/>
              <w:rPr>
                <w:rFonts w:ascii="Times New Roman" w:hAnsi="Times New Roman"/>
                <w:sz w:val="30"/>
                <w:szCs w:val="30"/>
              </w:rPr>
            </w:pPr>
          </w:p>
        </w:tc>
      </w:tr>
      <w:tr w14:paraId="0C0E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317FAC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900" w:type="dxa"/>
            <w:vMerge w:val="continue"/>
            <w:vAlign w:val="center"/>
          </w:tcPr>
          <w:p w14:paraId="76F1B27D">
            <w:pPr>
              <w:spacing w:line="240" w:lineRule="exact"/>
              <w:rPr>
                <w:rFonts w:ascii="仿宋_GB2312" w:hAnsi="Times New Roman" w:eastAsia="仿宋_GB2312"/>
                <w:sz w:val="18"/>
                <w:szCs w:val="18"/>
              </w:rPr>
            </w:pPr>
          </w:p>
        </w:tc>
        <w:tc>
          <w:tcPr>
            <w:tcW w:w="887" w:type="dxa"/>
            <w:vAlign w:val="center"/>
          </w:tcPr>
          <w:p w14:paraId="7BCB0F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生产建设项目水土保持方案审批</w:t>
            </w:r>
          </w:p>
        </w:tc>
        <w:tc>
          <w:tcPr>
            <w:tcW w:w="2173" w:type="dxa"/>
            <w:vAlign w:val="center"/>
          </w:tcPr>
          <w:p w14:paraId="10FF3654">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3155" w:type="dxa"/>
          </w:tcPr>
          <w:p w14:paraId="00B0CA8E">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745DF84E">
            <w:r>
              <w:rPr>
                <w:rFonts w:hint="eastAsia" w:ascii="仿宋_GB2312" w:hAnsi="Times New Roman" w:eastAsia="仿宋_GB2312"/>
                <w:sz w:val="18"/>
                <w:szCs w:val="18"/>
              </w:rPr>
              <w:t>同上</w:t>
            </w:r>
          </w:p>
        </w:tc>
        <w:tc>
          <w:tcPr>
            <w:tcW w:w="1418" w:type="dxa"/>
            <w:vAlign w:val="center"/>
          </w:tcPr>
          <w:p w14:paraId="2CC83305">
            <w:pPr>
              <w:spacing w:line="240" w:lineRule="exact"/>
              <w:rPr>
                <w:rFonts w:ascii="仿宋_GB2312"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5F0B8FAA">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21198449">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45229A02">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0E512B9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135CA7E">
            <w:pPr>
              <w:spacing w:line="240" w:lineRule="exact"/>
              <w:jc w:val="center"/>
              <w:rPr>
                <w:rFonts w:ascii="Times New Roman" w:hAnsi="Times New Roman"/>
                <w:sz w:val="30"/>
                <w:szCs w:val="30"/>
              </w:rPr>
            </w:pPr>
          </w:p>
        </w:tc>
        <w:tc>
          <w:tcPr>
            <w:tcW w:w="540" w:type="dxa"/>
            <w:vAlign w:val="center"/>
          </w:tcPr>
          <w:p w14:paraId="506D5E3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9C2C552">
            <w:pPr>
              <w:spacing w:line="240" w:lineRule="exact"/>
              <w:jc w:val="center"/>
              <w:rPr>
                <w:rFonts w:ascii="Times New Roman" w:hAnsi="Times New Roman"/>
                <w:sz w:val="30"/>
                <w:szCs w:val="30"/>
              </w:rPr>
            </w:pPr>
          </w:p>
        </w:tc>
      </w:tr>
      <w:tr w14:paraId="77FF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FD728E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900" w:type="dxa"/>
            <w:vAlign w:val="center"/>
          </w:tcPr>
          <w:p w14:paraId="2E29C327">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118237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洪水影响评价审批</w:t>
            </w:r>
          </w:p>
        </w:tc>
        <w:tc>
          <w:tcPr>
            <w:tcW w:w="2173" w:type="dxa"/>
            <w:vAlign w:val="center"/>
          </w:tcPr>
          <w:p w14:paraId="573896F7">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审批结果、批复时间、批复文号、批复文件标题、项目名称、项目统一代码等</w:t>
            </w:r>
          </w:p>
        </w:tc>
        <w:tc>
          <w:tcPr>
            <w:tcW w:w="3155" w:type="dxa"/>
          </w:tcPr>
          <w:p w14:paraId="7DD9CF80">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84A28A3">
            <w:r>
              <w:rPr>
                <w:rFonts w:hint="eastAsia" w:ascii="仿宋_GB2312" w:hAnsi="Times New Roman" w:eastAsia="仿宋_GB2312"/>
                <w:sz w:val="18"/>
                <w:szCs w:val="18"/>
              </w:rPr>
              <w:t>同上</w:t>
            </w:r>
          </w:p>
        </w:tc>
        <w:tc>
          <w:tcPr>
            <w:tcW w:w="1418" w:type="dxa"/>
            <w:vAlign w:val="center"/>
          </w:tcPr>
          <w:p w14:paraId="198DFE8C">
            <w:pPr>
              <w:spacing w:line="240" w:lineRule="exact"/>
              <w:rPr>
                <w:rFonts w:ascii="仿宋_GB2312"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2D3C9E23">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391046BB">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3EC1F38E">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14:paraId="7D6222D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C7BA76F">
            <w:pPr>
              <w:spacing w:line="240" w:lineRule="exact"/>
              <w:jc w:val="center"/>
              <w:rPr>
                <w:rFonts w:ascii="Times New Roman" w:hAnsi="Times New Roman"/>
                <w:sz w:val="30"/>
                <w:szCs w:val="30"/>
              </w:rPr>
            </w:pPr>
          </w:p>
        </w:tc>
        <w:tc>
          <w:tcPr>
            <w:tcW w:w="540" w:type="dxa"/>
            <w:vAlign w:val="center"/>
          </w:tcPr>
          <w:p w14:paraId="5036B6F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333D2E7">
            <w:pPr>
              <w:spacing w:line="240" w:lineRule="exact"/>
              <w:jc w:val="center"/>
              <w:rPr>
                <w:rFonts w:ascii="Times New Roman" w:hAnsi="Times New Roman"/>
                <w:sz w:val="30"/>
                <w:szCs w:val="30"/>
              </w:rPr>
            </w:pPr>
          </w:p>
        </w:tc>
      </w:tr>
      <w:tr w14:paraId="7A59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C0132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900" w:type="dxa"/>
            <w:vAlign w:val="center"/>
          </w:tcPr>
          <w:p w14:paraId="10AAF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1F698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vAlign w:val="center"/>
          </w:tcPr>
          <w:p w14:paraId="690EF86D">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3155" w:type="dxa"/>
          </w:tcPr>
          <w:p w14:paraId="6F4C60FA">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2C7FD8D3">
            <w:r>
              <w:rPr>
                <w:rFonts w:hint="eastAsia" w:ascii="仿宋_GB2312" w:hAnsi="Times New Roman" w:eastAsia="仿宋_GB2312"/>
                <w:sz w:val="18"/>
                <w:szCs w:val="18"/>
              </w:rPr>
              <w:t>同上</w:t>
            </w:r>
          </w:p>
        </w:tc>
        <w:tc>
          <w:tcPr>
            <w:tcW w:w="1418" w:type="dxa"/>
            <w:vAlign w:val="center"/>
          </w:tcPr>
          <w:p w14:paraId="59665D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1968" w:type="dxa"/>
            <w:vAlign w:val="center"/>
          </w:tcPr>
          <w:p w14:paraId="434E5D0A">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523C8F7B">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14:paraId="3D9E5213">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p w14:paraId="293183D8">
            <w:pPr>
              <w:spacing w:line="240" w:lineRule="exact"/>
              <w:rPr>
                <w:rFonts w:ascii="仿宋_GB2312" w:hAnsi="宋体" w:eastAsia="仿宋_GB2312"/>
                <w:sz w:val="18"/>
                <w:szCs w:val="18"/>
              </w:rPr>
            </w:pPr>
            <w:r>
              <w:rPr>
                <w:rFonts w:hint="eastAsia" w:ascii="仿宋_GB2312" w:hAnsi="宋体" w:eastAsia="仿宋_GB2312"/>
                <w:sz w:val="18"/>
                <w:szCs w:val="18"/>
              </w:rPr>
              <w:t xml:space="preserve">■信用中国网站  </w:t>
            </w:r>
          </w:p>
          <w:p w14:paraId="71319C76">
            <w:pPr>
              <w:spacing w:line="240" w:lineRule="exact"/>
              <w:rPr>
                <w:rFonts w:ascii="仿宋_GB2312" w:hAnsi="宋体" w:eastAsia="仿宋_GB2312"/>
                <w:sz w:val="18"/>
                <w:szCs w:val="18"/>
              </w:rPr>
            </w:pPr>
            <w:r>
              <w:rPr>
                <w:rFonts w:hint="eastAsia" w:ascii="仿宋_GB2312" w:hAnsi="宋体" w:eastAsia="仿宋_GB2312"/>
                <w:sz w:val="18"/>
                <w:szCs w:val="18"/>
              </w:rPr>
              <w:t>■招投标公共服务平台</w:t>
            </w:r>
          </w:p>
        </w:tc>
        <w:tc>
          <w:tcPr>
            <w:tcW w:w="540" w:type="dxa"/>
            <w:vAlign w:val="center"/>
          </w:tcPr>
          <w:p w14:paraId="446125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0E0F9E9">
            <w:pPr>
              <w:spacing w:line="240" w:lineRule="exact"/>
              <w:jc w:val="center"/>
              <w:rPr>
                <w:rFonts w:ascii="Times New Roman" w:hAnsi="Times New Roman"/>
                <w:sz w:val="30"/>
                <w:szCs w:val="30"/>
              </w:rPr>
            </w:pPr>
          </w:p>
        </w:tc>
        <w:tc>
          <w:tcPr>
            <w:tcW w:w="540" w:type="dxa"/>
            <w:vAlign w:val="center"/>
          </w:tcPr>
          <w:p w14:paraId="642AAA4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8C1D917">
            <w:pPr>
              <w:spacing w:line="240" w:lineRule="exact"/>
              <w:jc w:val="center"/>
              <w:rPr>
                <w:rFonts w:ascii="Times New Roman" w:hAnsi="Times New Roman"/>
                <w:sz w:val="30"/>
                <w:szCs w:val="30"/>
              </w:rPr>
            </w:pPr>
          </w:p>
        </w:tc>
      </w:tr>
      <w:tr w14:paraId="4803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55168A2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900" w:type="dxa"/>
            <w:vAlign w:val="center"/>
          </w:tcPr>
          <w:p w14:paraId="44289D31">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14454FB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vAlign w:val="center"/>
          </w:tcPr>
          <w:p w14:paraId="0E07DDB2">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3155" w:type="dxa"/>
          </w:tcPr>
          <w:p w14:paraId="083DD871">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D074829">
            <w:r>
              <w:rPr>
                <w:rFonts w:hint="eastAsia" w:ascii="仿宋_GB2312" w:hAnsi="Times New Roman" w:eastAsia="仿宋_GB2312"/>
                <w:sz w:val="18"/>
                <w:szCs w:val="18"/>
              </w:rPr>
              <w:t>同上</w:t>
            </w:r>
          </w:p>
        </w:tc>
        <w:tc>
          <w:tcPr>
            <w:tcW w:w="1418" w:type="dxa"/>
            <w:vAlign w:val="center"/>
          </w:tcPr>
          <w:p w14:paraId="1CF3FCF8">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龙胜县自然资源局</w:t>
            </w:r>
          </w:p>
        </w:tc>
        <w:tc>
          <w:tcPr>
            <w:tcW w:w="1968" w:type="dxa"/>
            <w:vAlign w:val="center"/>
          </w:tcPr>
          <w:p w14:paraId="33871932">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5C1B5B3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color w:val="000000"/>
                <w:sz w:val="18"/>
                <w:szCs w:val="18"/>
              </w:rPr>
              <w:t>征地信息公开平台</w:t>
            </w:r>
          </w:p>
        </w:tc>
        <w:tc>
          <w:tcPr>
            <w:tcW w:w="540" w:type="dxa"/>
            <w:vAlign w:val="center"/>
          </w:tcPr>
          <w:p w14:paraId="7A03143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B4EEFD4">
            <w:pPr>
              <w:spacing w:line="240" w:lineRule="exact"/>
              <w:jc w:val="center"/>
              <w:rPr>
                <w:rFonts w:ascii="Times New Roman" w:hAnsi="Times New Roman"/>
                <w:sz w:val="30"/>
                <w:szCs w:val="30"/>
              </w:rPr>
            </w:pPr>
          </w:p>
        </w:tc>
        <w:tc>
          <w:tcPr>
            <w:tcW w:w="540" w:type="dxa"/>
            <w:vAlign w:val="center"/>
          </w:tcPr>
          <w:p w14:paraId="181213E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6828759">
            <w:pPr>
              <w:spacing w:line="240" w:lineRule="exact"/>
              <w:jc w:val="center"/>
              <w:rPr>
                <w:rFonts w:ascii="Times New Roman" w:hAnsi="Times New Roman"/>
                <w:sz w:val="30"/>
                <w:szCs w:val="30"/>
              </w:rPr>
            </w:pPr>
          </w:p>
        </w:tc>
      </w:tr>
      <w:tr w14:paraId="260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85" w:type="dxa"/>
            <w:vAlign w:val="center"/>
          </w:tcPr>
          <w:p w14:paraId="57939A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900" w:type="dxa"/>
            <w:vAlign w:val="center"/>
          </w:tcPr>
          <w:p w14:paraId="2DDD442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4DE29EA">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vAlign w:val="center"/>
          </w:tcPr>
          <w:p w14:paraId="4777A287">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3155" w:type="dxa"/>
          </w:tcPr>
          <w:p w14:paraId="2DACB513">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49DD8F48">
            <w:r>
              <w:rPr>
                <w:rFonts w:hint="eastAsia" w:ascii="仿宋_GB2312" w:hAnsi="Times New Roman" w:eastAsia="仿宋_GB2312"/>
                <w:sz w:val="18"/>
                <w:szCs w:val="18"/>
              </w:rPr>
              <w:t>同上</w:t>
            </w:r>
          </w:p>
        </w:tc>
        <w:tc>
          <w:tcPr>
            <w:tcW w:w="1418" w:type="dxa"/>
            <w:vAlign w:val="center"/>
          </w:tcPr>
          <w:p w14:paraId="13804334">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龙胜县住建局、龙胜县自然资源局</w:t>
            </w:r>
          </w:p>
        </w:tc>
        <w:tc>
          <w:tcPr>
            <w:tcW w:w="1968" w:type="dxa"/>
            <w:vAlign w:val="center"/>
          </w:tcPr>
          <w:p w14:paraId="31156133">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661ABB1E">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1945928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54D7B82">
            <w:pPr>
              <w:spacing w:line="240" w:lineRule="exact"/>
              <w:jc w:val="center"/>
              <w:rPr>
                <w:rFonts w:ascii="Times New Roman" w:hAnsi="Times New Roman"/>
                <w:sz w:val="30"/>
                <w:szCs w:val="30"/>
              </w:rPr>
            </w:pPr>
          </w:p>
        </w:tc>
        <w:tc>
          <w:tcPr>
            <w:tcW w:w="540" w:type="dxa"/>
            <w:vAlign w:val="center"/>
          </w:tcPr>
          <w:p w14:paraId="60E4DFE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4575589">
            <w:pPr>
              <w:spacing w:line="240" w:lineRule="exact"/>
              <w:jc w:val="center"/>
              <w:rPr>
                <w:rFonts w:ascii="Times New Roman" w:hAnsi="Times New Roman"/>
                <w:sz w:val="30"/>
                <w:szCs w:val="30"/>
              </w:rPr>
            </w:pPr>
          </w:p>
        </w:tc>
      </w:tr>
      <w:tr w14:paraId="0D3A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54ED3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900" w:type="dxa"/>
            <w:vAlign w:val="center"/>
          </w:tcPr>
          <w:p w14:paraId="5EFD41F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887" w:type="dxa"/>
            <w:vAlign w:val="center"/>
          </w:tcPr>
          <w:p w14:paraId="366B9E3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2173" w:type="dxa"/>
            <w:vAlign w:val="center"/>
          </w:tcPr>
          <w:p w14:paraId="31B86E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3155" w:type="dxa"/>
          </w:tcPr>
          <w:p w14:paraId="35BA42A9">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0B80CFDB">
            <w:r>
              <w:rPr>
                <w:rFonts w:hint="eastAsia" w:ascii="仿宋_GB2312" w:hAnsi="Times New Roman" w:eastAsia="仿宋_GB2312"/>
                <w:sz w:val="18"/>
                <w:szCs w:val="18"/>
              </w:rPr>
              <w:t>同上</w:t>
            </w:r>
          </w:p>
        </w:tc>
        <w:tc>
          <w:tcPr>
            <w:tcW w:w="1418" w:type="dxa"/>
            <w:vAlign w:val="center"/>
          </w:tcPr>
          <w:p w14:paraId="0772B21C">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39E4538A">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40" w:type="dxa"/>
            <w:vAlign w:val="center"/>
          </w:tcPr>
          <w:p w14:paraId="1B2BF86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93C8168">
            <w:pPr>
              <w:spacing w:line="240" w:lineRule="exact"/>
              <w:jc w:val="center"/>
              <w:rPr>
                <w:rFonts w:ascii="Times New Roman" w:hAnsi="Times New Roman"/>
                <w:sz w:val="30"/>
                <w:szCs w:val="30"/>
              </w:rPr>
            </w:pPr>
          </w:p>
        </w:tc>
        <w:tc>
          <w:tcPr>
            <w:tcW w:w="540" w:type="dxa"/>
            <w:vAlign w:val="center"/>
          </w:tcPr>
          <w:p w14:paraId="2720FA7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86A2C07">
            <w:pPr>
              <w:spacing w:line="240" w:lineRule="exact"/>
              <w:jc w:val="center"/>
              <w:rPr>
                <w:rFonts w:ascii="Times New Roman" w:hAnsi="Times New Roman"/>
                <w:sz w:val="30"/>
                <w:szCs w:val="30"/>
              </w:rPr>
            </w:pPr>
          </w:p>
        </w:tc>
      </w:tr>
      <w:tr w14:paraId="0762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63A4528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900" w:type="dxa"/>
            <w:vAlign w:val="center"/>
          </w:tcPr>
          <w:p w14:paraId="69EC91E6">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887" w:type="dxa"/>
            <w:vAlign w:val="center"/>
          </w:tcPr>
          <w:p w14:paraId="6EADF997">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2173" w:type="dxa"/>
            <w:vAlign w:val="center"/>
          </w:tcPr>
          <w:p w14:paraId="372D5579">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质量安全监督机构及其联系方式、质量安全行政处罚情况</w:t>
            </w:r>
          </w:p>
        </w:tc>
        <w:tc>
          <w:tcPr>
            <w:tcW w:w="3155" w:type="dxa"/>
          </w:tcPr>
          <w:p w14:paraId="776195D6">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710F731A">
            <w:r>
              <w:rPr>
                <w:rFonts w:hint="eastAsia" w:ascii="仿宋_GB2312" w:hAnsi="Times New Roman" w:eastAsia="仿宋_GB2312"/>
                <w:sz w:val="18"/>
                <w:szCs w:val="18"/>
              </w:rPr>
              <w:t>同上</w:t>
            </w:r>
          </w:p>
        </w:tc>
        <w:tc>
          <w:tcPr>
            <w:tcW w:w="1418" w:type="dxa"/>
            <w:vAlign w:val="center"/>
          </w:tcPr>
          <w:p w14:paraId="0D482836">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w:t>
            </w:r>
          </w:p>
        </w:tc>
        <w:tc>
          <w:tcPr>
            <w:tcW w:w="1968" w:type="dxa"/>
            <w:vAlign w:val="center"/>
          </w:tcPr>
          <w:p w14:paraId="0EE97D3C">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450E3E0D">
            <w:pPr>
              <w:spacing w:line="240" w:lineRule="exact"/>
              <w:rPr>
                <w:rFonts w:ascii="仿宋_GB2312" w:hAnsi="宋体" w:eastAsia="仿宋_GB2312"/>
                <w:sz w:val="18"/>
                <w:szCs w:val="18"/>
              </w:rPr>
            </w:pPr>
            <w:r>
              <w:rPr>
                <w:rFonts w:hint="eastAsia" w:ascii="仿宋_GB2312" w:hAnsi="宋体" w:eastAsia="仿宋_GB2312"/>
                <w:sz w:val="18"/>
                <w:szCs w:val="18"/>
              </w:rPr>
              <w:t>■政务服务中</w:t>
            </w:r>
          </w:p>
        </w:tc>
        <w:tc>
          <w:tcPr>
            <w:tcW w:w="540" w:type="dxa"/>
            <w:vAlign w:val="center"/>
          </w:tcPr>
          <w:p w14:paraId="7828DAB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9A4FB91">
            <w:pPr>
              <w:spacing w:line="240" w:lineRule="exact"/>
              <w:jc w:val="center"/>
              <w:rPr>
                <w:rFonts w:ascii="Times New Roman" w:hAnsi="Times New Roman"/>
                <w:sz w:val="30"/>
                <w:szCs w:val="30"/>
              </w:rPr>
            </w:pPr>
          </w:p>
        </w:tc>
        <w:tc>
          <w:tcPr>
            <w:tcW w:w="540" w:type="dxa"/>
            <w:vAlign w:val="center"/>
          </w:tcPr>
          <w:p w14:paraId="7D8C17D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C061AF2">
            <w:pPr>
              <w:spacing w:line="240" w:lineRule="exact"/>
              <w:jc w:val="center"/>
              <w:rPr>
                <w:rFonts w:ascii="Times New Roman" w:hAnsi="Times New Roman"/>
                <w:sz w:val="30"/>
                <w:szCs w:val="30"/>
              </w:rPr>
            </w:pPr>
          </w:p>
        </w:tc>
      </w:tr>
      <w:tr w14:paraId="2CE7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DDAC9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900" w:type="dxa"/>
            <w:vAlign w:val="center"/>
          </w:tcPr>
          <w:p w14:paraId="320D32F0">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vAlign w:val="center"/>
          </w:tcPr>
          <w:p w14:paraId="483033B8">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2173" w:type="dxa"/>
            <w:vAlign w:val="center"/>
          </w:tcPr>
          <w:p w14:paraId="4F2A6AF3">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3155" w:type="dxa"/>
          </w:tcPr>
          <w:p w14:paraId="435265AD">
            <w:pPr>
              <w:spacing w:line="240" w:lineRule="exact"/>
              <w:rPr>
                <w:rFonts w:ascii="Times New Roman" w:hAnsi="Times New Roman" w:eastAsia="仿宋_GB2312"/>
              </w:rPr>
            </w:pPr>
            <w:r>
              <w:rPr>
                <w:rFonts w:ascii="Times New Roman" w:hAnsi="Times New Roman" w:eastAsia="仿宋_GB2312"/>
                <w:sz w:val="18"/>
                <w:szCs w:val="18"/>
              </w:rPr>
              <w:t>《政府信息公开条例》、《</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7350FE3">
            <w:r>
              <w:rPr>
                <w:rFonts w:hint="eastAsia" w:ascii="仿宋_GB2312" w:hAnsi="Times New Roman" w:eastAsia="仿宋_GB2312"/>
                <w:sz w:val="18"/>
                <w:szCs w:val="18"/>
              </w:rPr>
              <w:t>同上</w:t>
            </w:r>
          </w:p>
        </w:tc>
        <w:tc>
          <w:tcPr>
            <w:tcW w:w="1418" w:type="dxa"/>
            <w:vAlign w:val="center"/>
          </w:tcPr>
          <w:p w14:paraId="5D9AF226">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龙胜县住建局、龙胜县自然资源局</w:t>
            </w:r>
          </w:p>
        </w:tc>
        <w:tc>
          <w:tcPr>
            <w:tcW w:w="1968" w:type="dxa"/>
            <w:vAlign w:val="center"/>
          </w:tcPr>
          <w:p w14:paraId="3486E742">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76CC5090">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20C516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094C356">
            <w:pPr>
              <w:spacing w:line="240" w:lineRule="exact"/>
              <w:jc w:val="center"/>
              <w:rPr>
                <w:rFonts w:ascii="Times New Roman" w:hAnsi="Times New Roman"/>
                <w:sz w:val="30"/>
                <w:szCs w:val="30"/>
              </w:rPr>
            </w:pPr>
          </w:p>
        </w:tc>
        <w:tc>
          <w:tcPr>
            <w:tcW w:w="540" w:type="dxa"/>
            <w:vAlign w:val="center"/>
          </w:tcPr>
          <w:p w14:paraId="1A55775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88BD90E">
            <w:pPr>
              <w:spacing w:line="240" w:lineRule="exact"/>
              <w:jc w:val="center"/>
              <w:rPr>
                <w:rFonts w:ascii="Times New Roman" w:hAnsi="Times New Roman"/>
                <w:sz w:val="30"/>
                <w:szCs w:val="30"/>
              </w:rPr>
            </w:pPr>
          </w:p>
        </w:tc>
      </w:tr>
    </w:tbl>
    <w:p w14:paraId="4EA336D1"/>
    <w:p w14:paraId="3BD35A35"/>
    <w:p w14:paraId="555A6DC1"/>
    <w:p w14:paraId="6799B85A"/>
    <w:p w14:paraId="5F7F1EC3"/>
    <w:p w14:paraId="0532C1F3"/>
    <w:p w14:paraId="6008C9E5"/>
    <w:p w14:paraId="6DDC14F8">
      <w:pPr>
        <w:pStyle w:val="2"/>
        <w:spacing w:before="0" w:after="0" w:line="400" w:lineRule="exact"/>
        <w:jc w:val="center"/>
        <w:rPr>
          <w:rFonts w:ascii="方正小标宋_GBK" w:hAnsi="方正小标宋_GBK" w:eastAsia="方正小标宋_GBK"/>
          <w:b w:val="0"/>
          <w:bCs w:val="0"/>
          <w:sz w:val="30"/>
        </w:rPr>
      </w:pPr>
      <w:r>
        <w:rPr>
          <w:rFonts w:hint="eastAsia" w:ascii="方正小标宋_GBK" w:eastAsia="方正小标宋_GBK"/>
          <w:sz w:val="30"/>
          <w:szCs w:val="30"/>
        </w:rPr>
        <w:t>（二）</w:t>
      </w:r>
      <w:r>
        <w:rPr>
          <w:rFonts w:hint="eastAsia" w:ascii="方正小标宋_GBK" w:hAnsi="方正小标宋_GBK" w:eastAsia="方正小标宋_GBK"/>
          <w:b w:val="0"/>
          <w:bCs w:val="0"/>
          <w:sz w:val="30"/>
        </w:rPr>
        <w:t>公共资源交易领域基层政务公开标准目录</w:t>
      </w:r>
    </w:p>
    <w:tbl>
      <w:tblPr>
        <w:tblStyle w:val="6"/>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686"/>
        <w:gridCol w:w="3118"/>
        <w:gridCol w:w="1559"/>
        <w:gridCol w:w="993"/>
        <w:gridCol w:w="1559"/>
        <w:gridCol w:w="567"/>
        <w:gridCol w:w="567"/>
        <w:gridCol w:w="425"/>
        <w:gridCol w:w="567"/>
        <w:gridCol w:w="425"/>
        <w:gridCol w:w="567"/>
      </w:tblGrid>
      <w:tr w14:paraId="531F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14:paraId="04E470E5">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14:paraId="0520291A">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686" w:type="dxa"/>
            <w:vMerge w:val="restart"/>
            <w:vAlign w:val="center"/>
          </w:tcPr>
          <w:p w14:paraId="0EF3D86E">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118" w:type="dxa"/>
            <w:vMerge w:val="restart"/>
            <w:vAlign w:val="center"/>
          </w:tcPr>
          <w:p w14:paraId="0F2EE1FA">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559" w:type="dxa"/>
            <w:vMerge w:val="restart"/>
            <w:vAlign w:val="center"/>
          </w:tcPr>
          <w:p w14:paraId="381B9120">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666AD566">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993" w:type="dxa"/>
            <w:vMerge w:val="restart"/>
            <w:vAlign w:val="center"/>
          </w:tcPr>
          <w:p w14:paraId="2502A020">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6DF0B5C3">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559" w:type="dxa"/>
            <w:vMerge w:val="restart"/>
            <w:vAlign w:val="center"/>
          </w:tcPr>
          <w:p w14:paraId="154935EA">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14:paraId="134DDA09">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14:paraId="094CBBAC">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14:paraId="0D897E11">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14:paraId="48E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14:paraId="38A76BC8">
            <w:pPr>
              <w:widowControl/>
              <w:spacing w:line="240" w:lineRule="exact"/>
              <w:jc w:val="left"/>
              <w:rPr>
                <w:rFonts w:ascii="仿宋_GB2312" w:hAnsi="Times New Roman" w:eastAsia="仿宋_GB2312"/>
                <w:color w:val="000000"/>
                <w:kern w:val="0"/>
                <w:szCs w:val="21"/>
              </w:rPr>
            </w:pPr>
          </w:p>
        </w:tc>
        <w:tc>
          <w:tcPr>
            <w:tcW w:w="709" w:type="dxa"/>
            <w:vAlign w:val="center"/>
          </w:tcPr>
          <w:p w14:paraId="665CAAE8">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14:paraId="319BEAA3">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686" w:type="dxa"/>
            <w:vMerge w:val="continue"/>
            <w:vAlign w:val="center"/>
          </w:tcPr>
          <w:p w14:paraId="63E9C05A">
            <w:pPr>
              <w:widowControl/>
              <w:spacing w:line="240" w:lineRule="exact"/>
              <w:jc w:val="left"/>
              <w:rPr>
                <w:rFonts w:ascii="黑体" w:hAnsi="宋体" w:eastAsia="黑体" w:cs="宋体"/>
                <w:kern w:val="0"/>
                <w:szCs w:val="21"/>
              </w:rPr>
            </w:pPr>
          </w:p>
        </w:tc>
        <w:tc>
          <w:tcPr>
            <w:tcW w:w="3118" w:type="dxa"/>
            <w:vMerge w:val="continue"/>
            <w:vAlign w:val="center"/>
          </w:tcPr>
          <w:p w14:paraId="2F8F1570">
            <w:pPr>
              <w:widowControl/>
              <w:spacing w:line="240" w:lineRule="exact"/>
              <w:jc w:val="left"/>
              <w:rPr>
                <w:rFonts w:ascii="黑体" w:hAnsi="宋体" w:eastAsia="黑体" w:cs="宋体"/>
                <w:kern w:val="0"/>
                <w:szCs w:val="21"/>
              </w:rPr>
            </w:pPr>
          </w:p>
        </w:tc>
        <w:tc>
          <w:tcPr>
            <w:tcW w:w="1559" w:type="dxa"/>
            <w:vMerge w:val="continue"/>
            <w:vAlign w:val="center"/>
          </w:tcPr>
          <w:p w14:paraId="4DB09F86">
            <w:pPr>
              <w:widowControl/>
              <w:spacing w:line="240" w:lineRule="exact"/>
              <w:jc w:val="left"/>
              <w:rPr>
                <w:rFonts w:ascii="黑体" w:hAnsi="宋体" w:eastAsia="黑体" w:cs="宋体"/>
                <w:kern w:val="0"/>
                <w:szCs w:val="21"/>
              </w:rPr>
            </w:pPr>
          </w:p>
        </w:tc>
        <w:tc>
          <w:tcPr>
            <w:tcW w:w="993" w:type="dxa"/>
            <w:vMerge w:val="continue"/>
            <w:vAlign w:val="center"/>
          </w:tcPr>
          <w:p w14:paraId="439C03CF">
            <w:pPr>
              <w:widowControl/>
              <w:spacing w:line="240" w:lineRule="exact"/>
              <w:jc w:val="left"/>
              <w:rPr>
                <w:rFonts w:ascii="黑体" w:hAnsi="宋体" w:eastAsia="黑体" w:cs="宋体"/>
                <w:kern w:val="0"/>
                <w:szCs w:val="21"/>
              </w:rPr>
            </w:pPr>
          </w:p>
        </w:tc>
        <w:tc>
          <w:tcPr>
            <w:tcW w:w="1559" w:type="dxa"/>
            <w:vMerge w:val="continue"/>
            <w:vAlign w:val="center"/>
          </w:tcPr>
          <w:p w14:paraId="29D083CB">
            <w:pPr>
              <w:widowControl/>
              <w:spacing w:line="240" w:lineRule="exact"/>
              <w:jc w:val="left"/>
              <w:rPr>
                <w:rFonts w:ascii="黑体" w:hAnsi="宋体" w:eastAsia="黑体" w:cs="宋体"/>
                <w:kern w:val="0"/>
                <w:szCs w:val="21"/>
              </w:rPr>
            </w:pPr>
          </w:p>
        </w:tc>
        <w:tc>
          <w:tcPr>
            <w:tcW w:w="567" w:type="dxa"/>
            <w:vAlign w:val="center"/>
          </w:tcPr>
          <w:p w14:paraId="28418471">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14:paraId="3B57A9F7">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14:paraId="3A92251A">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14:paraId="1E79C882">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14:paraId="76D1E5A2">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14:paraId="4AA260CF">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14:paraId="677C42AA">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14:paraId="1B3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484C6A3">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14:paraId="5ABC4370">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14:paraId="776F3097">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686" w:type="dxa"/>
            <w:vAlign w:val="center"/>
          </w:tcPr>
          <w:p w14:paraId="227ABA92">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118" w:type="dxa"/>
            <w:vAlign w:val="center"/>
          </w:tcPr>
          <w:p w14:paraId="1A3029E8">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613号）、《政府信息公开条例》、《国务院办公厅关于推进公共资源配置领域政府信息公开的意见》（国办发〔2017〕97号）</w:t>
            </w:r>
          </w:p>
        </w:tc>
        <w:tc>
          <w:tcPr>
            <w:tcW w:w="1559" w:type="dxa"/>
            <w:vAlign w:val="center"/>
          </w:tcPr>
          <w:p w14:paraId="0B3C4DDB">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93" w:type="dxa"/>
            <w:vAlign w:val="center"/>
          </w:tcPr>
          <w:p w14:paraId="61CF5AF1">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559" w:type="dxa"/>
            <w:vAlign w:val="center"/>
          </w:tcPr>
          <w:p w14:paraId="7D86396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14:paraId="01C22AA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8BBED82">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D4F133A">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C7DA801">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068F0D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70C4DF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937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6C2793D">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14:paraId="342DA027">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14:paraId="4E50DD07">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686" w:type="dxa"/>
            <w:vAlign w:val="center"/>
          </w:tcPr>
          <w:p w14:paraId="4485959D">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118" w:type="dxa"/>
            <w:vAlign w:val="center"/>
          </w:tcPr>
          <w:p w14:paraId="205BFDAE">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7A52EA16">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14:paraId="2846400A">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3A33DE04">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D9EB8C4">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66F06C0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B7812A3">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F95C4A4">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1EB8EE4">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779C8B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507F47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EFD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8657EC1">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14:paraId="788F2A38">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2AA98A54">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14:paraId="460B4A4A">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686" w:type="dxa"/>
            <w:vAlign w:val="center"/>
          </w:tcPr>
          <w:p w14:paraId="15A4095A">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118" w:type="dxa"/>
            <w:vMerge w:val="restart"/>
            <w:vAlign w:val="center"/>
          </w:tcPr>
          <w:p w14:paraId="2C8B04B3">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14EEB8D9">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14:paraId="6BF7C369">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19AE42E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073ADBF">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4918CE7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E372F32">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05825553">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43EF96E1">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2E1C0D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887335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C6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4742547">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14:paraId="2F467C1D">
            <w:pPr>
              <w:spacing w:line="240" w:lineRule="exact"/>
              <w:jc w:val="center"/>
              <w:rPr>
                <w:rFonts w:ascii="仿宋_GB2312" w:hAnsi="宋体" w:eastAsia="仿宋_GB2312" w:cs="宋体"/>
                <w:sz w:val="18"/>
                <w:szCs w:val="18"/>
              </w:rPr>
            </w:pPr>
          </w:p>
        </w:tc>
        <w:tc>
          <w:tcPr>
            <w:tcW w:w="567" w:type="dxa"/>
            <w:vAlign w:val="center"/>
          </w:tcPr>
          <w:p w14:paraId="2766A378">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686" w:type="dxa"/>
            <w:vAlign w:val="center"/>
          </w:tcPr>
          <w:p w14:paraId="1CA3F575">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118" w:type="dxa"/>
            <w:vMerge w:val="continue"/>
            <w:vAlign w:val="center"/>
          </w:tcPr>
          <w:p w14:paraId="5759902F">
            <w:pPr>
              <w:spacing w:line="240" w:lineRule="exact"/>
              <w:rPr>
                <w:rFonts w:ascii="Times New Roman" w:hAnsi="Times New Roman" w:eastAsia="仿宋_GB2312"/>
                <w:sz w:val="18"/>
                <w:szCs w:val="18"/>
              </w:rPr>
            </w:pPr>
          </w:p>
        </w:tc>
        <w:tc>
          <w:tcPr>
            <w:tcW w:w="1559" w:type="dxa"/>
            <w:vAlign w:val="center"/>
          </w:tcPr>
          <w:p w14:paraId="4637F759">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93" w:type="dxa"/>
            <w:vAlign w:val="center"/>
          </w:tcPr>
          <w:p w14:paraId="130F05D1">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0EBD1B9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14A9CEA">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3725FA0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03950C5D">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7587A5D">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DEE074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4A0C83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5D8158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0CD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7" w:hRule="atLeast"/>
        </w:trPr>
        <w:tc>
          <w:tcPr>
            <w:tcW w:w="326" w:type="dxa"/>
            <w:vAlign w:val="center"/>
          </w:tcPr>
          <w:p w14:paraId="32CC91E1">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14:paraId="2AB4A71A">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14:paraId="2E482D61">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686" w:type="dxa"/>
            <w:vAlign w:val="center"/>
          </w:tcPr>
          <w:p w14:paraId="374ECAD1">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118" w:type="dxa"/>
            <w:vAlign w:val="center"/>
          </w:tcPr>
          <w:p w14:paraId="339A2DD5">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w:t>
            </w:r>
          </w:p>
        </w:tc>
        <w:tc>
          <w:tcPr>
            <w:tcW w:w="1559" w:type="dxa"/>
            <w:vAlign w:val="center"/>
          </w:tcPr>
          <w:p w14:paraId="427EAF1A">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14:paraId="1D483854">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2339D56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1E1AEBE">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261C9661">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B3E367A">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3F7F147">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2B2CCB9E">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DDF782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D497F7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E9F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14:paraId="15D363CA">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14:paraId="7B7EF9B2">
            <w:pPr>
              <w:spacing w:line="240" w:lineRule="exact"/>
              <w:jc w:val="center"/>
              <w:rPr>
                <w:rFonts w:ascii="仿宋_GB2312" w:hAnsi="宋体" w:eastAsia="仿宋_GB2312"/>
                <w:sz w:val="18"/>
                <w:szCs w:val="18"/>
              </w:rPr>
            </w:pPr>
          </w:p>
        </w:tc>
        <w:tc>
          <w:tcPr>
            <w:tcW w:w="567" w:type="dxa"/>
            <w:vAlign w:val="center"/>
          </w:tcPr>
          <w:p w14:paraId="7FFABD38">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686" w:type="dxa"/>
            <w:vAlign w:val="center"/>
          </w:tcPr>
          <w:p w14:paraId="39F33651">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118" w:type="dxa"/>
            <w:vMerge w:val="restart"/>
            <w:vAlign w:val="center"/>
          </w:tcPr>
          <w:p w14:paraId="331D9F31">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568B22CA">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5D833DF6">
            <w:pPr>
              <w:spacing w:line="240" w:lineRule="exact"/>
              <w:rPr>
                <w:rFonts w:ascii="仿宋_GB2312" w:eastAsia="仿宋_GB2312"/>
                <w:sz w:val="18"/>
                <w:szCs w:val="18"/>
              </w:rPr>
            </w:pPr>
            <w:r>
              <w:rPr>
                <w:rFonts w:hint="eastAsia" w:ascii="仿宋_GB2312" w:eastAsia="仿宋_GB2312"/>
                <w:sz w:val="18"/>
                <w:szCs w:val="18"/>
              </w:rPr>
              <w:t>合同当事人</w:t>
            </w:r>
          </w:p>
        </w:tc>
        <w:tc>
          <w:tcPr>
            <w:tcW w:w="1559" w:type="dxa"/>
            <w:vMerge w:val="restart"/>
            <w:vAlign w:val="center"/>
          </w:tcPr>
          <w:p w14:paraId="269D04B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EEEE8D4">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435E7D4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1C0B31B">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D63688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C9046FE">
            <w:pPr>
              <w:spacing w:line="240" w:lineRule="exact"/>
              <w:rPr>
                <w:rFonts w:ascii="仿宋_GB2312" w:hAnsi="宋体" w:eastAsia="仿宋_GB2312"/>
                <w:sz w:val="18"/>
                <w:szCs w:val="18"/>
              </w:rPr>
            </w:pPr>
          </w:p>
        </w:tc>
        <w:tc>
          <w:tcPr>
            <w:tcW w:w="425" w:type="dxa"/>
            <w:vAlign w:val="center"/>
          </w:tcPr>
          <w:p w14:paraId="28C4963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989A7B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69E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14:paraId="5EC4B707">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14:paraId="22DE40BC">
            <w:pPr>
              <w:spacing w:line="240" w:lineRule="exact"/>
              <w:jc w:val="center"/>
              <w:rPr>
                <w:rFonts w:ascii="仿宋_GB2312" w:hAnsi="宋体" w:eastAsia="仿宋_GB2312" w:cs="宋体"/>
                <w:sz w:val="18"/>
                <w:szCs w:val="18"/>
              </w:rPr>
            </w:pPr>
          </w:p>
        </w:tc>
        <w:tc>
          <w:tcPr>
            <w:tcW w:w="567" w:type="dxa"/>
            <w:vAlign w:val="center"/>
          </w:tcPr>
          <w:p w14:paraId="3B3D271A">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686" w:type="dxa"/>
            <w:vAlign w:val="center"/>
          </w:tcPr>
          <w:p w14:paraId="782638BA">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118" w:type="dxa"/>
            <w:vMerge w:val="continue"/>
            <w:vAlign w:val="center"/>
          </w:tcPr>
          <w:p w14:paraId="5BF2DEDB">
            <w:pPr>
              <w:spacing w:line="240" w:lineRule="exact"/>
              <w:rPr>
                <w:rFonts w:ascii="Times New Roman" w:hAnsi="Times New Roman" w:eastAsia="仿宋_GB2312"/>
                <w:sz w:val="18"/>
                <w:szCs w:val="18"/>
              </w:rPr>
            </w:pPr>
          </w:p>
        </w:tc>
        <w:tc>
          <w:tcPr>
            <w:tcW w:w="1559" w:type="dxa"/>
            <w:vAlign w:val="center"/>
          </w:tcPr>
          <w:p w14:paraId="46AA5F4E">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993" w:type="dxa"/>
            <w:vAlign w:val="center"/>
          </w:tcPr>
          <w:p w14:paraId="47CF48B0">
            <w:pPr>
              <w:spacing w:line="240" w:lineRule="exact"/>
              <w:rPr>
                <w:rFonts w:ascii="仿宋_GB2312" w:eastAsia="仿宋_GB2312"/>
                <w:sz w:val="18"/>
                <w:szCs w:val="18"/>
              </w:rPr>
            </w:pPr>
            <w:r>
              <w:rPr>
                <w:rFonts w:hint="eastAsia" w:ascii="仿宋_GB2312" w:eastAsia="仿宋_GB2312"/>
                <w:sz w:val="18"/>
                <w:szCs w:val="18"/>
              </w:rPr>
              <w:t>合同当事人</w:t>
            </w:r>
          </w:p>
        </w:tc>
        <w:tc>
          <w:tcPr>
            <w:tcW w:w="1559" w:type="dxa"/>
            <w:vMerge w:val="continue"/>
            <w:vAlign w:val="center"/>
          </w:tcPr>
          <w:p w14:paraId="01F317C5">
            <w:pPr>
              <w:spacing w:line="240" w:lineRule="exact"/>
              <w:rPr>
                <w:rFonts w:hint="eastAsia" w:ascii="Wingdings 2" w:hAnsi="Wingdings 2" w:cs="宋体"/>
                <w:sz w:val="18"/>
                <w:szCs w:val="18"/>
              </w:rPr>
            </w:pPr>
          </w:p>
        </w:tc>
        <w:tc>
          <w:tcPr>
            <w:tcW w:w="567" w:type="dxa"/>
            <w:vAlign w:val="center"/>
          </w:tcPr>
          <w:p w14:paraId="3B57F253">
            <w:pPr>
              <w:spacing w:line="240" w:lineRule="exact"/>
              <w:jc w:val="center"/>
              <w:rPr>
                <w:rFonts w:ascii="宋体" w:hAnsi="宋体" w:cs="宋体"/>
                <w:sz w:val="18"/>
                <w:szCs w:val="18"/>
              </w:rPr>
            </w:pPr>
            <w:r>
              <w:rPr>
                <w:rFonts w:hint="eastAsia"/>
                <w:sz w:val="18"/>
                <w:szCs w:val="18"/>
              </w:rPr>
              <w:t>√</w:t>
            </w:r>
          </w:p>
        </w:tc>
        <w:tc>
          <w:tcPr>
            <w:tcW w:w="567" w:type="dxa"/>
            <w:vAlign w:val="center"/>
          </w:tcPr>
          <w:p w14:paraId="6DFE7CEF">
            <w:pPr>
              <w:spacing w:line="240" w:lineRule="exact"/>
              <w:jc w:val="center"/>
              <w:rPr>
                <w:rFonts w:ascii="宋体" w:hAnsi="宋体" w:cs="宋体"/>
                <w:sz w:val="18"/>
                <w:szCs w:val="18"/>
              </w:rPr>
            </w:pPr>
            <w:r>
              <w:rPr>
                <w:rFonts w:hint="eastAsia"/>
                <w:sz w:val="18"/>
                <w:szCs w:val="18"/>
              </w:rPr>
              <w:t>　</w:t>
            </w:r>
          </w:p>
        </w:tc>
        <w:tc>
          <w:tcPr>
            <w:tcW w:w="425" w:type="dxa"/>
            <w:vAlign w:val="center"/>
          </w:tcPr>
          <w:p w14:paraId="18EB53CD">
            <w:pPr>
              <w:spacing w:line="240" w:lineRule="exact"/>
              <w:jc w:val="center"/>
              <w:rPr>
                <w:rFonts w:ascii="宋体" w:hAnsi="宋体" w:cs="宋体"/>
                <w:sz w:val="18"/>
                <w:szCs w:val="18"/>
              </w:rPr>
            </w:pPr>
            <w:r>
              <w:rPr>
                <w:rFonts w:hint="eastAsia"/>
                <w:sz w:val="18"/>
                <w:szCs w:val="18"/>
              </w:rPr>
              <w:t>√</w:t>
            </w:r>
          </w:p>
        </w:tc>
        <w:tc>
          <w:tcPr>
            <w:tcW w:w="567" w:type="dxa"/>
            <w:vAlign w:val="center"/>
          </w:tcPr>
          <w:p w14:paraId="34A758BC">
            <w:pPr>
              <w:spacing w:line="240" w:lineRule="exact"/>
              <w:rPr>
                <w:rFonts w:ascii="宋体" w:hAnsi="宋体" w:cs="宋体"/>
                <w:sz w:val="18"/>
                <w:szCs w:val="18"/>
              </w:rPr>
            </w:pPr>
          </w:p>
        </w:tc>
        <w:tc>
          <w:tcPr>
            <w:tcW w:w="425" w:type="dxa"/>
            <w:vAlign w:val="center"/>
          </w:tcPr>
          <w:p w14:paraId="22E7C29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C7CED2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F5D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F047507">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14:paraId="6461BF09">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41B05682">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686" w:type="dxa"/>
            <w:vAlign w:val="center"/>
          </w:tcPr>
          <w:p w14:paraId="21643158">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118" w:type="dxa"/>
            <w:vAlign w:val="center"/>
          </w:tcPr>
          <w:p w14:paraId="0F440083">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w:t>
            </w:r>
            <w:r>
              <w:rPr>
                <w:rFonts w:hint="eastAsia" w:ascii="Times New Roman" w:hAnsi="Times New Roman" w:eastAsia="仿宋_GB2312"/>
                <w:sz w:val="18"/>
                <w:szCs w:val="18"/>
                <w:lang w:eastAsia="zh-CN"/>
              </w:rPr>
              <w:t>《中华人民共和国招标投标法实施条例》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71A162A0">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93" w:type="dxa"/>
            <w:vAlign w:val="center"/>
          </w:tcPr>
          <w:p w14:paraId="539CB1AA">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Align w:val="center"/>
          </w:tcPr>
          <w:p w14:paraId="22760BE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4C15D2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14:paraId="18D1CD0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4F8D827">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AD290A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0CD4EE3">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B90702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121AC8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026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14:paraId="7A61CD99">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14:paraId="4799C4AC">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378030CB">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686" w:type="dxa"/>
            <w:vAlign w:val="center"/>
          </w:tcPr>
          <w:p w14:paraId="24814135">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118" w:type="dxa"/>
            <w:vAlign w:val="center"/>
          </w:tcPr>
          <w:p w14:paraId="5884B851">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0ECA998E">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6CA753E8">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restart"/>
            <w:vAlign w:val="center"/>
          </w:tcPr>
          <w:p w14:paraId="4C9699F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A449D81">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18089AA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F9C582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522229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E9CAF8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551EA1A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F695E3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9D9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14:paraId="11AF1049">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14:paraId="1C17C0FF">
            <w:pPr>
              <w:spacing w:line="240" w:lineRule="exact"/>
              <w:jc w:val="center"/>
              <w:rPr>
                <w:rFonts w:ascii="仿宋_GB2312" w:eastAsia="仿宋_GB2312"/>
                <w:sz w:val="18"/>
                <w:szCs w:val="18"/>
              </w:rPr>
            </w:pPr>
          </w:p>
        </w:tc>
        <w:tc>
          <w:tcPr>
            <w:tcW w:w="567" w:type="dxa"/>
            <w:vAlign w:val="center"/>
          </w:tcPr>
          <w:p w14:paraId="42962B3A">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686" w:type="dxa"/>
            <w:vAlign w:val="center"/>
          </w:tcPr>
          <w:p w14:paraId="426B034D">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118" w:type="dxa"/>
            <w:vAlign w:val="center"/>
          </w:tcPr>
          <w:p w14:paraId="4E3CFCF1">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559" w:type="dxa"/>
            <w:vAlign w:val="center"/>
          </w:tcPr>
          <w:p w14:paraId="18D0C6BF">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3DC7787D">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continue"/>
            <w:vAlign w:val="center"/>
          </w:tcPr>
          <w:p w14:paraId="226E0B50">
            <w:pPr>
              <w:spacing w:line="240" w:lineRule="exact"/>
              <w:rPr>
                <w:rFonts w:ascii="仿宋_GB2312" w:eastAsia="仿宋_GB2312"/>
                <w:sz w:val="18"/>
                <w:szCs w:val="18"/>
              </w:rPr>
            </w:pPr>
          </w:p>
        </w:tc>
        <w:tc>
          <w:tcPr>
            <w:tcW w:w="567" w:type="dxa"/>
            <w:vAlign w:val="center"/>
          </w:tcPr>
          <w:p w14:paraId="0159796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B8D5E1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A0DFA8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7AE53A5">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56961B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BE7171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192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6" w:hRule="atLeast"/>
        </w:trPr>
        <w:tc>
          <w:tcPr>
            <w:tcW w:w="326" w:type="dxa"/>
            <w:vAlign w:val="center"/>
          </w:tcPr>
          <w:p w14:paraId="234BF72F">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14:paraId="4CD9EF54">
            <w:pPr>
              <w:spacing w:line="240" w:lineRule="exact"/>
              <w:jc w:val="center"/>
              <w:rPr>
                <w:rFonts w:ascii="仿宋_GB2312" w:eastAsia="仿宋_GB2312"/>
                <w:sz w:val="18"/>
                <w:szCs w:val="18"/>
              </w:rPr>
            </w:pPr>
          </w:p>
        </w:tc>
        <w:tc>
          <w:tcPr>
            <w:tcW w:w="567" w:type="dxa"/>
            <w:vAlign w:val="center"/>
          </w:tcPr>
          <w:p w14:paraId="379830F3">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686" w:type="dxa"/>
            <w:vAlign w:val="center"/>
          </w:tcPr>
          <w:p w14:paraId="7CA697B5">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118" w:type="dxa"/>
            <w:vAlign w:val="center"/>
          </w:tcPr>
          <w:p w14:paraId="38B299D4">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《行政处罚法》、《政府信息公开条例》、《国务院办公厅关于推进公共资源配置领域政府信息公开的意见》（国办发〔2017〕97号）</w:t>
            </w:r>
          </w:p>
        </w:tc>
        <w:tc>
          <w:tcPr>
            <w:tcW w:w="1559" w:type="dxa"/>
            <w:vAlign w:val="center"/>
          </w:tcPr>
          <w:p w14:paraId="4C2C5E1C">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993" w:type="dxa"/>
            <w:vAlign w:val="center"/>
          </w:tcPr>
          <w:p w14:paraId="5F2E4840">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559" w:type="dxa"/>
            <w:vAlign w:val="center"/>
          </w:tcPr>
          <w:p w14:paraId="34188A2E">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1C6B757">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14:paraId="112B47A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55DBA01">
            <w:pPr>
              <w:spacing w:line="240" w:lineRule="exact"/>
              <w:jc w:val="center"/>
              <w:rPr>
                <w:rFonts w:ascii="仿宋_GB2312" w:eastAsia="仿宋_GB2312"/>
                <w:sz w:val="18"/>
                <w:szCs w:val="18"/>
              </w:rPr>
            </w:pPr>
          </w:p>
        </w:tc>
        <w:tc>
          <w:tcPr>
            <w:tcW w:w="425" w:type="dxa"/>
            <w:vAlign w:val="center"/>
          </w:tcPr>
          <w:p w14:paraId="3A80A80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A98EC7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BE5CB2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7DB5A3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DF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605DFA1">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14:paraId="14A85CB3">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51849A08">
            <w:pPr>
              <w:spacing w:line="240" w:lineRule="exact"/>
              <w:rPr>
                <w:rFonts w:ascii="仿宋_GB2312" w:eastAsia="仿宋_GB2312"/>
                <w:sz w:val="18"/>
                <w:szCs w:val="18"/>
              </w:rPr>
            </w:pPr>
            <w:r>
              <w:rPr>
                <w:rFonts w:hint="eastAsia" w:ascii="仿宋_GB2312" w:eastAsia="仿宋_GB2312"/>
                <w:sz w:val="18"/>
                <w:szCs w:val="18"/>
              </w:rPr>
              <w:t>招标公告</w:t>
            </w:r>
          </w:p>
        </w:tc>
        <w:tc>
          <w:tcPr>
            <w:tcW w:w="3686" w:type="dxa"/>
            <w:vAlign w:val="center"/>
          </w:tcPr>
          <w:p w14:paraId="3F3402A9">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118" w:type="dxa"/>
            <w:vAlign w:val="center"/>
          </w:tcPr>
          <w:p w14:paraId="7C4855E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559" w:type="dxa"/>
            <w:vAlign w:val="center"/>
          </w:tcPr>
          <w:p w14:paraId="0AE937AD">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993" w:type="dxa"/>
            <w:vAlign w:val="center"/>
          </w:tcPr>
          <w:p w14:paraId="71E378DF">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0DB641A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15663B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5B78ABAF">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6D65AD5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BCC915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5FA5EB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309945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AA2CDD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293FA7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44E5D3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A3A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A9840AE">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14:paraId="7B3594EA">
            <w:pPr>
              <w:spacing w:line="240" w:lineRule="exact"/>
              <w:jc w:val="center"/>
              <w:rPr>
                <w:rFonts w:ascii="仿宋_GB2312" w:eastAsia="仿宋_GB2312"/>
                <w:sz w:val="18"/>
                <w:szCs w:val="18"/>
              </w:rPr>
            </w:pPr>
          </w:p>
        </w:tc>
        <w:tc>
          <w:tcPr>
            <w:tcW w:w="567" w:type="dxa"/>
            <w:vAlign w:val="center"/>
          </w:tcPr>
          <w:p w14:paraId="4E9D317B">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686" w:type="dxa"/>
            <w:vAlign w:val="center"/>
          </w:tcPr>
          <w:p w14:paraId="0B2DBDE3">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118" w:type="dxa"/>
            <w:vAlign w:val="center"/>
          </w:tcPr>
          <w:p w14:paraId="468A332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559" w:type="dxa"/>
            <w:vAlign w:val="center"/>
          </w:tcPr>
          <w:p w14:paraId="2FAFB546">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993" w:type="dxa"/>
            <w:vAlign w:val="center"/>
          </w:tcPr>
          <w:p w14:paraId="13CBFC31">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6D41001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ED7E99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2443C071">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13BD521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47DB684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AA35DD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539892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DAB594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3D4AF4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177721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A0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14:paraId="0DB4CF19">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14:paraId="7191FC16">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2E1229E4">
            <w:pPr>
              <w:spacing w:line="240" w:lineRule="exact"/>
              <w:jc w:val="center"/>
              <w:rPr>
                <w:rFonts w:ascii="仿宋_GB2312" w:eastAsia="仿宋_GB2312"/>
                <w:sz w:val="18"/>
                <w:szCs w:val="18"/>
              </w:rPr>
            </w:pPr>
          </w:p>
        </w:tc>
        <w:tc>
          <w:tcPr>
            <w:tcW w:w="567" w:type="dxa"/>
            <w:vAlign w:val="center"/>
          </w:tcPr>
          <w:p w14:paraId="79931605">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686" w:type="dxa"/>
            <w:vAlign w:val="center"/>
          </w:tcPr>
          <w:p w14:paraId="00B8642C">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118" w:type="dxa"/>
            <w:vAlign w:val="center"/>
          </w:tcPr>
          <w:p w14:paraId="43B976F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5F0EEE16">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993" w:type="dxa"/>
            <w:vAlign w:val="center"/>
          </w:tcPr>
          <w:p w14:paraId="063F97A8">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restart"/>
            <w:vAlign w:val="center"/>
          </w:tcPr>
          <w:p w14:paraId="1B4E816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060823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7162AA4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4DEBFDE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D69B2D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3973D0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18DDE1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1C0DA8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7126CB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C74CC3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20F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8D6AAA1">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14:paraId="4C37D656">
            <w:pPr>
              <w:spacing w:line="240" w:lineRule="exact"/>
              <w:jc w:val="center"/>
              <w:rPr>
                <w:rFonts w:ascii="仿宋_GB2312" w:eastAsia="仿宋_GB2312"/>
                <w:sz w:val="18"/>
                <w:szCs w:val="18"/>
              </w:rPr>
            </w:pPr>
          </w:p>
        </w:tc>
        <w:tc>
          <w:tcPr>
            <w:tcW w:w="567" w:type="dxa"/>
            <w:vAlign w:val="center"/>
          </w:tcPr>
          <w:p w14:paraId="287F4113">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686" w:type="dxa"/>
            <w:vAlign w:val="center"/>
          </w:tcPr>
          <w:p w14:paraId="7D21075B">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118" w:type="dxa"/>
            <w:vAlign w:val="center"/>
          </w:tcPr>
          <w:p w14:paraId="17E4ACC6">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7BD61AA9">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993" w:type="dxa"/>
            <w:vAlign w:val="center"/>
          </w:tcPr>
          <w:p w14:paraId="48951731">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continue"/>
            <w:vAlign w:val="center"/>
          </w:tcPr>
          <w:p w14:paraId="1B15E0B2">
            <w:pPr>
              <w:spacing w:line="240" w:lineRule="exact"/>
              <w:rPr>
                <w:rFonts w:ascii="仿宋_GB2312" w:eastAsia="仿宋_GB2312"/>
                <w:sz w:val="18"/>
                <w:szCs w:val="18"/>
              </w:rPr>
            </w:pPr>
          </w:p>
        </w:tc>
        <w:tc>
          <w:tcPr>
            <w:tcW w:w="567" w:type="dxa"/>
            <w:vAlign w:val="center"/>
          </w:tcPr>
          <w:p w14:paraId="182D5BC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30C2C2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E39696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63CA1C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7405C7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4F2BDD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573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C3A425A">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14:paraId="3B1B5F82">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0451F6B7">
            <w:pPr>
              <w:spacing w:line="240" w:lineRule="exact"/>
              <w:jc w:val="center"/>
              <w:rPr>
                <w:rFonts w:ascii="仿宋_GB2312" w:eastAsia="仿宋_GB2312"/>
                <w:sz w:val="18"/>
                <w:szCs w:val="18"/>
              </w:rPr>
            </w:pPr>
          </w:p>
        </w:tc>
        <w:tc>
          <w:tcPr>
            <w:tcW w:w="567" w:type="dxa"/>
            <w:vAlign w:val="center"/>
          </w:tcPr>
          <w:p w14:paraId="5F261774">
            <w:pPr>
              <w:spacing w:line="240" w:lineRule="exact"/>
              <w:rPr>
                <w:rFonts w:ascii="仿宋_GB2312" w:eastAsia="仿宋_GB2312"/>
                <w:sz w:val="18"/>
                <w:szCs w:val="18"/>
              </w:rPr>
            </w:pPr>
            <w:r>
              <w:rPr>
                <w:rFonts w:hint="eastAsia" w:ascii="仿宋_GB2312" w:eastAsia="仿宋_GB2312"/>
                <w:sz w:val="18"/>
                <w:szCs w:val="18"/>
              </w:rPr>
              <w:t>采购文件</w:t>
            </w:r>
          </w:p>
        </w:tc>
        <w:tc>
          <w:tcPr>
            <w:tcW w:w="3686" w:type="dxa"/>
            <w:vAlign w:val="center"/>
          </w:tcPr>
          <w:p w14:paraId="52990C87">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118" w:type="dxa"/>
            <w:vAlign w:val="center"/>
          </w:tcPr>
          <w:p w14:paraId="1D1F5BB3">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41AFF089">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93" w:type="dxa"/>
            <w:vAlign w:val="center"/>
          </w:tcPr>
          <w:p w14:paraId="04871597">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69C87149">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6B3C65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B410EB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4571AB3F">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A6A292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AD55E2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AD8F84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33E5DE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20FBBE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F292EC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E7C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14:paraId="1CCA9CA3">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14:paraId="6FFCECA3">
            <w:pPr>
              <w:spacing w:line="240" w:lineRule="exact"/>
              <w:jc w:val="center"/>
              <w:rPr>
                <w:rFonts w:ascii="仿宋_GB2312" w:eastAsia="仿宋_GB2312"/>
                <w:sz w:val="18"/>
                <w:szCs w:val="18"/>
              </w:rPr>
            </w:pPr>
          </w:p>
        </w:tc>
        <w:tc>
          <w:tcPr>
            <w:tcW w:w="567" w:type="dxa"/>
            <w:vAlign w:val="center"/>
          </w:tcPr>
          <w:p w14:paraId="3BA9BDF9">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686" w:type="dxa"/>
            <w:vAlign w:val="center"/>
          </w:tcPr>
          <w:p w14:paraId="43BBC6D9">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118" w:type="dxa"/>
            <w:vAlign w:val="center"/>
          </w:tcPr>
          <w:p w14:paraId="7987095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06FE5299">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93" w:type="dxa"/>
            <w:vAlign w:val="center"/>
          </w:tcPr>
          <w:p w14:paraId="58A04261">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75870EC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A7F0B1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4A4252F7">
            <w:pPr>
              <w:spacing w:line="240" w:lineRule="exact"/>
              <w:rPr>
                <w:rFonts w:ascii="仿宋_GB2312" w:eastAsia="仿宋_GB2312"/>
                <w:sz w:val="18"/>
                <w:szCs w:val="18"/>
              </w:rPr>
            </w:pPr>
            <w:r>
              <w:rPr>
                <w:rFonts w:hint="eastAsia" w:ascii="仿宋_GB2312" w:eastAsia="仿宋_GB2312"/>
                <w:sz w:val="18"/>
                <w:szCs w:val="18"/>
              </w:rPr>
              <w:t>■桂林市政府采购网</w:t>
            </w:r>
          </w:p>
          <w:p w14:paraId="1191843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2B79C2B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FE792E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93443D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59C7ED6">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140A61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0B85A8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98C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34" w:hRule="atLeast"/>
        </w:trPr>
        <w:tc>
          <w:tcPr>
            <w:tcW w:w="326" w:type="dxa"/>
            <w:vAlign w:val="center"/>
          </w:tcPr>
          <w:p w14:paraId="7310CC0D">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14:paraId="08F96607">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3BACA355">
            <w:pPr>
              <w:spacing w:line="240" w:lineRule="exact"/>
              <w:jc w:val="center"/>
              <w:rPr>
                <w:rFonts w:ascii="仿宋_GB2312" w:eastAsia="仿宋_GB2312"/>
                <w:sz w:val="18"/>
                <w:szCs w:val="18"/>
              </w:rPr>
            </w:pPr>
          </w:p>
        </w:tc>
        <w:tc>
          <w:tcPr>
            <w:tcW w:w="567" w:type="dxa"/>
            <w:vAlign w:val="center"/>
          </w:tcPr>
          <w:p w14:paraId="475A7AE9">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686" w:type="dxa"/>
            <w:vAlign w:val="center"/>
          </w:tcPr>
          <w:p w14:paraId="16B19C41">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118" w:type="dxa"/>
            <w:vAlign w:val="center"/>
          </w:tcPr>
          <w:p w14:paraId="4783984E">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2A6D8998">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93" w:type="dxa"/>
            <w:vAlign w:val="center"/>
          </w:tcPr>
          <w:p w14:paraId="0B63E2A1">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790BB8F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84890A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6424F5A">
            <w:pPr>
              <w:spacing w:line="240" w:lineRule="exact"/>
              <w:rPr>
                <w:rFonts w:ascii="仿宋_GB2312" w:eastAsia="仿宋_GB2312"/>
                <w:sz w:val="18"/>
                <w:szCs w:val="18"/>
              </w:rPr>
            </w:pPr>
            <w:r>
              <w:rPr>
                <w:rFonts w:hint="eastAsia" w:ascii="仿宋_GB2312" w:eastAsia="仿宋_GB2312"/>
                <w:sz w:val="18"/>
                <w:szCs w:val="18"/>
              </w:rPr>
              <w:t>■桂林市政府采购网</w:t>
            </w:r>
          </w:p>
          <w:p w14:paraId="0515FF9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60459A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971FA78">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6F39B0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55AFF3B">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99CD40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C26FFD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5C2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14:paraId="7A658127">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14:paraId="0723D3F8">
            <w:pPr>
              <w:spacing w:line="240" w:lineRule="exact"/>
              <w:jc w:val="center"/>
              <w:rPr>
                <w:rFonts w:ascii="仿宋_GB2312" w:eastAsia="仿宋_GB2312"/>
                <w:sz w:val="18"/>
                <w:szCs w:val="18"/>
              </w:rPr>
            </w:pPr>
          </w:p>
        </w:tc>
        <w:tc>
          <w:tcPr>
            <w:tcW w:w="567" w:type="dxa"/>
            <w:vAlign w:val="center"/>
          </w:tcPr>
          <w:p w14:paraId="5224F352">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686" w:type="dxa"/>
            <w:vAlign w:val="center"/>
          </w:tcPr>
          <w:p w14:paraId="0484A277">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118" w:type="dxa"/>
            <w:vAlign w:val="center"/>
          </w:tcPr>
          <w:p w14:paraId="33F6C5FF">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559" w:type="dxa"/>
            <w:vAlign w:val="center"/>
          </w:tcPr>
          <w:p w14:paraId="0D0AE0A2">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0FE46D58">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559" w:type="dxa"/>
            <w:vAlign w:val="center"/>
          </w:tcPr>
          <w:p w14:paraId="402D5F1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14:paraId="2A063145">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14:paraId="5419798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A67F67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E721AD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F09581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7DF7ED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818806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19F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C6CC3A8">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14:paraId="359005B9">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247EDB61">
            <w:pPr>
              <w:spacing w:line="240" w:lineRule="exact"/>
              <w:jc w:val="center"/>
              <w:rPr>
                <w:rFonts w:ascii="仿宋_GB2312" w:eastAsia="仿宋_GB2312"/>
                <w:sz w:val="18"/>
                <w:szCs w:val="18"/>
              </w:rPr>
            </w:pPr>
          </w:p>
        </w:tc>
        <w:tc>
          <w:tcPr>
            <w:tcW w:w="567" w:type="dxa"/>
            <w:vAlign w:val="center"/>
          </w:tcPr>
          <w:p w14:paraId="7C0AF70F">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686" w:type="dxa"/>
            <w:vAlign w:val="center"/>
          </w:tcPr>
          <w:p w14:paraId="553286ED">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118" w:type="dxa"/>
            <w:vAlign w:val="center"/>
          </w:tcPr>
          <w:p w14:paraId="35A6B06A">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5FD57E09">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93" w:type="dxa"/>
            <w:vAlign w:val="center"/>
          </w:tcPr>
          <w:p w14:paraId="05813FCC">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5E310CA9">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6C7031D">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491AD1B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318085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DD7213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389383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D6255B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5C1875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1B7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B3DDA89">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14:paraId="57320F8B">
            <w:pPr>
              <w:spacing w:line="240" w:lineRule="exact"/>
              <w:jc w:val="center"/>
              <w:rPr>
                <w:rFonts w:ascii="仿宋_GB2312" w:eastAsia="仿宋_GB2312"/>
                <w:sz w:val="18"/>
                <w:szCs w:val="18"/>
              </w:rPr>
            </w:pPr>
          </w:p>
        </w:tc>
        <w:tc>
          <w:tcPr>
            <w:tcW w:w="567" w:type="dxa"/>
            <w:vAlign w:val="center"/>
          </w:tcPr>
          <w:p w14:paraId="244AB182">
            <w:pPr>
              <w:spacing w:line="240" w:lineRule="exact"/>
              <w:rPr>
                <w:rFonts w:ascii="仿宋_GB2312" w:eastAsia="仿宋_GB2312"/>
                <w:sz w:val="18"/>
                <w:szCs w:val="18"/>
              </w:rPr>
            </w:pPr>
            <w:r>
              <w:rPr>
                <w:rFonts w:hint="eastAsia" w:ascii="仿宋_GB2312" w:eastAsia="仿宋_GB2312"/>
                <w:sz w:val="18"/>
                <w:szCs w:val="18"/>
              </w:rPr>
              <w:t>采购合同</w:t>
            </w:r>
          </w:p>
        </w:tc>
        <w:tc>
          <w:tcPr>
            <w:tcW w:w="3686" w:type="dxa"/>
            <w:vAlign w:val="center"/>
          </w:tcPr>
          <w:p w14:paraId="5D1E2CDB">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118" w:type="dxa"/>
            <w:vAlign w:val="center"/>
          </w:tcPr>
          <w:p w14:paraId="672B8229">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237D2026">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993" w:type="dxa"/>
            <w:vAlign w:val="center"/>
          </w:tcPr>
          <w:p w14:paraId="3EF566C0">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4439153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5778612">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3A4C83C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C85463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AA5862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31BD08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996BA6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2C3CA4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D6F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090D73C">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14:paraId="009535CB">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77312C11">
            <w:pPr>
              <w:spacing w:line="240" w:lineRule="exact"/>
              <w:rPr>
                <w:rFonts w:ascii="仿宋_GB2312" w:eastAsia="仿宋_GB2312"/>
                <w:sz w:val="18"/>
                <w:szCs w:val="18"/>
              </w:rPr>
            </w:pPr>
            <w:r>
              <w:rPr>
                <w:rFonts w:hint="eastAsia" w:ascii="仿宋_GB2312" w:eastAsia="仿宋_GB2312"/>
                <w:sz w:val="18"/>
                <w:szCs w:val="18"/>
              </w:rPr>
              <w:t>终止公告</w:t>
            </w:r>
          </w:p>
        </w:tc>
        <w:tc>
          <w:tcPr>
            <w:tcW w:w="3686" w:type="dxa"/>
            <w:vAlign w:val="center"/>
          </w:tcPr>
          <w:p w14:paraId="1A09491A">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118" w:type="dxa"/>
            <w:vAlign w:val="center"/>
          </w:tcPr>
          <w:p w14:paraId="32402D9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48A4F3B4">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7DB63F95">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4BECAD72">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FAE0FBB">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4C6BA1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8F16D3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88F692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492D69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862706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63E448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B49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9496CFE">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14:paraId="5D673405">
            <w:pPr>
              <w:spacing w:line="240" w:lineRule="exact"/>
              <w:jc w:val="center"/>
              <w:rPr>
                <w:rFonts w:ascii="仿宋_GB2312" w:eastAsia="仿宋_GB2312"/>
                <w:sz w:val="18"/>
                <w:szCs w:val="18"/>
              </w:rPr>
            </w:pPr>
          </w:p>
        </w:tc>
        <w:tc>
          <w:tcPr>
            <w:tcW w:w="567" w:type="dxa"/>
            <w:vAlign w:val="center"/>
          </w:tcPr>
          <w:p w14:paraId="347BD085">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686" w:type="dxa"/>
            <w:vAlign w:val="center"/>
          </w:tcPr>
          <w:p w14:paraId="5E3C885D">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118" w:type="dxa"/>
            <w:vAlign w:val="center"/>
          </w:tcPr>
          <w:p w14:paraId="7C544D59">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559" w:type="dxa"/>
            <w:vAlign w:val="center"/>
          </w:tcPr>
          <w:p w14:paraId="726CEC57">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19AC59D0">
            <w:pPr>
              <w:spacing w:line="240" w:lineRule="exact"/>
              <w:rPr>
                <w:rFonts w:ascii="仿宋_GB2312" w:eastAsia="仿宋_GB2312"/>
                <w:sz w:val="18"/>
                <w:szCs w:val="18"/>
              </w:rPr>
            </w:pPr>
            <w:r>
              <w:rPr>
                <w:rFonts w:hint="eastAsia" w:ascii="仿宋_GB2312" w:eastAsia="仿宋_GB2312"/>
                <w:sz w:val="18"/>
                <w:szCs w:val="18"/>
              </w:rPr>
              <w:t>采购人</w:t>
            </w:r>
          </w:p>
        </w:tc>
        <w:tc>
          <w:tcPr>
            <w:tcW w:w="1559" w:type="dxa"/>
            <w:vAlign w:val="center"/>
          </w:tcPr>
          <w:p w14:paraId="422BCB6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04DA9C1A">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1D6CE64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85656E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F492FA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47F66DA">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95C347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35315F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FF7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15E70C9">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14:paraId="4F028835">
            <w:pPr>
              <w:spacing w:line="240" w:lineRule="exact"/>
              <w:jc w:val="center"/>
              <w:rPr>
                <w:rFonts w:ascii="仿宋_GB2312" w:eastAsia="仿宋_GB2312"/>
                <w:sz w:val="18"/>
                <w:szCs w:val="18"/>
              </w:rPr>
            </w:pPr>
          </w:p>
        </w:tc>
        <w:tc>
          <w:tcPr>
            <w:tcW w:w="567" w:type="dxa"/>
            <w:vAlign w:val="center"/>
          </w:tcPr>
          <w:p w14:paraId="53F06A6A">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686" w:type="dxa"/>
            <w:vAlign w:val="center"/>
          </w:tcPr>
          <w:p w14:paraId="7C11F885">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118" w:type="dxa"/>
            <w:vAlign w:val="center"/>
          </w:tcPr>
          <w:p w14:paraId="5AD18940">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559" w:type="dxa"/>
            <w:vAlign w:val="center"/>
          </w:tcPr>
          <w:p w14:paraId="037141BD">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6E4CCA17">
            <w:pPr>
              <w:spacing w:line="240" w:lineRule="exact"/>
              <w:rPr>
                <w:rFonts w:ascii="仿宋_GB2312" w:eastAsia="仿宋_GB2312"/>
                <w:sz w:val="18"/>
                <w:szCs w:val="18"/>
              </w:rPr>
            </w:pPr>
            <w:r>
              <w:rPr>
                <w:rFonts w:hint="eastAsia" w:ascii="仿宋_GB2312" w:eastAsia="仿宋_GB2312"/>
                <w:sz w:val="18"/>
                <w:szCs w:val="18"/>
              </w:rPr>
              <w:t>采购人</w:t>
            </w:r>
          </w:p>
        </w:tc>
        <w:tc>
          <w:tcPr>
            <w:tcW w:w="1559" w:type="dxa"/>
            <w:vAlign w:val="center"/>
          </w:tcPr>
          <w:p w14:paraId="53D57C08">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1FA9014">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0E2BB7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66A4E1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A0AFEC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8950261">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6C2D7F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0296A9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1C3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14:paraId="2B2A3211">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14:paraId="15CA69F8">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1407BCB9">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686" w:type="dxa"/>
            <w:vAlign w:val="center"/>
          </w:tcPr>
          <w:p w14:paraId="2D2A330E">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118" w:type="dxa"/>
            <w:vAlign w:val="center"/>
          </w:tcPr>
          <w:p w14:paraId="5A5D59A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14:paraId="613C46F2">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993" w:type="dxa"/>
            <w:vAlign w:val="center"/>
          </w:tcPr>
          <w:p w14:paraId="2B83E7BF">
            <w:pPr>
              <w:spacing w:line="240" w:lineRule="exact"/>
              <w:rPr>
                <w:rFonts w:ascii="仿宋_GB2312" w:eastAsia="仿宋_GB2312"/>
                <w:sz w:val="18"/>
                <w:szCs w:val="18"/>
              </w:rPr>
            </w:pPr>
            <w:r>
              <w:rPr>
                <w:rFonts w:hint="eastAsia" w:ascii="仿宋_GB2312" w:eastAsia="仿宋_GB2312"/>
                <w:sz w:val="18"/>
                <w:szCs w:val="18"/>
              </w:rPr>
              <w:t>财政部门</w:t>
            </w:r>
          </w:p>
        </w:tc>
        <w:tc>
          <w:tcPr>
            <w:tcW w:w="1559" w:type="dxa"/>
            <w:vMerge w:val="restart"/>
            <w:vAlign w:val="center"/>
          </w:tcPr>
          <w:p w14:paraId="02B20D4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6470CE4">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40460F7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40EC3FB">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AE09C5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2BA752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DC0BB4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894DAB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765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BEB577E">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14:paraId="4C98E984">
            <w:pPr>
              <w:spacing w:line="240" w:lineRule="exact"/>
              <w:jc w:val="center"/>
              <w:rPr>
                <w:rFonts w:ascii="仿宋_GB2312" w:eastAsia="仿宋_GB2312"/>
                <w:sz w:val="18"/>
                <w:szCs w:val="18"/>
              </w:rPr>
            </w:pPr>
          </w:p>
        </w:tc>
        <w:tc>
          <w:tcPr>
            <w:tcW w:w="567" w:type="dxa"/>
            <w:vAlign w:val="center"/>
          </w:tcPr>
          <w:p w14:paraId="2B6A8951">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686" w:type="dxa"/>
            <w:vAlign w:val="center"/>
          </w:tcPr>
          <w:p w14:paraId="7530739E">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118" w:type="dxa"/>
            <w:vAlign w:val="center"/>
          </w:tcPr>
          <w:p w14:paraId="3325C831">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559" w:type="dxa"/>
            <w:vAlign w:val="center"/>
          </w:tcPr>
          <w:p w14:paraId="6A88ECAF">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993" w:type="dxa"/>
            <w:vAlign w:val="center"/>
          </w:tcPr>
          <w:p w14:paraId="1073A53F">
            <w:pPr>
              <w:spacing w:line="240" w:lineRule="exact"/>
              <w:rPr>
                <w:rFonts w:ascii="仿宋_GB2312" w:eastAsia="仿宋_GB2312"/>
                <w:sz w:val="18"/>
                <w:szCs w:val="18"/>
              </w:rPr>
            </w:pPr>
            <w:r>
              <w:rPr>
                <w:rFonts w:hint="eastAsia" w:ascii="仿宋_GB2312" w:eastAsia="仿宋_GB2312"/>
                <w:sz w:val="18"/>
                <w:szCs w:val="18"/>
              </w:rPr>
              <w:t>财政部门</w:t>
            </w:r>
          </w:p>
        </w:tc>
        <w:tc>
          <w:tcPr>
            <w:tcW w:w="1559" w:type="dxa"/>
            <w:vMerge w:val="continue"/>
            <w:vAlign w:val="center"/>
          </w:tcPr>
          <w:p w14:paraId="2F554F0C">
            <w:pPr>
              <w:spacing w:line="240" w:lineRule="exact"/>
              <w:rPr>
                <w:rFonts w:ascii="仿宋_GB2312" w:eastAsia="仿宋_GB2312"/>
                <w:sz w:val="18"/>
                <w:szCs w:val="18"/>
              </w:rPr>
            </w:pPr>
          </w:p>
        </w:tc>
        <w:tc>
          <w:tcPr>
            <w:tcW w:w="567" w:type="dxa"/>
            <w:vAlign w:val="center"/>
          </w:tcPr>
          <w:p w14:paraId="6C428DA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7A8578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4A2867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120C1F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3F5980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C7E432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AE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2257E5A">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Merge w:val="restart"/>
            <w:vAlign w:val="center"/>
          </w:tcPr>
          <w:p w14:paraId="00D949CF">
            <w:pPr>
              <w:spacing w:line="240" w:lineRule="exact"/>
              <w:jc w:val="center"/>
              <w:rPr>
                <w:rFonts w:ascii="仿宋_GB2312" w:eastAsia="仿宋_GB2312"/>
                <w:sz w:val="18"/>
                <w:szCs w:val="18"/>
              </w:rPr>
            </w:pPr>
            <w:r>
              <w:rPr>
                <w:rFonts w:hint="eastAsia" w:ascii="仿宋_GB2312" w:eastAsia="仿宋_GB2312"/>
                <w:sz w:val="18"/>
                <w:szCs w:val="18"/>
              </w:rPr>
              <w:t>国有土地使用权出让信息</w:t>
            </w:r>
          </w:p>
        </w:tc>
        <w:tc>
          <w:tcPr>
            <w:tcW w:w="567" w:type="dxa"/>
            <w:vAlign w:val="center"/>
          </w:tcPr>
          <w:p w14:paraId="38004428">
            <w:pPr>
              <w:spacing w:line="240" w:lineRule="exact"/>
              <w:rPr>
                <w:rFonts w:ascii="仿宋_GB2312" w:eastAsia="仿宋_GB2312"/>
                <w:sz w:val="18"/>
                <w:szCs w:val="18"/>
              </w:rPr>
            </w:pPr>
            <w:r>
              <w:rPr>
                <w:rFonts w:hint="eastAsia" w:ascii="仿宋_GB2312" w:eastAsia="仿宋_GB2312"/>
                <w:sz w:val="18"/>
                <w:szCs w:val="18"/>
              </w:rPr>
              <w:t>土地出让计划</w:t>
            </w:r>
          </w:p>
        </w:tc>
        <w:tc>
          <w:tcPr>
            <w:tcW w:w="3686" w:type="dxa"/>
            <w:vAlign w:val="center"/>
          </w:tcPr>
          <w:p w14:paraId="14FD35D7">
            <w:pPr>
              <w:spacing w:line="240" w:lineRule="exact"/>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3118" w:type="dxa"/>
            <w:vAlign w:val="center"/>
          </w:tcPr>
          <w:p w14:paraId="7150EC97">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39号）、《国有建设用地供应计划编制规范》（试行）（国土资发[2010]117号）</w:t>
            </w:r>
          </w:p>
        </w:tc>
        <w:tc>
          <w:tcPr>
            <w:tcW w:w="1559" w:type="dxa"/>
            <w:vAlign w:val="center"/>
          </w:tcPr>
          <w:p w14:paraId="1BC5B389">
            <w:pPr>
              <w:spacing w:line="240" w:lineRule="exact"/>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993" w:type="dxa"/>
            <w:vAlign w:val="center"/>
          </w:tcPr>
          <w:p w14:paraId="3719C868">
            <w:pPr>
              <w:spacing w:line="240" w:lineRule="exact"/>
              <w:rPr>
                <w:rFonts w:ascii="仿宋_GB2312" w:hAnsi="宋体" w:eastAsia="仿宋_GB2312"/>
                <w:sz w:val="18"/>
                <w:szCs w:val="18"/>
              </w:rPr>
            </w:pPr>
            <w:r>
              <w:rPr>
                <w:rFonts w:hint="eastAsia" w:ascii="仿宋_GB2312" w:hAnsi="宋体" w:eastAsia="仿宋_GB2312"/>
                <w:sz w:val="18"/>
                <w:szCs w:val="18"/>
              </w:rPr>
              <w:t>龙胜县自然资源局</w:t>
            </w:r>
          </w:p>
          <w:p w14:paraId="26ACD26B">
            <w:pPr>
              <w:spacing w:line="240" w:lineRule="exact"/>
              <w:jc w:val="left"/>
              <w:rPr>
                <w:rFonts w:ascii="仿宋_GB2312" w:eastAsia="仿宋_GB2312"/>
                <w:sz w:val="18"/>
                <w:szCs w:val="18"/>
              </w:rPr>
            </w:pPr>
          </w:p>
        </w:tc>
        <w:tc>
          <w:tcPr>
            <w:tcW w:w="1559" w:type="dxa"/>
            <w:vAlign w:val="center"/>
          </w:tcPr>
          <w:p w14:paraId="60CA546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CA61A40">
            <w:pPr>
              <w:spacing w:line="240" w:lineRule="exact"/>
              <w:rPr>
                <w:rFonts w:ascii="仿宋_GB2312" w:eastAsia="仿宋_GB2312"/>
                <w:sz w:val="18"/>
                <w:szCs w:val="18"/>
              </w:rPr>
            </w:pPr>
          </w:p>
        </w:tc>
        <w:tc>
          <w:tcPr>
            <w:tcW w:w="567" w:type="dxa"/>
            <w:vAlign w:val="center"/>
          </w:tcPr>
          <w:p w14:paraId="67582D0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76805A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BE2DB9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C5B24E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A801D5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203C713">
            <w:pPr>
              <w:spacing w:line="240" w:lineRule="exact"/>
              <w:jc w:val="left"/>
              <w:rPr>
                <w:rFonts w:ascii="仿宋_GB2312" w:hAnsi="仿宋_GB2312" w:eastAsia="仿宋_GB2312" w:cs="仿宋_GB2312"/>
                <w:szCs w:val="21"/>
              </w:rPr>
            </w:pPr>
          </w:p>
        </w:tc>
      </w:tr>
      <w:tr w14:paraId="15CF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2A4F73F">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Merge w:val="continue"/>
            <w:vAlign w:val="center"/>
          </w:tcPr>
          <w:p w14:paraId="02E2EE67">
            <w:pPr>
              <w:spacing w:line="240" w:lineRule="exact"/>
              <w:jc w:val="center"/>
              <w:rPr>
                <w:rFonts w:ascii="仿宋_GB2312" w:eastAsia="仿宋_GB2312"/>
                <w:sz w:val="18"/>
                <w:szCs w:val="18"/>
              </w:rPr>
            </w:pPr>
          </w:p>
        </w:tc>
        <w:tc>
          <w:tcPr>
            <w:tcW w:w="567" w:type="dxa"/>
            <w:vAlign w:val="center"/>
          </w:tcPr>
          <w:p w14:paraId="1B909B46">
            <w:pPr>
              <w:spacing w:line="240" w:lineRule="exact"/>
              <w:rPr>
                <w:rFonts w:ascii="仿宋_GB2312" w:eastAsia="仿宋_GB2312"/>
                <w:sz w:val="18"/>
                <w:szCs w:val="18"/>
              </w:rPr>
            </w:pPr>
            <w:r>
              <w:rPr>
                <w:rFonts w:hint="eastAsia" w:ascii="仿宋_GB2312" w:eastAsia="仿宋_GB2312"/>
                <w:sz w:val="18"/>
                <w:szCs w:val="18"/>
              </w:rPr>
              <w:t>招标拍卖挂牌出让公告</w:t>
            </w:r>
          </w:p>
        </w:tc>
        <w:tc>
          <w:tcPr>
            <w:tcW w:w="3686" w:type="dxa"/>
            <w:vAlign w:val="center"/>
          </w:tcPr>
          <w:p w14:paraId="0AB63205">
            <w:pPr>
              <w:spacing w:line="240" w:lineRule="exact"/>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3118" w:type="dxa"/>
            <w:vAlign w:val="center"/>
          </w:tcPr>
          <w:p w14:paraId="3B84A9B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39号）</w:t>
            </w:r>
          </w:p>
        </w:tc>
        <w:tc>
          <w:tcPr>
            <w:tcW w:w="1559" w:type="dxa"/>
            <w:vAlign w:val="center"/>
          </w:tcPr>
          <w:p w14:paraId="634A24D3">
            <w:pPr>
              <w:spacing w:line="240" w:lineRule="exact"/>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93" w:type="dxa"/>
            <w:vAlign w:val="center"/>
          </w:tcPr>
          <w:p w14:paraId="65D509FE">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622B2F7F">
            <w:pPr>
              <w:spacing w:line="240" w:lineRule="exact"/>
              <w:jc w:val="left"/>
              <w:rPr>
                <w:rFonts w:ascii="仿宋_GB2312" w:hAnsi="宋体" w:eastAsia="仿宋_GB2312"/>
                <w:sz w:val="18"/>
                <w:szCs w:val="18"/>
              </w:rPr>
            </w:pPr>
          </w:p>
        </w:tc>
        <w:tc>
          <w:tcPr>
            <w:tcW w:w="1559" w:type="dxa"/>
            <w:vAlign w:val="center"/>
          </w:tcPr>
          <w:p w14:paraId="7D22BCA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AA85FB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3E5F939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BDD42B8">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D98B82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2CE2643">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836E83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E062F23">
            <w:pPr>
              <w:spacing w:line="240" w:lineRule="exact"/>
              <w:jc w:val="left"/>
              <w:rPr>
                <w:rFonts w:ascii="仿宋_GB2312" w:hAnsi="仿宋_GB2312" w:eastAsia="仿宋_GB2312" w:cs="仿宋_GB2312"/>
                <w:szCs w:val="21"/>
              </w:rPr>
            </w:pPr>
          </w:p>
        </w:tc>
      </w:tr>
      <w:tr w14:paraId="5258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86A9833">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14:paraId="56E5D16C">
            <w:pPr>
              <w:spacing w:line="240" w:lineRule="exact"/>
              <w:jc w:val="center"/>
              <w:rPr>
                <w:rFonts w:ascii="仿宋_GB2312" w:eastAsia="仿宋_GB2312"/>
                <w:sz w:val="18"/>
                <w:szCs w:val="18"/>
              </w:rPr>
            </w:pPr>
            <w:r>
              <w:rPr>
                <w:rFonts w:hint="eastAsia" w:ascii="仿宋_GB2312" w:eastAsia="仿宋_GB2312"/>
                <w:sz w:val="18"/>
                <w:szCs w:val="18"/>
              </w:rPr>
              <w:t>国有土地使用权出让信息</w:t>
            </w:r>
          </w:p>
          <w:p w14:paraId="1D99FB10">
            <w:pPr>
              <w:spacing w:line="240" w:lineRule="exact"/>
              <w:jc w:val="center"/>
              <w:rPr>
                <w:rFonts w:ascii="仿宋_GB2312" w:eastAsia="仿宋_GB2312"/>
                <w:sz w:val="18"/>
                <w:szCs w:val="18"/>
              </w:rPr>
            </w:pPr>
          </w:p>
        </w:tc>
        <w:tc>
          <w:tcPr>
            <w:tcW w:w="567" w:type="dxa"/>
            <w:vAlign w:val="center"/>
          </w:tcPr>
          <w:p w14:paraId="1815CFD3">
            <w:pPr>
              <w:spacing w:line="240" w:lineRule="exact"/>
              <w:rPr>
                <w:rFonts w:ascii="仿宋_GB2312" w:eastAsia="仿宋_GB2312"/>
                <w:sz w:val="18"/>
                <w:szCs w:val="18"/>
              </w:rPr>
            </w:pPr>
            <w:r>
              <w:rPr>
                <w:rFonts w:hint="eastAsia" w:ascii="仿宋_GB2312" w:eastAsia="仿宋_GB2312"/>
                <w:sz w:val="18"/>
                <w:szCs w:val="18"/>
              </w:rPr>
              <w:t>公告调整</w:t>
            </w:r>
          </w:p>
        </w:tc>
        <w:tc>
          <w:tcPr>
            <w:tcW w:w="3686" w:type="dxa"/>
            <w:vAlign w:val="center"/>
          </w:tcPr>
          <w:p w14:paraId="44B22B7B">
            <w:pPr>
              <w:spacing w:line="240" w:lineRule="exact"/>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3118" w:type="dxa"/>
            <w:vAlign w:val="center"/>
          </w:tcPr>
          <w:p w14:paraId="615DE706">
            <w:pPr>
              <w:spacing w:line="240" w:lineRule="exact"/>
              <w:rPr>
                <w:rFonts w:ascii="Times New Roman" w:hAnsi="Times New Roman" w:eastAsia="仿宋_GB2312"/>
                <w:sz w:val="18"/>
                <w:szCs w:val="18"/>
              </w:rPr>
            </w:pPr>
            <w:r>
              <w:rPr>
                <w:rFonts w:ascii="Times New Roman" w:hAnsi="Times New Roman" w:eastAsia="仿宋_GB2312"/>
                <w:sz w:val="18"/>
                <w:szCs w:val="18"/>
              </w:rPr>
              <w:t>《招标拍卖挂牌出让国有土地使用权规范》（国土资发［2006］114号）</w:t>
            </w:r>
          </w:p>
        </w:tc>
        <w:tc>
          <w:tcPr>
            <w:tcW w:w="1559" w:type="dxa"/>
            <w:vAlign w:val="center"/>
          </w:tcPr>
          <w:p w14:paraId="6B72C267">
            <w:pPr>
              <w:spacing w:line="240" w:lineRule="exact"/>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93" w:type="dxa"/>
            <w:vAlign w:val="center"/>
          </w:tcPr>
          <w:p w14:paraId="208E2197">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018793C4">
            <w:pPr>
              <w:spacing w:line="240" w:lineRule="exact"/>
              <w:jc w:val="left"/>
              <w:rPr>
                <w:rFonts w:ascii="仿宋_GB2312" w:hAnsi="宋体" w:eastAsia="仿宋_GB2312"/>
                <w:sz w:val="18"/>
                <w:szCs w:val="18"/>
              </w:rPr>
            </w:pPr>
          </w:p>
        </w:tc>
        <w:tc>
          <w:tcPr>
            <w:tcW w:w="1559" w:type="dxa"/>
            <w:vAlign w:val="center"/>
          </w:tcPr>
          <w:p w14:paraId="5DAE210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D49977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14342A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1C4C889">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13852E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39516E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A3B36AB">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6BD8D732">
            <w:pPr>
              <w:spacing w:line="240" w:lineRule="exact"/>
              <w:rPr>
                <w:rFonts w:ascii="仿宋_GB2312" w:eastAsia="仿宋_GB2312"/>
                <w:sz w:val="18"/>
                <w:szCs w:val="18"/>
              </w:rPr>
            </w:pPr>
          </w:p>
        </w:tc>
      </w:tr>
      <w:tr w14:paraId="3283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1ABB945">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14:paraId="24B6645F">
            <w:pPr>
              <w:spacing w:line="240" w:lineRule="exact"/>
              <w:jc w:val="center"/>
              <w:rPr>
                <w:rFonts w:ascii="仿宋_GB2312" w:eastAsia="仿宋_GB2312"/>
                <w:sz w:val="18"/>
                <w:szCs w:val="18"/>
              </w:rPr>
            </w:pPr>
          </w:p>
        </w:tc>
        <w:tc>
          <w:tcPr>
            <w:tcW w:w="567" w:type="dxa"/>
            <w:vAlign w:val="center"/>
          </w:tcPr>
          <w:p w14:paraId="5360B9E8">
            <w:pPr>
              <w:spacing w:line="240" w:lineRule="exact"/>
              <w:rPr>
                <w:rFonts w:ascii="仿宋_GB2312" w:eastAsia="仿宋_GB2312"/>
                <w:sz w:val="18"/>
                <w:szCs w:val="18"/>
              </w:rPr>
            </w:pPr>
            <w:r>
              <w:rPr>
                <w:rFonts w:hint="eastAsia" w:ascii="仿宋_GB2312" w:eastAsia="仿宋_GB2312"/>
                <w:sz w:val="18"/>
                <w:szCs w:val="18"/>
              </w:rPr>
              <w:t>招标拍卖挂牌出让结果（成交公示）</w:t>
            </w:r>
          </w:p>
        </w:tc>
        <w:tc>
          <w:tcPr>
            <w:tcW w:w="3686" w:type="dxa"/>
            <w:vAlign w:val="center"/>
          </w:tcPr>
          <w:p w14:paraId="13169A6F">
            <w:pPr>
              <w:spacing w:line="240" w:lineRule="exact"/>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3118" w:type="dxa"/>
            <w:vAlign w:val="center"/>
          </w:tcPr>
          <w:p w14:paraId="24D368AA">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39号）、《招标拍卖挂牌出让国有土地使用权规范》（国土资发［2006］114号）</w:t>
            </w:r>
          </w:p>
        </w:tc>
        <w:tc>
          <w:tcPr>
            <w:tcW w:w="1559" w:type="dxa"/>
            <w:vAlign w:val="center"/>
          </w:tcPr>
          <w:p w14:paraId="2394582F">
            <w:pPr>
              <w:spacing w:line="240" w:lineRule="exact"/>
              <w:rPr>
                <w:rFonts w:ascii="仿宋_GB2312" w:eastAsia="仿宋_GB2312"/>
                <w:sz w:val="18"/>
                <w:szCs w:val="18"/>
              </w:rPr>
            </w:pPr>
            <w:r>
              <w:rPr>
                <w:rFonts w:hint="eastAsia" w:ascii="仿宋_GB2312" w:eastAsia="仿宋_GB2312"/>
                <w:sz w:val="18"/>
                <w:szCs w:val="18"/>
              </w:rPr>
              <w:t>招标拍卖挂牌活动结束后的10个工作日内</w:t>
            </w:r>
          </w:p>
        </w:tc>
        <w:tc>
          <w:tcPr>
            <w:tcW w:w="993" w:type="dxa"/>
            <w:vAlign w:val="center"/>
          </w:tcPr>
          <w:p w14:paraId="664AA0A2">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72493F7A">
            <w:pPr>
              <w:spacing w:line="240" w:lineRule="exact"/>
              <w:jc w:val="left"/>
              <w:rPr>
                <w:rFonts w:ascii="仿宋_GB2312" w:hAnsi="宋体" w:eastAsia="仿宋_GB2312"/>
                <w:sz w:val="18"/>
                <w:szCs w:val="18"/>
              </w:rPr>
            </w:pPr>
          </w:p>
        </w:tc>
        <w:tc>
          <w:tcPr>
            <w:tcW w:w="1559" w:type="dxa"/>
            <w:vAlign w:val="center"/>
          </w:tcPr>
          <w:p w14:paraId="6D3E941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C4E1246">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444BF2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D371A00">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2E544D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EFB9F1F">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5997E367">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1C729956">
            <w:pPr>
              <w:spacing w:line="240" w:lineRule="exact"/>
              <w:rPr>
                <w:rFonts w:ascii="仿宋_GB2312" w:eastAsia="仿宋_GB2312"/>
                <w:sz w:val="18"/>
                <w:szCs w:val="18"/>
              </w:rPr>
            </w:pPr>
          </w:p>
        </w:tc>
      </w:tr>
      <w:tr w14:paraId="3F73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trPr>
        <w:tc>
          <w:tcPr>
            <w:tcW w:w="326" w:type="dxa"/>
            <w:vAlign w:val="center"/>
          </w:tcPr>
          <w:p w14:paraId="361F1706">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709" w:type="dxa"/>
            <w:vMerge w:val="continue"/>
            <w:vAlign w:val="center"/>
          </w:tcPr>
          <w:p w14:paraId="63C9A513">
            <w:pPr>
              <w:spacing w:line="240" w:lineRule="exact"/>
              <w:jc w:val="center"/>
              <w:rPr>
                <w:rFonts w:ascii="仿宋_GB2312" w:eastAsia="仿宋_GB2312"/>
                <w:sz w:val="18"/>
                <w:szCs w:val="18"/>
              </w:rPr>
            </w:pPr>
          </w:p>
        </w:tc>
        <w:tc>
          <w:tcPr>
            <w:tcW w:w="567" w:type="dxa"/>
            <w:vAlign w:val="center"/>
          </w:tcPr>
          <w:p w14:paraId="5D890F90">
            <w:pPr>
              <w:spacing w:line="240" w:lineRule="exact"/>
              <w:rPr>
                <w:rFonts w:ascii="仿宋_GB2312" w:eastAsia="仿宋_GB2312"/>
                <w:sz w:val="18"/>
                <w:szCs w:val="18"/>
              </w:rPr>
            </w:pPr>
            <w:r>
              <w:rPr>
                <w:rFonts w:hint="eastAsia" w:ascii="仿宋_GB2312" w:eastAsia="仿宋_GB2312"/>
                <w:sz w:val="18"/>
                <w:szCs w:val="18"/>
              </w:rPr>
              <w:t>供应结果</w:t>
            </w:r>
          </w:p>
        </w:tc>
        <w:tc>
          <w:tcPr>
            <w:tcW w:w="3686" w:type="dxa"/>
            <w:vAlign w:val="center"/>
          </w:tcPr>
          <w:p w14:paraId="3502F232">
            <w:pPr>
              <w:spacing w:line="240" w:lineRule="exact"/>
              <w:rPr>
                <w:rFonts w:ascii="仿宋_GB2312" w:eastAsia="仿宋_GB2312"/>
                <w:sz w:val="18"/>
                <w:szCs w:val="18"/>
              </w:rPr>
            </w:pPr>
            <w:r>
              <w:rPr>
                <w:rFonts w:hint="eastAsia" w:ascii="仿宋_GB2312" w:eastAsia="仿宋_GB2312"/>
                <w:sz w:val="18"/>
                <w:szCs w:val="18"/>
              </w:rPr>
              <w:t>国有建设用地使用权年度供应结果。</w:t>
            </w:r>
          </w:p>
        </w:tc>
        <w:tc>
          <w:tcPr>
            <w:tcW w:w="3118" w:type="dxa"/>
            <w:vAlign w:val="center"/>
          </w:tcPr>
          <w:p w14:paraId="18E7AB5C">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14:paraId="7EB960E6">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14:paraId="6197EE2E">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2CD7D5D1">
            <w:pPr>
              <w:spacing w:line="240" w:lineRule="exact"/>
              <w:jc w:val="left"/>
              <w:rPr>
                <w:rFonts w:ascii="仿宋_GB2312" w:hAnsi="宋体" w:eastAsia="仿宋_GB2312"/>
                <w:sz w:val="18"/>
                <w:szCs w:val="18"/>
              </w:rPr>
            </w:pPr>
          </w:p>
        </w:tc>
        <w:tc>
          <w:tcPr>
            <w:tcW w:w="1559" w:type="dxa"/>
            <w:vAlign w:val="center"/>
          </w:tcPr>
          <w:p w14:paraId="28AFBA9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A2C16F2">
            <w:pPr>
              <w:spacing w:line="240" w:lineRule="exact"/>
              <w:rPr>
                <w:rFonts w:ascii="仿宋_GB2312" w:eastAsia="仿宋_GB2312"/>
                <w:sz w:val="18"/>
                <w:szCs w:val="18"/>
              </w:rPr>
            </w:pPr>
          </w:p>
        </w:tc>
        <w:tc>
          <w:tcPr>
            <w:tcW w:w="567" w:type="dxa"/>
            <w:vAlign w:val="center"/>
          </w:tcPr>
          <w:p w14:paraId="2C79A75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5E0D040">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A09639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0894122">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56C7363">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4C0F6913">
            <w:pPr>
              <w:spacing w:line="240" w:lineRule="exact"/>
              <w:rPr>
                <w:rFonts w:ascii="仿宋_GB2312" w:eastAsia="仿宋_GB2312"/>
                <w:sz w:val="18"/>
                <w:szCs w:val="18"/>
              </w:rPr>
            </w:pPr>
          </w:p>
        </w:tc>
      </w:tr>
      <w:tr w14:paraId="3C55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D8CC4A4">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709" w:type="dxa"/>
            <w:vMerge w:val="restart"/>
            <w:vAlign w:val="center"/>
          </w:tcPr>
          <w:p w14:paraId="3D7F0402">
            <w:pPr>
              <w:spacing w:line="240" w:lineRule="exact"/>
              <w:jc w:val="center"/>
              <w:rPr>
                <w:rFonts w:ascii="仿宋_GB2312" w:eastAsia="仿宋_GB2312"/>
                <w:sz w:val="18"/>
                <w:szCs w:val="18"/>
              </w:rPr>
            </w:pPr>
            <w:r>
              <w:rPr>
                <w:rFonts w:hint="eastAsia" w:ascii="仿宋_GB2312" w:eastAsia="仿宋_GB2312"/>
                <w:sz w:val="18"/>
                <w:szCs w:val="18"/>
              </w:rPr>
              <w:t>矿业权出让信息</w:t>
            </w:r>
          </w:p>
        </w:tc>
        <w:tc>
          <w:tcPr>
            <w:tcW w:w="567" w:type="dxa"/>
            <w:vAlign w:val="center"/>
          </w:tcPr>
          <w:p w14:paraId="3BDF47A2">
            <w:pPr>
              <w:spacing w:line="240" w:lineRule="exact"/>
              <w:rPr>
                <w:rFonts w:ascii="仿宋_GB2312" w:eastAsia="仿宋_GB2312"/>
                <w:sz w:val="18"/>
                <w:szCs w:val="18"/>
              </w:rPr>
            </w:pPr>
            <w:r>
              <w:rPr>
                <w:rFonts w:hint="eastAsia" w:ascii="仿宋_GB2312" w:eastAsia="仿宋_GB2312"/>
                <w:sz w:val="18"/>
                <w:szCs w:val="18"/>
              </w:rPr>
              <w:t>招标拍卖挂牌出让公告</w:t>
            </w:r>
          </w:p>
        </w:tc>
        <w:tc>
          <w:tcPr>
            <w:tcW w:w="3686" w:type="dxa"/>
            <w:vAlign w:val="center"/>
          </w:tcPr>
          <w:p w14:paraId="64AFD1A6">
            <w:pPr>
              <w:spacing w:line="240" w:lineRule="exact"/>
              <w:rPr>
                <w:rFonts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3118" w:type="dxa"/>
            <w:vAlign w:val="center"/>
          </w:tcPr>
          <w:p w14:paraId="349480CF">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《国务院办公厅关于推进公共资源配置领域政府信息公开的意见》（国办发〔2017〕97号）、国土资源部关于印发《矿业权交易规则》的通知（ 国土资规〔2017〕7号）、《自然资源部关于调整&lt;矿业权交易规则&gt;有关规定的通知》(国土资规〔2017〕7号)</w:t>
            </w:r>
          </w:p>
        </w:tc>
        <w:tc>
          <w:tcPr>
            <w:tcW w:w="1559" w:type="dxa"/>
            <w:vAlign w:val="center"/>
          </w:tcPr>
          <w:p w14:paraId="6DF2429B">
            <w:pPr>
              <w:spacing w:line="240" w:lineRule="exact"/>
              <w:rPr>
                <w:rFonts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93" w:type="dxa"/>
            <w:vAlign w:val="center"/>
          </w:tcPr>
          <w:p w14:paraId="23DEF250">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5EDF9907">
            <w:pPr>
              <w:spacing w:line="240" w:lineRule="exact"/>
              <w:jc w:val="left"/>
              <w:rPr>
                <w:rFonts w:ascii="仿宋_GB2312" w:hAnsi="宋体" w:eastAsia="仿宋_GB2312"/>
                <w:sz w:val="18"/>
                <w:szCs w:val="18"/>
              </w:rPr>
            </w:pPr>
          </w:p>
        </w:tc>
        <w:tc>
          <w:tcPr>
            <w:tcW w:w="1559" w:type="dxa"/>
            <w:vAlign w:val="center"/>
          </w:tcPr>
          <w:p w14:paraId="0EFD33C5">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p w14:paraId="54849454">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p>
        </w:tc>
        <w:tc>
          <w:tcPr>
            <w:tcW w:w="567" w:type="dxa"/>
            <w:vAlign w:val="center"/>
          </w:tcPr>
          <w:p w14:paraId="43262FD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C1CC89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045870A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3B7DC0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77D1BDD">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24ADB8AC">
            <w:pPr>
              <w:spacing w:line="240" w:lineRule="exact"/>
              <w:rPr>
                <w:rFonts w:ascii="仿宋_GB2312" w:eastAsia="仿宋_GB2312"/>
                <w:sz w:val="18"/>
                <w:szCs w:val="18"/>
              </w:rPr>
            </w:pPr>
          </w:p>
        </w:tc>
      </w:tr>
      <w:tr w14:paraId="5589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50" w:hRule="atLeast"/>
        </w:trPr>
        <w:tc>
          <w:tcPr>
            <w:tcW w:w="326" w:type="dxa"/>
            <w:vAlign w:val="center"/>
          </w:tcPr>
          <w:p w14:paraId="7F668281">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709" w:type="dxa"/>
            <w:vMerge w:val="continue"/>
            <w:vAlign w:val="center"/>
          </w:tcPr>
          <w:p w14:paraId="58B73F88">
            <w:pPr>
              <w:spacing w:line="240" w:lineRule="exact"/>
              <w:jc w:val="center"/>
              <w:rPr>
                <w:rFonts w:ascii="仿宋_GB2312" w:eastAsia="仿宋_GB2312"/>
                <w:sz w:val="18"/>
                <w:szCs w:val="18"/>
              </w:rPr>
            </w:pPr>
          </w:p>
        </w:tc>
        <w:tc>
          <w:tcPr>
            <w:tcW w:w="567" w:type="dxa"/>
            <w:vAlign w:val="center"/>
          </w:tcPr>
          <w:p w14:paraId="0EA30DFE">
            <w:pPr>
              <w:spacing w:line="240" w:lineRule="exact"/>
              <w:rPr>
                <w:rFonts w:ascii="仿宋_GB2312" w:eastAsia="仿宋_GB2312"/>
                <w:sz w:val="18"/>
                <w:szCs w:val="18"/>
              </w:rPr>
            </w:pPr>
            <w:r>
              <w:rPr>
                <w:rFonts w:hint="eastAsia" w:ascii="仿宋_GB2312" w:eastAsia="仿宋_GB2312"/>
                <w:sz w:val="18"/>
                <w:szCs w:val="18"/>
              </w:rPr>
              <w:t>招标拍卖挂牌成交结果公示</w:t>
            </w:r>
          </w:p>
        </w:tc>
        <w:tc>
          <w:tcPr>
            <w:tcW w:w="3686" w:type="dxa"/>
            <w:vAlign w:val="center"/>
          </w:tcPr>
          <w:p w14:paraId="3F6EF829">
            <w:pPr>
              <w:spacing w:line="240" w:lineRule="exact"/>
              <w:rPr>
                <w:rFonts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3118" w:type="dxa"/>
            <w:vAlign w:val="center"/>
          </w:tcPr>
          <w:p w14:paraId="118EFC32">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《国务院办公厅关于推进公共资源配置领域政府信息公开的意见》（国办发〔2017〕97号）、国土资源部关于印发《矿业权交易规则》的通知（ 国土资规〔2017〕7号）</w:t>
            </w:r>
          </w:p>
        </w:tc>
        <w:tc>
          <w:tcPr>
            <w:tcW w:w="1559" w:type="dxa"/>
            <w:vAlign w:val="center"/>
          </w:tcPr>
          <w:p w14:paraId="3F9912CA">
            <w:pPr>
              <w:spacing w:line="240" w:lineRule="exact"/>
              <w:rPr>
                <w:rFonts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93" w:type="dxa"/>
            <w:vAlign w:val="center"/>
          </w:tcPr>
          <w:p w14:paraId="596242AC">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680AC121">
            <w:pPr>
              <w:spacing w:line="240" w:lineRule="exact"/>
              <w:rPr>
                <w:rFonts w:ascii="仿宋_GB2312" w:hAnsi="宋体" w:eastAsia="仿宋_GB2312"/>
                <w:sz w:val="18"/>
                <w:szCs w:val="18"/>
              </w:rPr>
            </w:pPr>
          </w:p>
        </w:tc>
        <w:tc>
          <w:tcPr>
            <w:tcW w:w="1559" w:type="dxa"/>
            <w:vAlign w:val="center"/>
          </w:tcPr>
          <w:p w14:paraId="5FDB0701">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p w14:paraId="4DCF4B8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自然资源部门户网站</w:t>
            </w:r>
          </w:p>
        </w:tc>
        <w:tc>
          <w:tcPr>
            <w:tcW w:w="567" w:type="dxa"/>
            <w:vAlign w:val="center"/>
          </w:tcPr>
          <w:p w14:paraId="08D224C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4631BC6">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77B397E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3E17721">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D3EDCA2">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2D700043">
            <w:pPr>
              <w:spacing w:line="240" w:lineRule="exact"/>
              <w:rPr>
                <w:rFonts w:ascii="仿宋_GB2312" w:eastAsia="仿宋_GB2312"/>
                <w:sz w:val="18"/>
                <w:szCs w:val="18"/>
              </w:rPr>
            </w:pPr>
          </w:p>
        </w:tc>
      </w:tr>
      <w:tr w14:paraId="6C7B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3903BF5">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709" w:type="dxa"/>
            <w:vMerge w:val="restart"/>
            <w:vAlign w:val="center"/>
          </w:tcPr>
          <w:p w14:paraId="3B4430FB">
            <w:pPr>
              <w:spacing w:line="240" w:lineRule="exact"/>
              <w:jc w:val="center"/>
              <w:rPr>
                <w:rFonts w:ascii="仿宋_GB2312" w:eastAsia="仿宋_GB2312"/>
                <w:sz w:val="18"/>
                <w:szCs w:val="18"/>
              </w:rPr>
            </w:pPr>
            <w:r>
              <w:rPr>
                <w:rFonts w:hint="eastAsia" w:ascii="仿宋_GB2312" w:eastAsia="仿宋_GB2312"/>
                <w:sz w:val="18"/>
                <w:szCs w:val="18"/>
              </w:rPr>
              <w:t>矿业权出让信息</w:t>
            </w:r>
          </w:p>
        </w:tc>
        <w:tc>
          <w:tcPr>
            <w:tcW w:w="567" w:type="dxa"/>
            <w:vAlign w:val="center"/>
          </w:tcPr>
          <w:p w14:paraId="6C1AEFC0">
            <w:pPr>
              <w:spacing w:line="240" w:lineRule="exact"/>
              <w:rPr>
                <w:rFonts w:ascii="仿宋_GB2312" w:eastAsia="仿宋_GB2312"/>
                <w:sz w:val="18"/>
                <w:szCs w:val="18"/>
              </w:rPr>
            </w:pPr>
            <w:r>
              <w:rPr>
                <w:rFonts w:hint="eastAsia" w:ascii="仿宋_GB2312" w:eastAsia="仿宋_GB2312"/>
                <w:sz w:val="18"/>
                <w:szCs w:val="18"/>
              </w:rPr>
              <w:t>审批结果信息</w:t>
            </w:r>
          </w:p>
        </w:tc>
        <w:tc>
          <w:tcPr>
            <w:tcW w:w="3686" w:type="dxa"/>
            <w:vAlign w:val="center"/>
          </w:tcPr>
          <w:p w14:paraId="2EAD63EF">
            <w:pPr>
              <w:spacing w:line="240" w:lineRule="exact"/>
              <w:rPr>
                <w:rFonts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3118" w:type="dxa"/>
            <w:vAlign w:val="center"/>
          </w:tcPr>
          <w:p w14:paraId="5C8AC33D">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《政府信息公开条例》、《国务院办公厅关于推进公共资源配置领域政府信息公开的意见》（国办发〔2017〕97号）</w:t>
            </w:r>
          </w:p>
        </w:tc>
        <w:tc>
          <w:tcPr>
            <w:tcW w:w="1559" w:type="dxa"/>
            <w:vAlign w:val="center"/>
          </w:tcPr>
          <w:p w14:paraId="121E46FB">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993" w:type="dxa"/>
            <w:vAlign w:val="center"/>
          </w:tcPr>
          <w:p w14:paraId="48B3C4C3">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tc>
        <w:tc>
          <w:tcPr>
            <w:tcW w:w="1559" w:type="dxa"/>
            <w:vAlign w:val="center"/>
          </w:tcPr>
          <w:p w14:paraId="57CE8C3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9CA7F48">
            <w:pPr>
              <w:pStyle w:val="12"/>
              <w:spacing w:line="240" w:lineRule="exact"/>
              <w:rPr>
                <w:rFonts w:ascii="仿宋_GB2312" w:hAnsi="宋体" w:eastAsia="仿宋_GB2312" w:cs="Times New Roman"/>
                <w:color w:val="auto"/>
                <w:kern w:val="2"/>
                <w:sz w:val="18"/>
                <w:szCs w:val="18"/>
              </w:rPr>
            </w:pPr>
            <w:r>
              <w:rPr>
                <w:rFonts w:hint="eastAsia" w:ascii="仿宋_GB2312" w:hAnsi="宋体" w:eastAsia="仿宋_GB2312" w:cs="Times New Roman"/>
                <w:color w:val="auto"/>
                <w:kern w:val="2"/>
                <w:sz w:val="18"/>
                <w:szCs w:val="18"/>
              </w:rPr>
              <w:t>■政务服务中心</w:t>
            </w:r>
          </w:p>
          <w:p w14:paraId="4BDE9226">
            <w:pPr>
              <w:spacing w:line="240" w:lineRule="exact"/>
              <w:rPr>
                <w:rFonts w:ascii="仿宋_GB2312" w:eastAsia="仿宋_GB2312"/>
                <w:sz w:val="18"/>
                <w:szCs w:val="18"/>
              </w:rPr>
            </w:pPr>
          </w:p>
        </w:tc>
        <w:tc>
          <w:tcPr>
            <w:tcW w:w="567" w:type="dxa"/>
            <w:vAlign w:val="center"/>
          </w:tcPr>
          <w:p w14:paraId="066703F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98BC4D0">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4C9CF3A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AE14E15">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A45824B">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14960E2B">
            <w:pPr>
              <w:spacing w:line="240" w:lineRule="exact"/>
              <w:rPr>
                <w:rFonts w:ascii="仿宋_GB2312" w:eastAsia="仿宋_GB2312"/>
                <w:sz w:val="18"/>
                <w:szCs w:val="18"/>
              </w:rPr>
            </w:pPr>
          </w:p>
        </w:tc>
      </w:tr>
      <w:tr w14:paraId="70EE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1068D179">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709" w:type="dxa"/>
            <w:vMerge w:val="continue"/>
            <w:vAlign w:val="center"/>
          </w:tcPr>
          <w:p w14:paraId="5369832B">
            <w:pPr>
              <w:spacing w:line="240" w:lineRule="exact"/>
              <w:jc w:val="center"/>
              <w:rPr>
                <w:rFonts w:ascii="仿宋_GB2312" w:eastAsia="仿宋_GB2312"/>
                <w:sz w:val="18"/>
                <w:szCs w:val="18"/>
              </w:rPr>
            </w:pPr>
          </w:p>
        </w:tc>
        <w:tc>
          <w:tcPr>
            <w:tcW w:w="567" w:type="dxa"/>
            <w:vAlign w:val="center"/>
          </w:tcPr>
          <w:p w14:paraId="47A44327">
            <w:pPr>
              <w:spacing w:line="240" w:lineRule="exact"/>
              <w:rPr>
                <w:rFonts w:ascii="仿宋_GB2312" w:eastAsia="仿宋_GB2312"/>
                <w:sz w:val="18"/>
                <w:szCs w:val="18"/>
              </w:rPr>
            </w:pPr>
            <w:r>
              <w:rPr>
                <w:rFonts w:hint="eastAsia" w:ascii="仿宋_GB2312" w:eastAsia="仿宋_GB2312"/>
                <w:sz w:val="18"/>
                <w:szCs w:val="18"/>
              </w:rPr>
              <w:t>项目信息</w:t>
            </w:r>
          </w:p>
        </w:tc>
        <w:tc>
          <w:tcPr>
            <w:tcW w:w="3686" w:type="dxa"/>
            <w:vAlign w:val="center"/>
          </w:tcPr>
          <w:p w14:paraId="1486F7BB">
            <w:pPr>
              <w:spacing w:line="240" w:lineRule="exact"/>
              <w:rPr>
                <w:rFonts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3118" w:type="dxa"/>
            <w:vAlign w:val="center"/>
          </w:tcPr>
          <w:p w14:paraId="1E4BF98B">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《政府信息公开条例》、《国务院办公厅关于推进公共资源配置领域政府信息公开的意见》（国办发〔2017〕97号）</w:t>
            </w:r>
          </w:p>
        </w:tc>
        <w:tc>
          <w:tcPr>
            <w:tcW w:w="1559" w:type="dxa"/>
            <w:vAlign w:val="center"/>
          </w:tcPr>
          <w:p w14:paraId="16896283">
            <w:pPr>
              <w:spacing w:line="240" w:lineRule="exact"/>
              <w:rPr>
                <w:rFonts w:ascii="仿宋_GB2312" w:eastAsia="仿宋_GB2312"/>
                <w:sz w:val="18"/>
                <w:szCs w:val="18"/>
              </w:rPr>
            </w:pPr>
            <w:r>
              <w:rPr>
                <w:rFonts w:hint="eastAsia" w:ascii="仿宋_GB2312" w:eastAsia="仿宋_GB2312"/>
                <w:sz w:val="18"/>
                <w:szCs w:val="18"/>
              </w:rPr>
              <w:t>每年一季度集中公告</w:t>
            </w:r>
          </w:p>
        </w:tc>
        <w:tc>
          <w:tcPr>
            <w:tcW w:w="993" w:type="dxa"/>
            <w:vAlign w:val="center"/>
          </w:tcPr>
          <w:p w14:paraId="3AB768EF">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14:paraId="43D86803">
            <w:pPr>
              <w:spacing w:line="240" w:lineRule="exact"/>
              <w:rPr>
                <w:rFonts w:ascii="仿宋_GB2312" w:hAnsi="宋体" w:eastAsia="仿宋_GB2312"/>
                <w:sz w:val="18"/>
                <w:szCs w:val="18"/>
              </w:rPr>
            </w:pPr>
          </w:p>
        </w:tc>
        <w:tc>
          <w:tcPr>
            <w:tcW w:w="1559" w:type="dxa"/>
            <w:vAlign w:val="center"/>
          </w:tcPr>
          <w:p w14:paraId="5BC9C29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D7BDD2F">
            <w:pPr>
              <w:spacing w:line="240" w:lineRule="exact"/>
              <w:rPr>
                <w:rFonts w:ascii="仿宋_GB2312" w:eastAsia="仿宋_GB2312"/>
                <w:sz w:val="18"/>
                <w:szCs w:val="18"/>
              </w:rPr>
            </w:pPr>
          </w:p>
        </w:tc>
        <w:tc>
          <w:tcPr>
            <w:tcW w:w="567" w:type="dxa"/>
            <w:vAlign w:val="center"/>
          </w:tcPr>
          <w:p w14:paraId="53BE8BE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8792562">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41A42A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D6453A8">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0A52BF42">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14:paraId="5C3F4155">
            <w:pPr>
              <w:spacing w:line="240" w:lineRule="exact"/>
              <w:rPr>
                <w:rFonts w:ascii="仿宋_GB2312" w:eastAsia="仿宋_GB2312"/>
                <w:sz w:val="18"/>
                <w:szCs w:val="18"/>
              </w:rPr>
            </w:pPr>
          </w:p>
        </w:tc>
      </w:tr>
      <w:tr w14:paraId="5F16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CC8BF9C">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709" w:type="dxa"/>
            <w:vAlign w:val="center"/>
          </w:tcPr>
          <w:p w14:paraId="6DE95B43">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28212F90">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686" w:type="dxa"/>
            <w:vAlign w:val="center"/>
          </w:tcPr>
          <w:p w14:paraId="564E9CF6">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118" w:type="dxa"/>
            <w:vAlign w:val="center"/>
          </w:tcPr>
          <w:p w14:paraId="674339BB">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559" w:type="dxa"/>
            <w:vAlign w:val="center"/>
          </w:tcPr>
          <w:p w14:paraId="46BEBBCA">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93" w:type="dxa"/>
            <w:vAlign w:val="center"/>
          </w:tcPr>
          <w:p w14:paraId="7543FA03">
            <w:pPr>
              <w:spacing w:line="240" w:lineRule="exact"/>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7C4D23C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8D091B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9A8066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72E55E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3B060BA">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77AC25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15114A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543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9CDCE7C">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709" w:type="dxa"/>
            <w:vMerge w:val="restart"/>
            <w:vAlign w:val="center"/>
          </w:tcPr>
          <w:p w14:paraId="5917C4C3">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1FA50598">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686" w:type="dxa"/>
            <w:vAlign w:val="center"/>
          </w:tcPr>
          <w:p w14:paraId="364DB827">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118" w:type="dxa"/>
            <w:vAlign w:val="center"/>
          </w:tcPr>
          <w:p w14:paraId="2EBB9B50">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559" w:type="dxa"/>
            <w:vAlign w:val="center"/>
          </w:tcPr>
          <w:p w14:paraId="3E745D58">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93" w:type="dxa"/>
            <w:vAlign w:val="center"/>
          </w:tcPr>
          <w:p w14:paraId="4C4CBFAE">
            <w:pPr>
              <w:spacing w:line="240" w:lineRule="exact"/>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4DFD344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81FD90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18120F2">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580578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CCE539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B705C7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00AFA9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B77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2B5954CA">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709" w:type="dxa"/>
            <w:vMerge w:val="continue"/>
            <w:vAlign w:val="center"/>
          </w:tcPr>
          <w:p w14:paraId="073ECA3F">
            <w:pPr>
              <w:spacing w:line="240" w:lineRule="exact"/>
              <w:rPr>
                <w:rFonts w:ascii="仿宋_GB2312" w:eastAsia="仿宋_GB2312"/>
                <w:sz w:val="18"/>
                <w:szCs w:val="18"/>
              </w:rPr>
            </w:pPr>
          </w:p>
        </w:tc>
        <w:tc>
          <w:tcPr>
            <w:tcW w:w="567" w:type="dxa"/>
            <w:vAlign w:val="center"/>
          </w:tcPr>
          <w:p w14:paraId="3CA03A29">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686" w:type="dxa"/>
            <w:vAlign w:val="center"/>
          </w:tcPr>
          <w:p w14:paraId="025822BB">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118" w:type="dxa"/>
            <w:vAlign w:val="center"/>
          </w:tcPr>
          <w:p w14:paraId="67D4CB32">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559" w:type="dxa"/>
            <w:vAlign w:val="center"/>
          </w:tcPr>
          <w:p w14:paraId="1473C57F">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993" w:type="dxa"/>
            <w:vAlign w:val="center"/>
          </w:tcPr>
          <w:p w14:paraId="2AE259E9">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14:paraId="3439F22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14:paraId="4B9B026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5A7A28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0665747">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107370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E84C223">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B0AE60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B74E7A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DF3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68" w:hRule="atLeast"/>
        </w:trPr>
        <w:tc>
          <w:tcPr>
            <w:tcW w:w="326" w:type="dxa"/>
            <w:vAlign w:val="center"/>
          </w:tcPr>
          <w:p w14:paraId="567A21EB">
            <w:pPr>
              <w:jc w:val="center"/>
              <w:rPr>
                <w:rFonts w:ascii="仿宋_GB2312" w:eastAsia="仿宋_GB2312"/>
                <w:sz w:val="18"/>
                <w:szCs w:val="18"/>
              </w:rPr>
            </w:pPr>
            <w:r>
              <w:rPr>
                <w:rFonts w:hint="eastAsia" w:ascii="仿宋_GB2312" w:eastAsia="仿宋_GB2312"/>
                <w:sz w:val="18"/>
                <w:szCs w:val="18"/>
              </w:rPr>
              <w:t>39</w:t>
            </w:r>
          </w:p>
        </w:tc>
        <w:tc>
          <w:tcPr>
            <w:tcW w:w="709" w:type="dxa"/>
            <w:vMerge w:val="restart"/>
            <w:vAlign w:val="center"/>
          </w:tcPr>
          <w:p w14:paraId="5AB54E27">
            <w:pPr>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30D1667D">
            <w:pPr>
              <w:rPr>
                <w:rFonts w:ascii="仿宋_GB2312" w:eastAsia="仿宋_GB2312"/>
                <w:sz w:val="18"/>
                <w:szCs w:val="18"/>
              </w:rPr>
            </w:pPr>
            <w:r>
              <w:rPr>
                <w:rFonts w:hint="eastAsia" w:ascii="仿宋_GB2312" w:eastAsia="仿宋_GB2312"/>
                <w:sz w:val="18"/>
                <w:szCs w:val="18"/>
              </w:rPr>
              <w:t>国有企业资产转让信息披露</w:t>
            </w:r>
          </w:p>
        </w:tc>
        <w:tc>
          <w:tcPr>
            <w:tcW w:w="3686" w:type="dxa"/>
            <w:vAlign w:val="center"/>
          </w:tcPr>
          <w:p w14:paraId="0F0AF313">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118" w:type="dxa"/>
            <w:vAlign w:val="center"/>
          </w:tcPr>
          <w:p w14:paraId="4531D355">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559" w:type="dxa"/>
            <w:vAlign w:val="center"/>
          </w:tcPr>
          <w:p w14:paraId="538870AC">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93" w:type="dxa"/>
            <w:vAlign w:val="center"/>
          </w:tcPr>
          <w:p w14:paraId="72D0B307">
            <w:pPr>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775A29D5">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2348EB9">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9458AF2">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202BA5D9">
            <w:pPr>
              <w:jc w:val="center"/>
              <w:rPr>
                <w:rFonts w:ascii="仿宋_GB2312" w:eastAsia="仿宋_GB2312"/>
                <w:sz w:val="18"/>
                <w:szCs w:val="18"/>
              </w:rPr>
            </w:pPr>
          </w:p>
        </w:tc>
        <w:tc>
          <w:tcPr>
            <w:tcW w:w="567" w:type="dxa"/>
            <w:vAlign w:val="center"/>
          </w:tcPr>
          <w:p w14:paraId="0C785191">
            <w:pPr>
              <w:jc w:val="center"/>
              <w:rPr>
                <w:rFonts w:ascii="仿宋_GB2312" w:eastAsia="仿宋_GB2312"/>
                <w:sz w:val="18"/>
                <w:szCs w:val="18"/>
              </w:rPr>
            </w:pPr>
            <w:r>
              <w:rPr>
                <w:rFonts w:hint="eastAsia" w:ascii="仿宋_GB2312" w:eastAsia="仿宋_GB2312"/>
                <w:sz w:val="18"/>
                <w:szCs w:val="18"/>
              </w:rPr>
              <w:t>√</w:t>
            </w:r>
          </w:p>
        </w:tc>
        <w:tc>
          <w:tcPr>
            <w:tcW w:w="425" w:type="dxa"/>
            <w:vAlign w:val="center"/>
          </w:tcPr>
          <w:p w14:paraId="0D170844">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930B8E0">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F77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173E736">
            <w:pPr>
              <w:jc w:val="center"/>
              <w:rPr>
                <w:rFonts w:ascii="仿宋_GB2312" w:eastAsia="仿宋_GB2312"/>
                <w:sz w:val="18"/>
                <w:szCs w:val="18"/>
              </w:rPr>
            </w:pPr>
            <w:r>
              <w:rPr>
                <w:rFonts w:hint="eastAsia" w:ascii="仿宋_GB2312" w:eastAsia="仿宋_GB2312"/>
                <w:sz w:val="18"/>
                <w:szCs w:val="18"/>
              </w:rPr>
              <w:t>40</w:t>
            </w:r>
          </w:p>
        </w:tc>
        <w:tc>
          <w:tcPr>
            <w:tcW w:w="709" w:type="dxa"/>
            <w:vMerge w:val="continue"/>
            <w:vAlign w:val="center"/>
          </w:tcPr>
          <w:p w14:paraId="38372909">
            <w:pPr>
              <w:rPr>
                <w:rFonts w:ascii="仿宋_GB2312" w:eastAsia="仿宋_GB2312"/>
                <w:sz w:val="18"/>
                <w:szCs w:val="18"/>
              </w:rPr>
            </w:pPr>
          </w:p>
        </w:tc>
        <w:tc>
          <w:tcPr>
            <w:tcW w:w="567" w:type="dxa"/>
            <w:vAlign w:val="center"/>
          </w:tcPr>
          <w:p w14:paraId="7B7E8193">
            <w:pPr>
              <w:rPr>
                <w:rFonts w:ascii="仿宋_GB2312" w:eastAsia="仿宋_GB2312"/>
                <w:sz w:val="18"/>
                <w:szCs w:val="18"/>
              </w:rPr>
            </w:pPr>
            <w:r>
              <w:rPr>
                <w:rFonts w:hint="eastAsia" w:ascii="仿宋_GB2312" w:eastAsia="仿宋_GB2312"/>
                <w:sz w:val="18"/>
                <w:szCs w:val="18"/>
              </w:rPr>
              <w:t>国有企业资产转让成交公告</w:t>
            </w:r>
          </w:p>
        </w:tc>
        <w:tc>
          <w:tcPr>
            <w:tcW w:w="3686" w:type="dxa"/>
            <w:vAlign w:val="center"/>
          </w:tcPr>
          <w:p w14:paraId="6CC1DB33">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118" w:type="dxa"/>
            <w:vAlign w:val="center"/>
          </w:tcPr>
          <w:p w14:paraId="607D085C">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559" w:type="dxa"/>
            <w:vAlign w:val="center"/>
          </w:tcPr>
          <w:p w14:paraId="07A68A93">
            <w:pPr>
              <w:rPr>
                <w:rFonts w:ascii="仿宋_GB2312" w:eastAsia="仿宋_GB2312"/>
                <w:sz w:val="18"/>
                <w:szCs w:val="18"/>
              </w:rPr>
            </w:pPr>
            <w:r>
              <w:rPr>
                <w:rFonts w:hint="eastAsia" w:ascii="仿宋_GB2312" w:eastAsia="仿宋_GB2312"/>
                <w:sz w:val="18"/>
                <w:szCs w:val="18"/>
              </w:rPr>
              <w:t>不少于5个工作日</w:t>
            </w:r>
          </w:p>
        </w:tc>
        <w:tc>
          <w:tcPr>
            <w:tcW w:w="993" w:type="dxa"/>
            <w:vAlign w:val="center"/>
          </w:tcPr>
          <w:p w14:paraId="27EDA462">
            <w:pPr>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14:paraId="29F2A4BF">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3306C6C0">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7536658">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6847B7EA">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CFF9609">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2729015D">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0ABB29A">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14:paraId="372FFD05">
      <w:pPr>
        <w:jc w:val="center"/>
        <w:rPr>
          <w:rFonts w:ascii="Times New Roman" w:hAnsi="Times New Roman" w:eastAsia="方正小标宋_GBK"/>
          <w:sz w:val="28"/>
          <w:szCs w:val="28"/>
        </w:rPr>
      </w:pPr>
    </w:p>
    <w:p w14:paraId="3A1788CF">
      <w:pPr>
        <w:spacing w:line="240" w:lineRule="exact"/>
        <w:jc w:val="center"/>
        <w:rPr>
          <w:rFonts w:ascii="Times New Roman" w:hAnsi="Times New Roman" w:eastAsia="方正小标宋_GBK"/>
          <w:sz w:val="28"/>
          <w:szCs w:val="28"/>
        </w:rPr>
      </w:pPr>
    </w:p>
    <w:p w14:paraId="53C9BDAA">
      <w:pPr>
        <w:spacing w:line="240" w:lineRule="exact"/>
        <w:jc w:val="center"/>
        <w:rPr>
          <w:rFonts w:ascii="Times New Roman" w:hAnsi="Times New Roman" w:eastAsia="方正小标宋_GBK"/>
          <w:sz w:val="28"/>
          <w:szCs w:val="28"/>
        </w:rPr>
      </w:pPr>
    </w:p>
    <w:p w14:paraId="0748C079">
      <w:pPr>
        <w:spacing w:line="240" w:lineRule="exact"/>
        <w:jc w:val="center"/>
        <w:rPr>
          <w:rFonts w:ascii="Times New Roman" w:hAnsi="Times New Roman" w:eastAsia="方正小标宋_GBK"/>
          <w:sz w:val="28"/>
          <w:szCs w:val="28"/>
        </w:rPr>
      </w:pPr>
    </w:p>
    <w:p w14:paraId="534C634F">
      <w:pPr>
        <w:spacing w:line="240" w:lineRule="exact"/>
        <w:rPr>
          <w:rFonts w:ascii="Times New Roman" w:hAnsi="Times New Roman" w:eastAsia="方正小标宋_GBK"/>
          <w:sz w:val="28"/>
          <w:szCs w:val="28"/>
        </w:rPr>
      </w:pPr>
    </w:p>
    <w:p w14:paraId="067C18F0">
      <w:pPr>
        <w:pStyle w:val="2"/>
        <w:spacing w:before="0" w:after="0"/>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835"/>
        <w:gridCol w:w="2552"/>
        <w:gridCol w:w="1417"/>
        <w:gridCol w:w="1418"/>
        <w:gridCol w:w="1417"/>
        <w:gridCol w:w="567"/>
        <w:gridCol w:w="567"/>
        <w:gridCol w:w="426"/>
        <w:gridCol w:w="708"/>
        <w:gridCol w:w="477"/>
        <w:gridCol w:w="584"/>
      </w:tblGrid>
      <w:tr w14:paraId="00DB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540" w:type="dxa"/>
            <w:vMerge w:val="restart"/>
            <w:vAlign w:val="center"/>
          </w:tcPr>
          <w:p w14:paraId="178E65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972" w:type="dxa"/>
            <w:gridSpan w:val="2"/>
            <w:vAlign w:val="center"/>
          </w:tcPr>
          <w:p w14:paraId="44F125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35" w:type="dxa"/>
            <w:vMerge w:val="restart"/>
            <w:vAlign w:val="center"/>
          </w:tcPr>
          <w:p w14:paraId="040017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14:paraId="2505E0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7" w:type="dxa"/>
            <w:vMerge w:val="restart"/>
            <w:vAlign w:val="center"/>
          </w:tcPr>
          <w:p w14:paraId="3DA2FF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14:paraId="3CEC38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7" w:type="dxa"/>
            <w:vMerge w:val="restart"/>
            <w:vAlign w:val="center"/>
          </w:tcPr>
          <w:p w14:paraId="7ACB3C9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346592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05F25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61" w:type="dxa"/>
            <w:gridSpan w:val="2"/>
            <w:vAlign w:val="center"/>
          </w:tcPr>
          <w:p w14:paraId="711E38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2B0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60CC0979">
            <w:pPr>
              <w:widowControl/>
              <w:jc w:val="left"/>
              <w:rPr>
                <w:rFonts w:ascii="黑体" w:hAnsi="Times New Roman" w:eastAsia="黑体"/>
                <w:color w:val="000000"/>
                <w:kern w:val="0"/>
                <w:sz w:val="22"/>
              </w:rPr>
            </w:pPr>
          </w:p>
        </w:tc>
        <w:tc>
          <w:tcPr>
            <w:tcW w:w="697" w:type="dxa"/>
            <w:vAlign w:val="center"/>
          </w:tcPr>
          <w:p w14:paraId="56D57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14:paraId="09E915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35" w:type="dxa"/>
            <w:vMerge w:val="continue"/>
            <w:vAlign w:val="center"/>
          </w:tcPr>
          <w:p w14:paraId="56E991EE">
            <w:pPr>
              <w:widowControl/>
              <w:jc w:val="left"/>
              <w:rPr>
                <w:rFonts w:ascii="黑体" w:hAnsi="宋体" w:eastAsia="黑体" w:cs="宋体"/>
                <w:color w:val="000000"/>
                <w:kern w:val="0"/>
                <w:sz w:val="22"/>
              </w:rPr>
            </w:pPr>
          </w:p>
        </w:tc>
        <w:tc>
          <w:tcPr>
            <w:tcW w:w="2552" w:type="dxa"/>
            <w:vMerge w:val="continue"/>
            <w:vAlign w:val="center"/>
          </w:tcPr>
          <w:p w14:paraId="5B23A669">
            <w:pPr>
              <w:widowControl/>
              <w:jc w:val="left"/>
              <w:rPr>
                <w:rFonts w:ascii="黑体" w:hAnsi="宋体" w:eastAsia="黑体" w:cs="宋体"/>
                <w:color w:val="000000"/>
                <w:kern w:val="0"/>
                <w:sz w:val="22"/>
              </w:rPr>
            </w:pPr>
          </w:p>
        </w:tc>
        <w:tc>
          <w:tcPr>
            <w:tcW w:w="1417" w:type="dxa"/>
            <w:vMerge w:val="continue"/>
            <w:vAlign w:val="center"/>
          </w:tcPr>
          <w:p w14:paraId="03116C60">
            <w:pPr>
              <w:widowControl/>
              <w:jc w:val="left"/>
              <w:rPr>
                <w:rFonts w:ascii="黑体" w:hAnsi="宋体" w:eastAsia="黑体" w:cs="宋体"/>
                <w:color w:val="000000"/>
                <w:kern w:val="0"/>
                <w:sz w:val="22"/>
              </w:rPr>
            </w:pPr>
          </w:p>
        </w:tc>
        <w:tc>
          <w:tcPr>
            <w:tcW w:w="1418" w:type="dxa"/>
            <w:vMerge w:val="continue"/>
            <w:vAlign w:val="center"/>
          </w:tcPr>
          <w:p w14:paraId="129583BA">
            <w:pPr>
              <w:widowControl/>
              <w:jc w:val="left"/>
              <w:rPr>
                <w:rFonts w:ascii="黑体" w:hAnsi="宋体" w:eastAsia="黑体" w:cs="宋体"/>
                <w:color w:val="000000"/>
                <w:kern w:val="0"/>
                <w:sz w:val="22"/>
              </w:rPr>
            </w:pPr>
          </w:p>
        </w:tc>
        <w:tc>
          <w:tcPr>
            <w:tcW w:w="1417" w:type="dxa"/>
            <w:vMerge w:val="continue"/>
            <w:vAlign w:val="center"/>
          </w:tcPr>
          <w:p w14:paraId="1BBC4251">
            <w:pPr>
              <w:widowControl/>
              <w:jc w:val="left"/>
              <w:rPr>
                <w:rFonts w:ascii="黑体" w:hAnsi="宋体" w:eastAsia="黑体" w:cs="宋体"/>
                <w:kern w:val="0"/>
                <w:sz w:val="22"/>
              </w:rPr>
            </w:pPr>
          </w:p>
        </w:tc>
        <w:tc>
          <w:tcPr>
            <w:tcW w:w="567" w:type="dxa"/>
            <w:vAlign w:val="center"/>
          </w:tcPr>
          <w:p w14:paraId="7A75FA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14C39D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21CD55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8" w:type="dxa"/>
            <w:vAlign w:val="center"/>
          </w:tcPr>
          <w:p w14:paraId="5A20D4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7" w:type="dxa"/>
            <w:vAlign w:val="center"/>
          </w:tcPr>
          <w:p w14:paraId="7318EA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2352F2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35D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trPr>
        <w:tc>
          <w:tcPr>
            <w:tcW w:w="540" w:type="dxa"/>
            <w:vMerge w:val="restart"/>
            <w:vAlign w:val="center"/>
          </w:tcPr>
          <w:p w14:paraId="399E33CC">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97" w:type="dxa"/>
            <w:vMerge w:val="restart"/>
            <w:vAlign w:val="center"/>
          </w:tcPr>
          <w:p w14:paraId="0A89F637">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政策文件</w:t>
            </w:r>
          </w:p>
        </w:tc>
        <w:tc>
          <w:tcPr>
            <w:tcW w:w="1275" w:type="dxa"/>
            <w:vAlign w:val="center"/>
          </w:tcPr>
          <w:p w14:paraId="6869D6DA">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835" w:type="dxa"/>
            <w:vAlign w:val="center"/>
          </w:tcPr>
          <w:p w14:paraId="1AF6B24B">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52" w:type="dxa"/>
            <w:vAlign w:val="center"/>
          </w:tcPr>
          <w:p w14:paraId="034108CA">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417" w:type="dxa"/>
            <w:vAlign w:val="center"/>
          </w:tcPr>
          <w:p w14:paraId="625D0BD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6E93951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51C6B5B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430333B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5EA06D8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969AA1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7832855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099942C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BC4DF5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FD5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19E11897">
            <w:pPr>
              <w:spacing w:line="240" w:lineRule="exact"/>
              <w:rPr>
                <w:rFonts w:ascii="仿宋_GB2312" w:hAnsi="宋体" w:eastAsia="仿宋_GB2312" w:cs="宋体"/>
                <w:color w:val="000000"/>
                <w:sz w:val="18"/>
                <w:szCs w:val="18"/>
              </w:rPr>
            </w:pPr>
          </w:p>
        </w:tc>
        <w:tc>
          <w:tcPr>
            <w:tcW w:w="697" w:type="dxa"/>
            <w:vMerge w:val="continue"/>
            <w:vAlign w:val="center"/>
          </w:tcPr>
          <w:p w14:paraId="1A704170">
            <w:pPr>
              <w:spacing w:line="240" w:lineRule="exact"/>
              <w:rPr>
                <w:rFonts w:ascii="仿宋_GB2312" w:hAnsi="宋体" w:eastAsia="仿宋_GB2312" w:cs="宋体"/>
                <w:color w:val="000000"/>
                <w:sz w:val="18"/>
                <w:szCs w:val="18"/>
              </w:rPr>
            </w:pPr>
          </w:p>
        </w:tc>
        <w:tc>
          <w:tcPr>
            <w:tcW w:w="1275" w:type="dxa"/>
            <w:vAlign w:val="center"/>
          </w:tcPr>
          <w:p w14:paraId="15D97992">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835" w:type="dxa"/>
            <w:vAlign w:val="center"/>
          </w:tcPr>
          <w:p w14:paraId="4CFE94E5">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52" w:type="dxa"/>
            <w:vAlign w:val="center"/>
          </w:tcPr>
          <w:p w14:paraId="6054FF66">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417" w:type="dxa"/>
            <w:vAlign w:val="center"/>
          </w:tcPr>
          <w:p w14:paraId="21EECA9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0529EBBE">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02223A39">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56C98BEA">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67" w:type="dxa"/>
            <w:vAlign w:val="center"/>
          </w:tcPr>
          <w:p w14:paraId="292A9D9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371F6EF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410FB4E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0B89F03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3940761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B2157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BB4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1CE615D9">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697" w:type="dxa"/>
            <w:vMerge w:val="restart"/>
            <w:vAlign w:val="center"/>
          </w:tcPr>
          <w:p w14:paraId="3F428873">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275" w:type="dxa"/>
            <w:vAlign w:val="center"/>
          </w:tcPr>
          <w:p w14:paraId="65F7CB1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835" w:type="dxa"/>
            <w:vAlign w:val="center"/>
          </w:tcPr>
          <w:p w14:paraId="4A2B1446">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52" w:type="dxa"/>
            <w:vMerge w:val="restart"/>
            <w:vAlign w:val="center"/>
          </w:tcPr>
          <w:p w14:paraId="71EDB87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《统计法》、《政府信息公开条例》、《教育统计管理规定》(教育部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44号)</w:t>
            </w:r>
          </w:p>
        </w:tc>
        <w:tc>
          <w:tcPr>
            <w:tcW w:w="1417" w:type="dxa"/>
            <w:vAlign w:val="center"/>
          </w:tcPr>
          <w:p w14:paraId="353BEDC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7FB5F7CD">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2D833AA1">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4E37D9E7">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5176E93A">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14:paraId="6B7CB2F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42E9A09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85C76D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2B6B0ED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01C784D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27E5B2C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C25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6197A0CC">
            <w:pPr>
              <w:spacing w:line="240" w:lineRule="exact"/>
              <w:rPr>
                <w:rFonts w:ascii="仿宋_GB2312" w:hAnsi="宋体" w:eastAsia="仿宋_GB2312" w:cs="宋体"/>
                <w:color w:val="000000"/>
                <w:sz w:val="18"/>
                <w:szCs w:val="18"/>
              </w:rPr>
            </w:pPr>
          </w:p>
        </w:tc>
        <w:tc>
          <w:tcPr>
            <w:tcW w:w="697" w:type="dxa"/>
            <w:vMerge w:val="continue"/>
            <w:vAlign w:val="center"/>
          </w:tcPr>
          <w:p w14:paraId="26E80AD5">
            <w:pPr>
              <w:spacing w:line="240" w:lineRule="exact"/>
              <w:rPr>
                <w:rFonts w:ascii="仿宋_GB2312" w:hAnsi="宋体" w:eastAsia="仿宋_GB2312" w:cs="宋体"/>
                <w:color w:val="000000"/>
                <w:sz w:val="18"/>
                <w:szCs w:val="18"/>
              </w:rPr>
            </w:pPr>
          </w:p>
        </w:tc>
        <w:tc>
          <w:tcPr>
            <w:tcW w:w="1275" w:type="dxa"/>
            <w:vAlign w:val="center"/>
          </w:tcPr>
          <w:p w14:paraId="18226BB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835" w:type="dxa"/>
            <w:vAlign w:val="center"/>
          </w:tcPr>
          <w:p w14:paraId="64587B7B">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52" w:type="dxa"/>
            <w:vMerge w:val="continue"/>
            <w:vAlign w:val="center"/>
          </w:tcPr>
          <w:p w14:paraId="73F14AF7">
            <w:pPr>
              <w:spacing w:line="240" w:lineRule="exact"/>
              <w:rPr>
                <w:rFonts w:ascii="Times New Roman" w:hAnsi="Times New Roman" w:eastAsia="仿宋_GB2312"/>
                <w:color w:val="000000"/>
                <w:sz w:val="18"/>
                <w:szCs w:val="18"/>
              </w:rPr>
            </w:pPr>
          </w:p>
        </w:tc>
        <w:tc>
          <w:tcPr>
            <w:tcW w:w="1417" w:type="dxa"/>
            <w:vAlign w:val="center"/>
          </w:tcPr>
          <w:p w14:paraId="5755F6F1">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0652795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0BA0AB33">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1E0D219A">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14:paraId="6AE4923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59D5AE4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CF9952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5E07915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3185900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48E8C57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F2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3E77AF29">
            <w:pPr>
              <w:spacing w:line="240" w:lineRule="exact"/>
              <w:rPr>
                <w:rFonts w:ascii="仿宋_GB2312" w:hAnsi="宋体" w:eastAsia="仿宋_GB2312" w:cs="宋体"/>
                <w:color w:val="000000"/>
                <w:sz w:val="18"/>
                <w:szCs w:val="18"/>
              </w:rPr>
            </w:pPr>
          </w:p>
        </w:tc>
        <w:tc>
          <w:tcPr>
            <w:tcW w:w="697" w:type="dxa"/>
            <w:vMerge w:val="continue"/>
            <w:vAlign w:val="center"/>
          </w:tcPr>
          <w:p w14:paraId="0F8A4CA4">
            <w:pPr>
              <w:spacing w:line="240" w:lineRule="exact"/>
              <w:rPr>
                <w:rFonts w:ascii="仿宋_GB2312" w:hAnsi="宋体" w:eastAsia="仿宋_GB2312" w:cs="宋体"/>
                <w:color w:val="000000"/>
                <w:sz w:val="18"/>
                <w:szCs w:val="18"/>
              </w:rPr>
            </w:pPr>
          </w:p>
        </w:tc>
        <w:tc>
          <w:tcPr>
            <w:tcW w:w="1275" w:type="dxa"/>
            <w:vAlign w:val="center"/>
          </w:tcPr>
          <w:p w14:paraId="4949DEBF">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835" w:type="dxa"/>
            <w:vAlign w:val="center"/>
          </w:tcPr>
          <w:p w14:paraId="6C93405B">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52" w:type="dxa"/>
            <w:vAlign w:val="center"/>
          </w:tcPr>
          <w:p w14:paraId="128453A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w:t>
            </w:r>
          </w:p>
        </w:tc>
        <w:tc>
          <w:tcPr>
            <w:tcW w:w="1417" w:type="dxa"/>
            <w:vAlign w:val="center"/>
          </w:tcPr>
          <w:p w14:paraId="4D5C54B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CEB272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5CF4006A">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42EE212E">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14:paraId="52F83EF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DF5739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2091FA5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17411E6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67EBCAB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5686CCF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08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88" w:hRule="atLeast"/>
        </w:trPr>
        <w:tc>
          <w:tcPr>
            <w:tcW w:w="540" w:type="dxa"/>
            <w:vMerge w:val="restart"/>
            <w:vAlign w:val="center"/>
          </w:tcPr>
          <w:p w14:paraId="7B30D1F9">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697" w:type="dxa"/>
            <w:vMerge w:val="restart"/>
            <w:vAlign w:val="center"/>
          </w:tcPr>
          <w:p w14:paraId="762BF58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275" w:type="dxa"/>
            <w:vAlign w:val="center"/>
          </w:tcPr>
          <w:p w14:paraId="7C7133A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835" w:type="dxa"/>
            <w:vAlign w:val="center"/>
          </w:tcPr>
          <w:p w14:paraId="556F696C">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52" w:type="dxa"/>
            <w:vMerge w:val="restart"/>
            <w:vAlign w:val="center"/>
          </w:tcPr>
          <w:p w14:paraId="4E9AB59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《民办教育促进法》、《政府信息公开条例》、《国务院关于鼓励社会力量兴办教育 促进民办教育健康发展的若干意见》（国发〔2016〕81号）</w:t>
            </w:r>
          </w:p>
        </w:tc>
        <w:tc>
          <w:tcPr>
            <w:tcW w:w="1417" w:type="dxa"/>
            <w:vAlign w:val="center"/>
          </w:tcPr>
          <w:p w14:paraId="32F930F3">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647E4ED1">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400FDA2E">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0CE6532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67" w:type="dxa"/>
            <w:vAlign w:val="center"/>
          </w:tcPr>
          <w:p w14:paraId="638E6AD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34ACF1B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4FE0F01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2BE1DF7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8AE9C4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501F4D3">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534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02413967">
            <w:pPr>
              <w:spacing w:line="240" w:lineRule="exact"/>
              <w:rPr>
                <w:rFonts w:ascii="仿宋_GB2312" w:hAnsi="宋体" w:eastAsia="仿宋_GB2312" w:cs="宋体"/>
                <w:color w:val="000000"/>
                <w:sz w:val="18"/>
                <w:szCs w:val="18"/>
              </w:rPr>
            </w:pPr>
          </w:p>
        </w:tc>
        <w:tc>
          <w:tcPr>
            <w:tcW w:w="697" w:type="dxa"/>
            <w:vMerge w:val="continue"/>
            <w:vAlign w:val="center"/>
          </w:tcPr>
          <w:p w14:paraId="326EEA2E">
            <w:pPr>
              <w:spacing w:line="240" w:lineRule="exact"/>
              <w:rPr>
                <w:rFonts w:ascii="仿宋_GB2312" w:hAnsi="宋体" w:eastAsia="仿宋_GB2312" w:cs="宋体"/>
                <w:color w:val="000000"/>
                <w:sz w:val="18"/>
                <w:szCs w:val="18"/>
              </w:rPr>
            </w:pPr>
          </w:p>
        </w:tc>
        <w:tc>
          <w:tcPr>
            <w:tcW w:w="1275" w:type="dxa"/>
            <w:vAlign w:val="center"/>
          </w:tcPr>
          <w:p w14:paraId="097B310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835" w:type="dxa"/>
            <w:vAlign w:val="center"/>
          </w:tcPr>
          <w:p w14:paraId="1EA56B7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52" w:type="dxa"/>
            <w:vMerge w:val="continue"/>
            <w:vAlign w:val="center"/>
          </w:tcPr>
          <w:p w14:paraId="1A749B1E">
            <w:pPr>
              <w:spacing w:line="240" w:lineRule="exact"/>
              <w:rPr>
                <w:rFonts w:ascii="Times New Roman" w:hAnsi="Times New Roman" w:eastAsia="仿宋_GB2312"/>
                <w:color w:val="000000"/>
                <w:sz w:val="18"/>
                <w:szCs w:val="18"/>
              </w:rPr>
            </w:pPr>
          </w:p>
        </w:tc>
        <w:tc>
          <w:tcPr>
            <w:tcW w:w="1417" w:type="dxa"/>
            <w:vAlign w:val="center"/>
          </w:tcPr>
          <w:p w14:paraId="237CAC5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445380A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40450337">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67" w:type="dxa"/>
            <w:vAlign w:val="center"/>
          </w:tcPr>
          <w:p w14:paraId="5850DC7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5E9F8C9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13E7FFD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6F72545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3C93914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3902B8D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6DA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7197CD03">
            <w:pPr>
              <w:spacing w:line="240" w:lineRule="exact"/>
              <w:rPr>
                <w:rFonts w:ascii="仿宋_GB2312" w:hAnsi="宋体" w:eastAsia="仿宋_GB2312" w:cs="宋体"/>
                <w:color w:val="000000"/>
                <w:sz w:val="18"/>
                <w:szCs w:val="18"/>
              </w:rPr>
            </w:pPr>
          </w:p>
        </w:tc>
        <w:tc>
          <w:tcPr>
            <w:tcW w:w="697" w:type="dxa"/>
            <w:vMerge w:val="continue"/>
            <w:vAlign w:val="center"/>
          </w:tcPr>
          <w:p w14:paraId="56C0C66D">
            <w:pPr>
              <w:spacing w:line="240" w:lineRule="exact"/>
              <w:rPr>
                <w:rFonts w:ascii="仿宋_GB2312" w:hAnsi="宋体" w:eastAsia="仿宋_GB2312" w:cs="宋体"/>
                <w:color w:val="000000"/>
                <w:sz w:val="18"/>
                <w:szCs w:val="18"/>
              </w:rPr>
            </w:pPr>
          </w:p>
        </w:tc>
        <w:tc>
          <w:tcPr>
            <w:tcW w:w="1275" w:type="dxa"/>
            <w:vAlign w:val="center"/>
          </w:tcPr>
          <w:p w14:paraId="367F345E">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835" w:type="dxa"/>
            <w:vAlign w:val="center"/>
          </w:tcPr>
          <w:p w14:paraId="0B18CB9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52" w:type="dxa"/>
            <w:vMerge w:val="continue"/>
            <w:vAlign w:val="center"/>
          </w:tcPr>
          <w:p w14:paraId="3DCAD0F3">
            <w:pPr>
              <w:spacing w:line="240" w:lineRule="exact"/>
              <w:rPr>
                <w:rFonts w:ascii="Times New Roman" w:hAnsi="Times New Roman" w:eastAsia="仿宋_GB2312"/>
                <w:color w:val="000000"/>
                <w:sz w:val="18"/>
                <w:szCs w:val="18"/>
              </w:rPr>
            </w:pPr>
          </w:p>
        </w:tc>
        <w:tc>
          <w:tcPr>
            <w:tcW w:w="1417" w:type="dxa"/>
            <w:vAlign w:val="center"/>
          </w:tcPr>
          <w:p w14:paraId="7FAA3E5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5599CEEE">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6123AB3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67" w:type="dxa"/>
            <w:vAlign w:val="center"/>
          </w:tcPr>
          <w:p w14:paraId="0B05AF4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2A1E757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C94B2F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20F7C51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6F93A9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51641FD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885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7C5E777">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697" w:type="dxa"/>
            <w:vAlign w:val="center"/>
          </w:tcPr>
          <w:p w14:paraId="39CB0A2D">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275" w:type="dxa"/>
            <w:vAlign w:val="center"/>
          </w:tcPr>
          <w:p w14:paraId="5DBCCA08">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835" w:type="dxa"/>
            <w:vAlign w:val="center"/>
          </w:tcPr>
          <w:p w14:paraId="32FBB891">
            <w:pPr>
              <w:spacing w:line="240" w:lineRule="exact"/>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财务管理及监督办法、年度经费预决算信息、收费项目及收费标准</w:t>
            </w:r>
          </w:p>
        </w:tc>
        <w:tc>
          <w:tcPr>
            <w:tcW w:w="2552" w:type="dxa"/>
            <w:vAlign w:val="center"/>
          </w:tcPr>
          <w:p w14:paraId="5B644D6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w:t>
            </w:r>
          </w:p>
        </w:tc>
        <w:tc>
          <w:tcPr>
            <w:tcW w:w="1417" w:type="dxa"/>
            <w:vAlign w:val="center"/>
          </w:tcPr>
          <w:p w14:paraId="4D4E5D8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97878AD">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14:paraId="3B0457EF">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67" w:type="dxa"/>
            <w:vAlign w:val="center"/>
          </w:tcPr>
          <w:p w14:paraId="021DE72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1BD425E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066468B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2007A5C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46AD052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4DD236D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C75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54AAD924">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97" w:type="dxa"/>
            <w:vMerge w:val="restart"/>
            <w:vAlign w:val="center"/>
          </w:tcPr>
          <w:p w14:paraId="1374CAC2">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75" w:type="dxa"/>
            <w:vAlign w:val="center"/>
          </w:tcPr>
          <w:p w14:paraId="4D0B078C">
            <w:pPr>
              <w:spacing w:line="240" w:lineRule="exact"/>
              <w:rPr>
                <w:rFonts w:ascii="仿宋_GB2312" w:hAnsi="宋体" w:eastAsia="仿宋_GB2312" w:cs="宋体"/>
                <w:sz w:val="18"/>
                <w:szCs w:val="18"/>
              </w:rPr>
            </w:pPr>
            <w:r>
              <w:rPr>
                <w:rFonts w:hint="eastAsia" w:ascii="仿宋_GB2312" w:hAnsi="宋体" w:eastAsia="仿宋_GB2312"/>
                <w:sz w:val="18"/>
                <w:szCs w:val="18"/>
              </w:rPr>
              <w:t>学校介绍</w:t>
            </w:r>
          </w:p>
        </w:tc>
        <w:tc>
          <w:tcPr>
            <w:tcW w:w="2835" w:type="dxa"/>
            <w:vAlign w:val="center"/>
          </w:tcPr>
          <w:p w14:paraId="7B383438">
            <w:pPr>
              <w:spacing w:line="240" w:lineRule="exact"/>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52" w:type="dxa"/>
            <w:vMerge w:val="restart"/>
            <w:vAlign w:val="center"/>
          </w:tcPr>
          <w:p w14:paraId="0D5D53F0">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《政府信息公开条例》、《教育部关于进一步做好小学升入初中免试就近入学工作的实施意见》（教基一〔2014〕1号）、《教育部关于推进中小学信息公开工作的意见》(教办〔2010〕15号)</w:t>
            </w:r>
          </w:p>
        </w:tc>
        <w:tc>
          <w:tcPr>
            <w:tcW w:w="1417" w:type="dxa"/>
            <w:vAlign w:val="center"/>
          </w:tcPr>
          <w:p w14:paraId="01A5040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DDC5169">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14:paraId="1970C9EF">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74B378C0">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67" w:type="dxa"/>
            <w:vAlign w:val="center"/>
          </w:tcPr>
          <w:p w14:paraId="09D173F7">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75BB11C4">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07EC8E3D">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00B77A0B">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42ED6C92">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5A14514B">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255E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06E99EB9">
            <w:pPr>
              <w:spacing w:line="240" w:lineRule="exact"/>
              <w:rPr>
                <w:rFonts w:ascii="仿宋_GB2312" w:hAnsi="宋体" w:eastAsia="仿宋_GB2312" w:cs="宋体"/>
                <w:color w:val="000000"/>
                <w:sz w:val="18"/>
                <w:szCs w:val="18"/>
              </w:rPr>
            </w:pPr>
          </w:p>
        </w:tc>
        <w:tc>
          <w:tcPr>
            <w:tcW w:w="697" w:type="dxa"/>
            <w:vMerge w:val="continue"/>
            <w:vAlign w:val="center"/>
          </w:tcPr>
          <w:p w14:paraId="7CFC37F8">
            <w:pPr>
              <w:spacing w:line="240" w:lineRule="exact"/>
              <w:rPr>
                <w:rFonts w:ascii="仿宋_GB2312" w:hAnsi="宋体" w:eastAsia="仿宋_GB2312" w:cs="宋体"/>
                <w:sz w:val="18"/>
                <w:szCs w:val="18"/>
              </w:rPr>
            </w:pPr>
          </w:p>
        </w:tc>
        <w:tc>
          <w:tcPr>
            <w:tcW w:w="1275" w:type="dxa"/>
            <w:vAlign w:val="center"/>
          </w:tcPr>
          <w:p w14:paraId="75BF582F">
            <w:pPr>
              <w:spacing w:line="240" w:lineRule="exact"/>
              <w:rPr>
                <w:rFonts w:ascii="仿宋_GB2312" w:hAnsi="宋体" w:eastAsia="仿宋_GB2312"/>
                <w:sz w:val="18"/>
                <w:szCs w:val="18"/>
              </w:rPr>
            </w:pPr>
            <w:r>
              <w:rPr>
                <w:rFonts w:hint="eastAsia" w:ascii="仿宋_GB2312" w:hAnsi="宋体" w:eastAsia="仿宋_GB2312"/>
                <w:sz w:val="18"/>
                <w:szCs w:val="18"/>
              </w:rPr>
              <w:t>招生政策</w:t>
            </w:r>
          </w:p>
        </w:tc>
        <w:tc>
          <w:tcPr>
            <w:tcW w:w="2835" w:type="dxa"/>
            <w:vAlign w:val="center"/>
          </w:tcPr>
          <w:p w14:paraId="21A0FBD8">
            <w:pPr>
              <w:spacing w:line="240" w:lineRule="exact"/>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52" w:type="dxa"/>
            <w:vMerge w:val="continue"/>
            <w:vAlign w:val="center"/>
          </w:tcPr>
          <w:p w14:paraId="56294FCB">
            <w:pPr>
              <w:spacing w:line="240" w:lineRule="exact"/>
              <w:rPr>
                <w:rFonts w:ascii="Times New Roman" w:hAnsi="Times New Roman" w:eastAsia="仿宋_GB2312"/>
                <w:sz w:val="18"/>
                <w:szCs w:val="18"/>
              </w:rPr>
            </w:pPr>
          </w:p>
        </w:tc>
        <w:tc>
          <w:tcPr>
            <w:tcW w:w="1417" w:type="dxa"/>
            <w:vAlign w:val="center"/>
          </w:tcPr>
          <w:p w14:paraId="5E966350">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89E0232">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0F83AB87">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00E703A1">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7FE2FF1C">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7D46E125">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14:paraId="1A7A4BD1">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14:paraId="67747FBE">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359327C7">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18E7F673">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79143CC1">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686FABAF">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533B2435">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4942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6319156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97" w:type="dxa"/>
            <w:vMerge w:val="restart"/>
            <w:vAlign w:val="center"/>
          </w:tcPr>
          <w:p w14:paraId="0AF2B18E">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1275" w:type="dxa"/>
            <w:vAlign w:val="center"/>
          </w:tcPr>
          <w:p w14:paraId="6B3AABB5">
            <w:pPr>
              <w:spacing w:line="240" w:lineRule="exact"/>
              <w:rPr>
                <w:rFonts w:ascii="仿宋_GB2312" w:hAnsi="宋体" w:eastAsia="仿宋_GB2312"/>
                <w:sz w:val="18"/>
                <w:szCs w:val="18"/>
              </w:rPr>
            </w:pPr>
            <w:r>
              <w:rPr>
                <w:rFonts w:hint="eastAsia" w:ascii="仿宋_GB2312" w:hAnsi="宋体" w:eastAsia="仿宋_GB2312"/>
                <w:sz w:val="18"/>
                <w:szCs w:val="18"/>
              </w:rPr>
              <w:t>招生计划</w:t>
            </w:r>
          </w:p>
        </w:tc>
        <w:tc>
          <w:tcPr>
            <w:tcW w:w="2835" w:type="dxa"/>
            <w:vAlign w:val="center"/>
          </w:tcPr>
          <w:p w14:paraId="0B1C2D55">
            <w:pPr>
              <w:spacing w:line="240" w:lineRule="exact"/>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552" w:type="dxa"/>
            <w:vMerge w:val="restart"/>
            <w:vAlign w:val="center"/>
          </w:tcPr>
          <w:p w14:paraId="376E0961">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《政府信息公开条例》、《教育部关于进一步做好小学升入初中免试就近入学工作的实施意见》（教基一〔2014〕1号）《教育部关于推进中小学信息公开工作的意见》(教办〔2010〕15号)</w:t>
            </w:r>
          </w:p>
        </w:tc>
        <w:tc>
          <w:tcPr>
            <w:tcW w:w="1417" w:type="dxa"/>
            <w:vAlign w:val="center"/>
          </w:tcPr>
          <w:p w14:paraId="4AEC3DF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01D5F9AD">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5FDD6815">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29B7048">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784A118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14:paraId="30A8C622">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59939A6C">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30EAC9E1">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290FBF87">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2FE6D64E">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4DCCC4A8">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4DDD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2CDF11CA">
            <w:pPr>
              <w:spacing w:line="240" w:lineRule="exact"/>
              <w:rPr>
                <w:rFonts w:ascii="仿宋_GB2312" w:hAnsi="宋体" w:eastAsia="仿宋_GB2312" w:cs="宋体"/>
                <w:color w:val="000000"/>
                <w:sz w:val="18"/>
                <w:szCs w:val="18"/>
              </w:rPr>
            </w:pPr>
          </w:p>
        </w:tc>
        <w:tc>
          <w:tcPr>
            <w:tcW w:w="697" w:type="dxa"/>
            <w:vMerge w:val="continue"/>
            <w:vAlign w:val="center"/>
          </w:tcPr>
          <w:p w14:paraId="74523EB0">
            <w:pPr>
              <w:spacing w:line="240" w:lineRule="exact"/>
              <w:rPr>
                <w:rFonts w:ascii="仿宋_GB2312" w:hAnsi="宋体" w:eastAsia="仿宋_GB2312" w:cs="宋体"/>
                <w:sz w:val="18"/>
                <w:szCs w:val="18"/>
              </w:rPr>
            </w:pPr>
          </w:p>
        </w:tc>
        <w:tc>
          <w:tcPr>
            <w:tcW w:w="1275" w:type="dxa"/>
            <w:vAlign w:val="center"/>
          </w:tcPr>
          <w:p w14:paraId="10EDE06D">
            <w:pPr>
              <w:spacing w:line="240" w:lineRule="exact"/>
              <w:rPr>
                <w:rFonts w:ascii="仿宋_GB2312" w:hAnsi="宋体" w:eastAsia="仿宋_GB2312"/>
                <w:sz w:val="18"/>
                <w:szCs w:val="18"/>
              </w:rPr>
            </w:pPr>
            <w:r>
              <w:rPr>
                <w:rFonts w:hint="eastAsia" w:ascii="仿宋_GB2312" w:hAnsi="宋体" w:eastAsia="仿宋_GB2312"/>
                <w:sz w:val="18"/>
                <w:szCs w:val="18"/>
              </w:rPr>
              <w:t>招生范围</w:t>
            </w:r>
          </w:p>
        </w:tc>
        <w:tc>
          <w:tcPr>
            <w:tcW w:w="2835" w:type="dxa"/>
            <w:vAlign w:val="center"/>
          </w:tcPr>
          <w:p w14:paraId="1657E5D5">
            <w:pPr>
              <w:spacing w:line="240" w:lineRule="exact"/>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52" w:type="dxa"/>
            <w:vMerge w:val="continue"/>
            <w:vAlign w:val="center"/>
          </w:tcPr>
          <w:p w14:paraId="4BDD643C">
            <w:pPr>
              <w:spacing w:line="240" w:lineRule="exact"/>
              <w:rPr>
                <w:rFonts w:ascii="Times New Roman" w:hAnsi="Times New Roman" w:eastAsia="仿宋_GB2312"/>
                <w:sz w:val="18"/>
                <w:szCs w:val="18"/>
              </w:rPr>
            </w:pPr>
          </w:p>
        </w:tc>
        <w:tc>
          <w:tcPr>
            <w:tcW w:w="1417" w:type="dxa"/>
            <w:vAlign w:val="center"/>
          </w:tcPr>
          <w:p w14:paraId="6FC4C7F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6AC9E90E">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6AF2F510">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5261C813">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67" w:type="dxa"/>
            <w:vAlign w:val="center"/>
          </w:tcPr>
          <w:p w14:paraId="304CE388">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4359FE46">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0441B1AE">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12D76557">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3D8D64CE">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050E8423">
            <w:pPr>
              <w:rPr>
                <w:rFonts w:ascii="仿宋_GB2312" w:hAnsi="Times New Roman" w:eastAsia="仿宋_GB2312"/>
                <w:sz w:val="18"/>
                <w:szCs w:val="18"/>
              </w:rPr>
            </w:pPr>
            <w:r>
              <w:rPr>
                <w:rFonts w:hint="eastAsia" w:ascii="仿宋_GB2312" w:hAnsi="Times New Roman" w:eastAsia="仿宋_GB2312"/>
                <w:sz w:val="18"/>
                <w:szCs w:val="18"/>
              </w:rPr>
              <w:t>　</w:t>
            </w:r>
          </w:p>
        </w:tc>
      </w:tr>
      <w:tr w14:paraId="43B3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2A19A597">
            <w:pPr>
              <w:spacing w:line="240" w:lineRule="exact"/>
              <w:rPr>
                <w:rFonts w:ascii="仿宋_GB2312" w:hAnsi="宋体" w:eastAsia="仿宋_GB2312" w:cs="宋体"/>
                <w:color w:val="000000"/>
                <w:sz w:val="18"/>
                <w:szCs w:val="18"/>
              </w:rPr>
            </w:pPr>
          </w:p>
        </w:tc>
        <w:tc>
          <w:tcPr>
            <w:tcW w:w="697" w:type="dxa"/>
            <w:vMerge w:val="continue"/>
            <w:vAlign w:val="center"/>
          </w:tcPr>
          <w:p w14:paraId="7259CD55">
            <w:pPr>
              <w:spacing w:line="240" w:lineRule="exact"/>
              <w:rPr>
                <w:rFonts w:ascii="仿宋_GB2312" w:hAnsi="宋体" w:eastAsia="仿宋_GB2312" w:cs="宋体"/>
                <w:sz w:val="18"/>
                <w:szCs w:val="18"/>
              </w:rPr>
            </w:pPr>
          </w:p>
        </w:tc>
        <w:tc>
          <w:tcPr>
            <w:tcW w:w="1275" w:type="dxa"/>
            <w:vAlign w:val="center"/>
          </w:tcPr>
          <w:p w14:paraId="5E546DFA">
            <w:pPr>
              <w:spacing w:line="240" w:lineRule="exact"/>
              <w:rPr>
                <w:rFonts w:ascii="仿宋_GB2312" w:hAnsi="宋体" w:eastAsia="仿宋_GB2312"/>
                <w:sz w:val="18"/>
                <w:szCs w:val="18"/>
              </w:rPr>
            </w:pPr>
            <w:r>
              <w:rPr>
                <w:rFonts w:hint="eastAsia" w:ascii="仿宋_GB2312" w:hAnsi="宋体" w:eastAsia="仿宋_GB2312"/>
                <w:sz w:val="18"/>
                <w:szCs w:val="18"/>
              </w:rPr>
              <w:t>招生结果</w:t>
            </w:r>
          </w:p>
        </w:tc>
        <w:tc>
          <w:tcPr>
            <w:tcW w:w="2835" w:type="dxa"/>
            <w:vAlign w:val="center"/>
          </w:tcPr>
          <w:p w14:paraId="1560A3C8">
            <w:pPr>
              <w:spacing w:line="240" w:lineRule="exact"/>
              <w:rPr>
                <w:rFonts w:ascii="仿宋_GB2312" w:hAnsi="宋体" w:eastAsia="仿宋_GB2312" w:cs="宋体"/>
                <w:sz w:val="18"/>
                <w:szCs w:val="18"/>
              </w:rPr>
            </w:pPr>
            <w:r>
              <w:rPr>
                <w:rFonts w:hint="eastAsia" w:ascii="仿宋_GB2312" w:hAnsi="宋体" w:eastAsia="仿宋_GB2312"/>
                <w:sz w:val="18"/>
                <w:szCs w:val="18"/>
              </w:rPr>
              <w:t>各校本年度招生结果</w:t>
            </w:r>
          </w:p>
        </w:tc>
        <w:tc>
          <w:tcPr>
            <w:tcW w:w="2552" w:type="dxa"/>
            <w:vMerge w:val="continue"/>
            <w:vAlign w:val="center"/>
          </w:tcPr>
          <w:p w14:paraId="3CB1E302">
            <w:pPr>
              <w:spacing w:line="240" w:lineRule="exact"/>
              <w:rPr>
                <w:rFonts w:ascii="Times New Roman" w:hAnsi="Times New Roman" w:eastAsia="仿宋_GB2312"/>
                <w:sz w:val="18"/>
                <w:szCs w:val="18"/>
              </w:rPr>
            </w:pPr>
          </w:p>
        </w:tc>
        <w:tc>
          <w:tcPr>
            <w:tcW w:w="1417" w:type="dxa"/>
            <w:vAlign w:val="center"/>
          </w:tcPr>
          <w:p w14:paraId="38EAA151">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4BF5055A">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351E0317">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0339BB6">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2A6758ED">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67" w:type="dxa"/>
            <w:vAlign w:val="center"/>
          </w:tcPr>
          <w:p w14:paraId="0057AEFE">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2595FB6E">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31099062">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2D47854B">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4EC43456">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2A1D5F7D">
            <w:pPr>
              <w:rPr>
                <w:rFonts w:ascii="仿宋_GB2312" w:hAnsi="Times New Roman" w:eastAsia="仿宋_GB2312"/>
                <w:sz w:val="18"/>
                <w:szCs w:val="18"/>
              </w:rPr>
            </w:pPr>
            <w:r>
              <w:rPr>
                <w:rFonts w:hint="eastAsia" w:ascii="仿宋_GB2312" w:hAnsi="Times New Roman" w:eastAsia="仿宋_GB2312"/>
                <w:sz w:val="18"/>
                <w:szCs w:val="18"/>
              </w:rPr>
              <w:t>　</w:t>
            </w:r>
          </w:p>
        </w:tc>
      </w:tr>
      <w:tr w14:paraId="24C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7CCA041E">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97" w:type="dxa"/>
            <w:vMerge w:val="restart"/>
            <w:vAlign w:val="center"/>
          </w:tcPr>
          <w:p w14:paraId="67956E32">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1275" w:type="dxa"/>
            <w:vAlign w:val="center"/>
          </w:tcPr>
          <w:p w14:paraId="569B16A9">
            <w:pPr>
              <w:spacing w:line="240" w:lineRule="exact"/>
              <w:rPr>
                <w:rFonts w:ascii="仿宋_GB2312" w:hAnsi="宋体" w:eastAsia="仿宋_GB2312"/>
                <w:sz w:val="18"/>
                <w:szCs w:val="18"/>
              </w:rPr>
            </w:pPr>
            <w:r>
              <w:rPr>
                <w:rFonts w:hint="eastAsia" w:ascii="仿宋_GB2312" w:hAnsi="宋体" w:eastAsia="仿宋_GB2312"/>
                <w:sz w:val="18"/>
                <w:szCs w:val="18"/>
              </w:rPr>
              <w:t>学籍管理</w:t>
            </w:r>
          </w:p>
        </w:tc>
        <w:tc>
          <w:tcPr>
            <w:tcW w:w="2835" w:type="dxa"/>
            <w:vAlign w:val="center"/>
          </w:tcPr>
          <w:p w14:paraId="2872427D">
            <w:pPr>
              <w:spacing w:line="240" w:lineRule="exact"/>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52" w:type="dxa"/>
            <w:vAlign w:val="center"/>
          </w:tcPr>
          <w:p w14:paraId="3FD46281">
            <w:pPr>
              <w:spacing w:line="240" w:lineRule="exact"/>
              <w:rPr>
                <w:rFonts w:ascii="Times New Roman" w:hAnsi="Times New Roman" w:eastAsia="仿宋_GB2312"/>
                <w:sz w:val="18"/>
                <w:szCs w:val="18"/>
              </w:rPr>
            </w:pPr>
            <w:r>
              <w:rPr>
                <w:rFonts w:ascii="Times New Roman" w:hAnsi="Times New Roman" w:eastAsia="仿宋_GB2312"/>
                <w:sz w:val="18"/>
                <w:szCs w:val="18"/>
              </w:rPr>
              <w:t>《义务教育法》、《政府信息公开条例》、《中小学生学籍管理办法》（教基一〔2013〕7号）</w:t>
            </w:r>
          </w:p>
        </w:tc>
        <w:tc>
          <w:tcPr>
            <w:tcW w:w="1417" w:type="dxa"/>
            <w:vAlign w:val="center"/>
          </w:tcPr>
          <w:p w14:paraId="2979ED2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DA487FE">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48FF1A3D">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4E487357">
            <w:pPr>
              <w:spacing w:line="240" w:lineRule="exact"/>
              <w:rPr>
                <w:rFonts w:ascii="仿宋_GB2312" w:hAnsi="仿宋" w:eastAsia="仿宋_GB2312"/>
                <w:sz w:val="18"/>
                <w:szCs w:val="18"/>
              </w:rPr>
            </w:pPr>
            <w:r>
              <w:rPr>
                <w:rFonts w:hint="eastAsia" w:ascii="仿宋_GB2312" w:hAnsi="仿宋" w:eastAsia="仿宋_GB2312"/>
                <w:sz w:val="18"/>
                <w:szCs w:val="18"/>
              </w:rPr>
              <w:t>■两微一端</w:t>
            </w:r>
          </w:p>
          <w:p w14:paraId="626B3220">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67" w:type="dxa"/>
            <w:vAlign w:val="center"/>
          </w:tcPr>
          <w:p w14:paraId="61301709">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16562311">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3131DB49">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02B6F0FB">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79B72D16">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7BE9DD88">
            <w:pPr>
              <w:rPr>
                <w:rFonts w:ascii="仿宋_GB2312" w:hAnsi="Times New Roman" w:eastAsia="仿宋_GB2312"/>
                <w:sz w:val="18"/>
                <w:szCs w:val="18"/>
              </w:rPr>
            </w:pPr>
            <w:r>
              <w:rPr>
                <w:rFonts w:hint="eastAsia" w:ascii="仿宋_GB2312" w:hAnsi="Times New Roman" w:eastAsia="仿宋_GB2312"/>
                <w:sz w:val="18"/>
                <w:szCs w:val="18"/>
              </w:rPr>
              <w:t>　</w:t>
            </w:r>
          </w:p>
        </w:tc>
      </w:tr>
      <w:tr w14:paraId="59E2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1192B9F6">
            <w:pPr>
              <w:spacing w:line="240" w:lineRule="exact"/>
              <w:rPr>
                <w:rFonts w:ascii="仿宋_GB2312" w:hAnsi="宋体" w:eastAsia="仿宋_GB2312" w:cs="宋体"/>
                <w:color w:val="000000"/>
                <w:sz w:val="18"/>
                <w:szCs w:val="18"/>
              </w:rPr>
            </w:pPr>
          </w:p>
        </w:tc>
        <w:tc>
          <w:tcPr>
            <w:tcW w:w="697" w:type="dxa"/>
            <w:vMerge w:val="continue"/>
            <w:vAlign w:val="center"/>
          </w:tcPr>
          <w:p w14:paraId="2BD13F68">
            <w:pPr>
              <w:spacing w:line="240" w:lineRule="exact"/>
              <w:rPr>
                <w:rFonts w:ascii="仿宋_GB2312" w:hAnsi="宋体" w:eastAsia="仿宋_GB2312" w:cs="宋体"/>
                <w:sz w:val="18"/>
                <w:szCs w:val="18"/>
              </w:rPr>
            </w:pPr>
          </w:p>
        </w:tc>
        <w:tc>
          <w:tcPr>
            <w:tcW w:w="1275" w:type="dxa"/>
            <w:vAlign w:val="center"/>
          </w:tcPr>
          <w:p w14:paraId="44491E28">
            <w:pPr>
              <w:spacing w:line="240" w:lineRule="exact"/>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835" w:type="dxa"/>
            <w:vAlign w:val="center"/>
          </w:tcPr>
          <w:p w14:paraId="4C1BB50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52" w:type="dxa"/>
            <w:vAlign w:val="center"/>
          </w:tcPr>
          <w:p w14:paraId="2F6CD72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《政府信息公开条例》、《国务院关于进一步完善城乡义务教育经费保障机制的通知》(国发〔2015〕67号)</w:t>
            </w:r>
          </w:p>
        </w:tc>
        <w:tc>
          <w:tcPr>
            <w:tcW w:w="1417" w:type="dxa"/>
            <w:vAlign w:val="center"/>
          </w:tcPr>
          <w:p w14:paraId="36564D5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4440F7B6">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14:paraId="68A47970">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B87E881">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21ABE6DC">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14:paraId="15F72B09">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67" w:type="dxa"/>
            <w:vAlign w:val="center"/>
          </w:tcPr>
          <w:p w14:paraId="23E6538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4B9CC6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2B11FE0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6620BBB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62FB23E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35B43D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7AD6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51A725D4">
            <w:pPr>
              <w:spacing w:line="240" w:lineRule="exact"/>
              <w:rPr>
                <w:rFonts w:ascii="仿宋_GB2312" w:hAnsi="宋体" w:eastAsia="仿宋_GB2312" w:cs="宋体"/>
                <w:color w:val="000000"/>
                <w:sz w:val="18"/>
                <w:szCs w:val="18"/>
              </w:rPr>
            </w:pPr>
          </w:p>
        </w:tc>
        <w:tc>
          <w:tcPr>
            <w:tcW w:w="697" w:type="dxa"/>
            <w:vMerge w:val="continue"/>
            <w:vAlign w:val="center"/>
          </w:tcPr>
          <w:p w14:paraId="363C7B4B">
            <w:pPr>
              <w:spacing w:line="240" w:lineRule="exact"/>
              <w:rPr>
                <w:rFonts w:ascii="仿宋_GB2312" w:hAnsi="宋体" w:eastAsia="仿宋_GB2312" w:cs="宋体"/>
                <w:sz w:val="18"/>
                <w:szCs w:val="18"/>
              </w:rPr>
            </w:pPr>
          </w:p>
        </w:tc>
        <w:tc>
          <w:tcPr>
            <w:tcW w:w="1275" w:type="dxa"/>
            <w:vAlign w:val="center"/>
          </w:tcPr>
          <w:p w14:paraId="6C262C97">
            <w:pPr>
              <w:spacing w:line="240" w:lineRule="exact"/>
              <w:rPr>
                <w:rFonts w:ascii="仿宋_GB2312" w:hAnsi="宋体" w:eastAsia="仿宋_GB2312"/>
                <w:sz w:val="18"/>
                <w:szCs w:val="18"/>
              </w:rPr>
            </w:pPr>
            <w:r>
              <w:rPr>
                <w:rFonts w:hint="eastAsia" w:ascii="仿宋_GB2312" w:hAnsi="宋体" w:eastAsia="仿宋_GB2312"/>
                <w:sz w:val="18"/>
                <w:szCs w:val="18"/>
              </w:rPr>
              <w:t>学生评优奖励</w:t>
            </w:r>
          </w:p>
        </w:tc>
        <w:tc>
          <w:tcPr>
            <w:tcW w:w="2835" w:type="dxa"/>
            <w:vAlign w:val="center"/>
          </w:tcPr>
          <w:p w14:paraId="28DC609A">
            <w:pPr>
              <w:spacing w:line="240" w:lineRule="exact"/>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52" w:type="dxa"/>
            <w:vAlign w:val="center"/>
          </w:tcPr>
          <w:p w14:paraId="07B94C24">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《政府信息公开条例》，当地省市县表彰文件</w:t>
            </w:r>
          </w:p>
        </w:tc>
        <w:tc>
          <w:tcPr>
            <w:tcW w:w="1417" w:type="dxa"/>
            <w:vAlign w:val="center"/>
          </w:tcPr>
          <w:p w14:paraId="67E7DE80">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77196360">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2E2FDAD7">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197373E0">
            <w:pPr>
              <w:spacing w:line="240" w:lineRule="exact"/>
              <w:rPr>
                <w:rFonts w:ascii="仿宋_GB2312" w:hAnsi="仿宋" w:eastAsia="仿宋_GB2312"/>
                <w:sz w:val="18"/>
                <w:szCs w:val="18"/>
              </w:rPr>
            </w:pPr>
            <w:r>
              <w:rPr>
                <w:rFonts w:hint="eastAsia" w:ascii="仿宋_GB2312" w:hAnsi="仿宋" w:eastAsia="仿宋_GB2312"/>
                <w:sz w:val="18"/>
                <w:szCs w:val="18"/>
              </w:rPr>
              <w:t>■两微一端</w:t>
            </w:r>
          </w:p>
          <w:p w14:paraId="54D0E0A9">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67" w:type="dxa"/>
            <w:vAlign w:val="center"/>
          </w:tcPr>
          <w:p w14:paraId="011C5EA2">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43960470">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002F4711">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6F3A2F2B">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64C7C441">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12EDC4B5">
            <w:pPr>
              <w:rPr>
                <w:rFonts w:ascii="仿宋_GB2312" w:hAnsi="Times New Roman" w:eastAsia="仿宋_GB2312"/>
                <w:sz w:val="18"/>
                <w:szCs w:val="18"/>
              </w:rPr>
            </w:pPr>
            <w:r>
              <w:rPr>
                <w:rFonts w:hint="eastAsia" w:ascii="仿宋_GB2312" w:hAnsi="Times New Roman" w:eastAsia="仿宋_GB2312"/>
                <w:sz w:val="18"/>
                <w:szCs w:val="18"/>
              </w:rPr>
              <w:t>　</w:t>
            </w:r>
          </w:p>
        </w:tc>
      </w:tr>
      <w:tr w14:paraId="2485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AE16B6A">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97" w:type="dxa"/>
            <w:vAlign w:val="center"/>
          </w:tcPr>
          <w:p w14:paraId="01EE7B98">
            <w:pPr>
              <w:spacing w:line="240" w:lineRule="exact"/>
              <w:jc w:val="center"/>
              <w:rPr>
                <w:rFonts w:ascii="仿宋_GB2312" w:hAnsi="宋体" w:eastAsia="仿宋_GB2312"/>
                <w:sz w:val="18"/>
                <w:szCs w:val="18"/>
              </w:rPr>
            </w:pPr>
            <w:r>
              <w:rPr>
                <w:rFonts w:hint="eastAsia" w:ascii="仿宋_GB2312" w:hAnsi="宋体" w:eastAsia="仿宋_GB2312"/>
                <w:sz w:val="18"/>
                <w:szCs w:val="18"/>
              </w:rPr>
              <w:t>学生管理</w:t>
            </w:r>
          </w:p>
        </w:tc>
        <w:tc>
          <w:tcPr>
            <w:tcW w:w="1275" w:type="dxa"/>
            <w:vAlign w:val="center"/>
          </w:tcPr>
          <w:p w14:paraId="2AC87597">
            <w:pPr>
              <w:spacing w:line="240" w:lineRule="exact"/>
              <w:rPr>
                <w:rFonts w:ascii="仿宋_GB2312" w:hAnsi="宋体" w:eastAsia="仿宋_GB2312"/>
                <w:sz w:val="18"/>
                <w:szCs w:val="18"/>
              </w:rPr>
            </w:pPr>
            <w:r>
              <w:rPr>
                <w:rFonts w:hint="eastAsia" w:ascii="仿宋_GB2312" w:hAnsi="宋体" w:eastAsia="仿宋_GB2312"/>
                <w:sz w:val="18"/>
                <w:szCs w:val="18"/>
              </w:rPr>
              <w:t>优待政策</w:t>
            </w:r>
          </w:p>
        </w:tc>
        <w:tc>
          <w:tcPr>
            <w:tcW w:w="2835" w:type="dxa"/>
            <w:vAlign w:val="center"/>
          </w:tcPr>
          <w:p w14:paraId="2A77F3E6">
            <w:pPr>
              <w:spacing w:line="240" w:lineRule="exact"/>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52" w:type="dxa"/>
            <w:vAlign w:val="center"/>
          </w:tcPr>
          <w:p w14:paraId="070CFD18">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军人子女教育优待办法》（政联〔2011〕7号）、《国务院办公厅关于严格执行党和国家民族政策有关问题的通知》（国办发（2008）33号）、《归侨侨眷权益保护法》、《教育部、国务院台湾事务办公室关于进一步做好台湾同胞子女在大陆中小学和幼儿园就读工作的若干意见》(教港澳台〔2008〕7号)等</w:t>
            </w:r>
          </w:p>
        </w:tc>
        <w:tc>
          <w:tcPr>
            <w:tcW w:w="1417" w:type="dxa"/>
            <w:vAlign w:val="center"/>
          </w:tcPr>
          <w:p w14:paraId="5E910B21">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22E3FA09">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4E065D8E">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4441B5A4">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67" w:type="dxa"/>
            <w:vAlign w:val="center"/>
          </w:tcPr>
          <w:p w14:paraId="02F21323">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vAlign w:val="center"/>
          </w:tcPr>
          <w:p w14:paraId="2046A79B">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26" w:type="dxa"/>
            <w:vAlign w:val="center"/>
          </w:tcPr>
          <w:p w14:paraId="6B6EB74D">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708" w:type="dxa"/>
            <w:vAlign w:val="center"/>
          </w:tcPr>
          <w:p w14:paraId="501C4162">
            <w:pPr>
              <w:spacing w:line="240" w:lineRule="exact"/>
              <w:rPr>
                <w:rFonts w:ascii="仿宋_GB2312" w:hAnsi="仿宋" w:eastAsia="仿宋_GB2312" w:cs="宋体"/>
                <w:sz w:val="18"/>
                <w:szCs w:val="18"/>
              </w:rPr>
            </w:pPr>
            <w:r>
              <w:rPr>
                <w:rFonts w:hint="eastAsia" w:ascii="仿宋_GB2312" w:hAnsi="仿宋" w:eastAsia="仿宋_GB2312"/>
                <w:sz w:val="18"/>
                <w:szCs w:val="18"/>
              </w:rPr>
              <w:t>　</w:t>
            </w:r>
          </w:p>
        </w:tc>
        <w:tc>
          <w:tcPr>
            <w:tcW w:w="477" w:type="dxa"/>
            <w:vAlign w:val="center"/>
          </w:tcPr>
          <w:p w14:paraId="2C3295F9">
            <w:pPr>
              <w:spacing w:line="24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84" w:type="dxa"/>
            <w:vAlign w:val="center"/>
          </w:tcPr>
          <w:p w14:paraId="4E4B4B10">
            <w:pPr>
              <w:rPr>
                <w:rFonts w:ascii="仿宋_GB2312" w:hAnsi="Times New Roman" w:eastAsia="仿宋_GB2312"/>
                <w:sz w:val="18"/>
                <w:szCs w:val="18"/>
              </w:rPr>
            </w:pPr>
            <w:r>
              <w:rPr>
                <w:rFonts w:hint="eastAsia" w:ascii="仿宋_GB2312" w:hAnsi="Times New Roman" w:eastAsia="仿宋_GB2312"/>
                <w:sz w:val="18"/>
                <w:szCs w:val="18"/>
              </w:rPr>
              <w:t>　</w:t>
            </w:r>
          </w:p>
        </w:tc>
      </w:tr>
      <w:tr w14:paraId="4256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342B297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14:paraId="28F1383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14:paraId="0438980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835" w:type="dxa"/>
            <w:vAlign w:val="center"/>
          </w:tcPr>
          <w:p w14:paraId="7F7008EF">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52" w:type="dxa"/>
            <w:vAlign w:val="center"/>
          </w:tcPr>
          <w:p w14:paraId="539FE64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《教育法》、《教师法》、《中小学教师继续教育规定》（教育部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7号）</w:t>
            </w:r>
          </w:p>
        </w:tc>
        <w:tc>
          <w:tcPr>
            <w:tcW w:w="1417" w:type="dxa"/>
            <w:vAlign w:val="center"/>
          </w:tcPr>
          <w:p w14:paraId="76A8D13D">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5CFE9F25">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392375BD">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5B925D99">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14:paraId="065DAAA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6A2D7A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48B133A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0760190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35174D0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25D28FD">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6F60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3E2B6BF6">
            <w:pPr>
              <w:spacing w:line="240" w:lineRule="exact"/>
              <w:rPr>
                <w:rFonts w:ascii="仿宋_GB2312" w:hAnsi="宋体" w:eastAsia="仿宋_GB2312" w:cs="宋体"/>
                <w:color w:val="000000"/>
                <w:sz w:val="18"/>
                <w:szCs w:val="18"/>
              </w:rPr>
            </w:pPr>
          </w:p>
        </w:tc>
        <w:tc>
          <w:tcPr>
            <w:tcW w:w="697" w:type="dxa"/>
            <w:vMerge w:val="continue"/>
            <w:vAlign w:val="center"/>
          </w:tcPr>
          <w:p w14:paraId="5CCC65FC">
            <w:pPr>
              <w:spacing w:line="240" w:lineRule="exact"/>
              <w:rPr>
                <w:rFonts w:ascii="仿宋_GB2312" w:hAnsi="宋体" w:eastAsia="仿宋_GB2312" w:cs="宋体"/>
                <w:color w:val="000000"/>
                <w:sz w:val="18"/>
                <w:szCs w:val="18"/>
              </w:rPr>
            </w:pPr>
          </w:p>
        </w:tc>
        <w:tc>
          <w:tcPr>
            <w:tcW w:w="1275" w:type="dxa"/>
            <w:vMerge w:val="restart"/>
            <w:vAlign w:val="center"/>
          </w:tcPr>
          <w:p w14:paraId="20073DCB">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835" w:type="dxa"/>
            <w:vAlign w:val="center"/>
          </w:tcPr>
          <w:p w14:paraId="1D5F5BC9">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52" w:type="dxa"/>
            <w:vMerge w:val="restart"/>
            <w:vAlign w:val="center"/>
          </w:tcPr>
          <w:p w14:paraId="7A8D6DE7">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《教师法》、《政府信息公开条例》、《教师资格条例》及实施办法（教育部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10号）、《教育部关于印发〈教师资格证书管理规定〉的通知》（教人〔２００１〕６号）</w:t>
            </w:r>
          </w:p>
        </w:tc>
        <w:tc>
          <w:tcPr>
            <w:tcW w:w="1417" w:type="dxa"/>
            <w:vAlign w:val="center"/>
          </w:tcPr>
          <w:p w14:paraId="26EC58F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010645D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51B219C6">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1C422DC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0A1679F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17F08B3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675C6D9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932AC0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08F50F22">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3D48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9" w:hRule="atLeast"/>
        </w:trPr>
        <w:tc>
          <w:tcPr>
            <w:tcW w:w="540" w:type="dxa"/>
            <w:vMerge w:val="continue"/>
            <w:vAlign w:val="center"/>
          </w:tcPr>
          <w:p w14:paraId="09545A4B">
            <w:pPr>
              <w:spacing w:line="240" w:lineRule="exact"/>
              <w:rPr>
                <w:rFonts w:ascii="仿宋_GB2312" w:hAnsi="宋体" w:eastAsia="仿宋_GB2312" w:cs="宋体"/>
                <w:color w:val="000000"/>
                <w:sz w:val="18"/>
                <w:szCs w:val="18"/>
              </w:rPr>
            </w:pPr>
          </w:p>
        </w:tc>
        <w:tc>
          <w:tcPr>
            <w:tcW w:w="697" w:type="dxa"/>
            <w:vMerge w:val="continue"/>
            <w:vAlign w:val="center"/>
          </w:tcPr>
          <w:p w14:paraId="0452FB94">
            <w:pPr>
              <w:spacing w:line="240" w:lineRule="exact"/>
              <w:rPr>
                <w:rFonts w:ascii="仿宋_GB2312" w:hAnsi="宋体" w:eastAsia="仿宋_GB2312" w:cs="宋体"/>
                <w:color w:val="000000"/>
                <w:sz w:val="18"/>
                <w:szCs w:val="18"/>
              </w:rPr>
            </w:pPr>
          </w:p>
        </w:tc>
        <w:tc>
          <w:tcPr>
            <w:tcW w:w="1275" w:type="dxa"/>
            <w:vMerge w:val="continue"/>
            <w:vAlign w:val="center"/>
          </w:tcPr>
          <w:p w14:paraId="54A7E150">
            <w:pPr>
              <w:spacing w:line="240" w:lineRule="exact"/>
              <w:rPr>
                <w:rFonts w:ascii="仿宋_GB2312" w:hAnsi="宋体" w:eastAsia="仿宋_GB2312" w:cs="宋体"/>
                <w:color w:val="000000"/>
                <w:sz w:val="18"/>
                <w:szCs w:val="18"/>
              </w:rPr>
            </w:pPr>
          </w:p>
        </w:tc>
        <w:tc>
          <w:tcPr>
            <w:tcW w:w="2835" w:type="dxa"/>
            <w:vAlign w:val="center"/>
          </w:tcPr>
          <w:p w14:paraId="023D6808">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52" w:type="dxa"/>
            <w:vMerge w:val="continue"/>
            <w:vAlign w:val="center"/>
          </w:tcPr>
          <w:p w14:paraId="31904A90">
            <w:pPr>
              <w:spacing w:line="240" w:lineRule="exact"/>
              <w:rPr>
                <w:rFonts w:ascii="Times New Roman" w:hAnsi="Times New Roman" w:eastAsia="仿宋_GB2312"/>
                <w:color w:val="000000"/>
                <w:sz w:val="18"/>
                <w:szCs w:val="18"/>
              </w:rPr>
            </w:pPr>
          </w:p>
        </w:tc>
        <w:tc>
          <w:tcPr>
            <w:tcW w:w="1417" w:type="dxa"/>
            <w:vAlign w:val="center"/>
          </w:tcPr>
          <w:p w14:paraId="471CACD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369079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79DF207D">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7CFFB0B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8A67D2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76685A4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0C8E6A3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75BF1C8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0FD4E7C8">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267B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0F33B4F">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Align w:val="center"/>
          </w:tcPr>
          <w:p w14:paraId="59E403A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14:paraId="055263A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835" w:type="dxa"/>
            <w:vAlign w:val="center"/>
          </w:tcPr>
          <w:p w14:paraId="28B1C51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52" w:type="dxa"/>
            <w:vAlign w:val="center"/>
          </w:tcPr>
          <w:p w14:paraId="28853ECD">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《政府信息公开条例》、《事业单位公开招聘人员暂行规定》（人事部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6号）、《关于进一步规范事业单位公开招聘工作的通知》（人社部发〔2010〕92号）、《人力资源社会保障部关于事业单位公开招聘岗位条件设置有关问题的通知》（人社部规〔2017〕17号）</w:t>
            </w:r>
          </w:p>
        </w:tc>
        <w:tc>
          <w:tcPr>
            <w:tcW w:w="1417" w:type="dxa"/>
            <w:vAlign w:val="center"/>
          </w:tcPr>
          <w:p w14:paraId="291AD5D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2126A9C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1E4822E2">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68FD2A4">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21370C7F">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32571DC1">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67" w:type="dxa"/>
            <w:vAlign w:val="center"/>
          </w:tcPr>
          <w:p w14:paraId="585AAD8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443624A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8266D1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5986EFA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0BF1FAA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88E2422">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1BD0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5BE1EBC9">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14:paraId="54E17FEE">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Merge w:val="restart"/>
            <w:vAlign w:val="center"/>
          </w:tcPr>
          <w:p w14:paraId="1DB2277F">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教师行为规范</w:t>
            </w:r>
          </w:p>
        </w:tc>
        <w:tc>
          <w:tcPr>
            <w:tcW w:w="2835" w:type="dxa"/>
            <w:vAlign w:val="center"/>
          </w:tcPr>
          <w:p w14:paraId="15A7D4F8">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52" w:type="dxa"/>
            <w:vMerge w:val="restart"/>
            <w:vAlign w:val="center"/>
          </w:tcPr>
          <w:p w14:paraId="222617B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新时代高校教师职业行为十项准则》(教师〔2018〕16号)、《新时代中小学教师职业行为十项准则》(教师〔2018〕16号)、《新时代幼儿园教师职业行为十项准则》(教师〔2018〕16号)、《中小学教师违反职业道德行为处理办法（2018年修订）》(教师〔2018〕18号)、《幼儿园教师违反职业道德行为处理办法》(教师〔2018〕19号)等</w:t>
            </w:r>
          </w:p>
        </w:tc>
        <w:tc>
          <w:tcPr>
            <w:tcW w:w="1417" w:type="dxa"/>
            <w:vAlign w:val="center"/>
          </w:tcPr>
          <w:p w14:paraId="3F8D593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7BA1ABD6">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3508D0FF">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364572D3">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14:paraId="420F0A2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1FC2F03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8D67BF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DBD233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16B47AD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8A8F185">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52B1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1F1EE8D4">
            <w:pPr>
              <w:spacing w:line="240" w:lineRule="exact"/>
              <w:rPr>
                <w:rFonts w:ascii="仿宋_GB2312" w:hAnsi="宋体" w:eastAsia="仿宋_GB2312" w:cs="宋体"/>
                <w:color w:val="000000"/>
                <w:sz w:val="18"/>
                <w:szCs w:val="18"/>
              </w:rPr>
            </w:pPr>
          </w:p>
        </w:tc>
        <w:tc>
          <w:tcPr>
            <w:tcW w:w="697" w:type="dxa"/>
            <w:vMerge w:val="continue"/>
            <w:vAlign w:val="center"/>
          </w:tcPr>
          <w:p w14:paraId="0774E6BF">
            <w:pPr>
              <w:spacing w:line="240" w:lineRule="exact"/>
              <w:rPr>
                <w:rFonts w:ascii="仿宋_GB2312" w:hAnsi="宋体" w:eastAsia="仿宋_GB2312" w:cs="宋体"/>
                <w:color w:val="000000"/>
                <w:sz w:val="18"/>
                <w:szCs w:val="18"/>
              </w:rPr>
            </w:pPr>
          </w:p>
        </w:tc>
        <w:tc>
          <w:tcPr>
            <w:tcW w:w="1275" w:type="dxa"/>
            <w:vMerge w:val="continue"/>
            <w:vAlign w:val="center"/>
          </w:tcPr>
          <w:p w14:paraId="47CC1A4C">
            <w:pPr>
              <w:spacing w:line="240" w:lineRule="exact"/>
              <w:rPr>
                <w:rFonts w:ascii="仿宋_GB2312" w:hAnsi="宋体" w:eastAsia="仿宋_GB2312" w:cs="宋体"/>
                <w:color w:val="000000"/>
                <w:sz w:val="18"/>
                <w:szCs w:val="18"/>
              </w:rPr>
            </w:pPr>
          </w:p>
        </w:tc>
        <w:tc>
          <w:tcPr>
            <w:tcW w:w="2835" w:type="dxa"/>
            <w:vAlign w:val="center"/>
          </w:tcPr>
          <w:p w14:paraId="26408C3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52" w:type="dxa"/>
            <w:vMerge w:val="continue"/>
            <w:vAlign w:val="center"/>
          </w:tcPr>
          <w:p w14:paraId="6C924D5E">
            <w:pPr>
              <w:spacing w:line="240" w:lineRule="exact"/>
              <w:rPr>
                <w:rFonts w:ascii="Times New Roman" w:hAnsi="Times New Roman" w:eastAsia="仿宋_GB2312"/>
                <w:color w:val="000000"/>
                <w:sz w:val="18"/>
                <w:szCs w:val="18"/>
              </w:rPr>
            </w:pPr>
          </w:p>
        </w:tc>
        <w:tc>
          <w:tcPr>
            <w:tcW w:w="1417" w:type="dxa"/>
            <w:vAlign w:val="center"/>
          </w:tcPr>
          <w:p w14:paraId="3AE8904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190187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1EBBE50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6A300A4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42E994B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E1002F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13DF119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0FB3441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11F2234">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6291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0DDD850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14:paraId="33E7BC99">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Merge w:val="restart"/>
            <w:vAlign w:val="center"/>
          </w:tcPr>
          <w:p w14:paraId="5C1FB24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835" w:type="dxa"/>
            <w:vAlign w:val="center"/>
          </w:tcPr>
          <w:p w14:paraId="36851AB0">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52" w:type="dxa"/>
            <w:vAlign w:val="center"/>
          </w:tcPr>
          <w:p w14:paraId="2674E3EE">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《教师法》、</w:t>
            </w:r>
            <w:r>
              <w:rPr>
                <w:rFonts w:hint="eastAsia" w:ascii="Times New Roman" w:hAnsi="Times New Roman" w:eastAsia="仿宋_GB2312"/>
                <w:color w:val="000000"/>
                <w:sz w:val="18"/>
                <w:szCs w:val="18"/>
              </w:rPr>
              <w:t>《中共中央 国务院关于全面深化新时代教师队伍建设改革的意见》(中发[2018]4号)</w:t>
            </w:r>
          </w:p>
        </w:tc>
        <w:tc>
          <w:tcPr>
            <w:tcW w:w="1417" w:type="dxa"/>
            <w:vAlign w:val="center"/>
          </w:tcPr>
          <w:p w14:paraId="7E099693">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2DC014C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2EC1CFA5">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480B05D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3C05393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5C11F5D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4F7849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79242AD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64B8C435">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56C3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36954548">
            <w:pPr>
              <w:spacing w:line="240" w:lineRule="exact"/>
              <w:rPr>
                <w:rFonts w:ascii="仿宋_GB2312" w:hAnsi="宋体" w:eastAsia="仿宋_GB2312" w:cs="宋体"/>
                <w:color w:val="000000"/>
                <w:sz w:val="18"/>
                <w:szCs w:val="18"/>
              </w:rPr>
            </w:pPr>
          </w:p>
        </w:tc>
        <w:tc>
          <w:tcPr>
            <w:tcW w:w="697" w:type="dxa"/>
            <w:vMerge w:val="continue"/>
            <w:vAlign w:val="center"/>
          </w:tcPr>
          <w:p w14:paraId="616F3721">
            <w:pPr>
              <w:spacing w:line="240" w:lineRule="exact"/>
              <w:rPr>
                <w:rFonts w:ascii="仿宋_GB2312" w:hAnsi="宋体" w:eastAsia="仿宋_GB2312" w:cs="宋体"/>
                <w:color w:val="000000"/>
                <w:sz w:val="18"/>
                <w:szCs w:val="18"/>
              </w:rPr>
            </w:pPr>
          </w:p>
        </w:tc>
        <w:tc>
          <w:tcPr>
            <w:tcW w:w="1275" w:type="dxa"/>
            <w:vMerge w:val="continue"/>
            <w:vAlign w:val="center"/>
          </w:tcPr>
          <w:p w14:paraId="15C6CDD6">
            <w:pPr>
              <w:spacing w:line="240" w:lineRule="exact"/>
              <w:rPr>
                <w:rFonts w:ascii="仿宋_GB2312" w:hAnsi="宋体" w:eastAsia="仿宋_GB2312" w:cs="宋体"/>
                <w:color w:val="000000"/>
                <w:sz w:val="18"/>
                <w:szCs w:val="18"/>
              </w:rPr>
            </w:pPr>
          </w:p>
        </w:tc>
        <w:tc>
          <w:tcPr>
            <w:tcW w:w="2835" w:type="dxa"/>
            <w:vAlign w:val="center"/>
          </w:tcPr>
          <w:p w14:paraId="45D7F5F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52" w:type="dxa"/>
            <w:vAlign w:val="center"/>
          </w:tcPr>
          <w:p w14:paraId="295E0B12">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《政府信息公开条例》、《关于做好乡村学校从教30年教师荣誉证书颁发工作的通知》（教师函〔2016〕4号）</w:t>
            </w:r>
          </w:p>
        </w:tc>
        <w:tc>
          <w:tcPr>
            <w:tcW w:w="1417" w:type="dxa"/>
            <w:vAlign w:val="center"/>
          </w:tcPr>
          <w:p w14:paraId="1F04C629">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2105112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3E78339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78B5A1A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6E88F65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0FB7827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18AA9D9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459FBD7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584F3B2A">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14:paraId="5F87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7AD9DEE2">
            <w:pPr>
              <w:spacing w:line="240" w:lineRule="exact"/>
              <w:rPr>
                <w:rFonts w:ascii="仿宋_GB2312" w:hAnsi="宋体" w:eastAsia="仿宋_GB2312" w:cs="宋体"/>
                <w:color w:val="000000"/>
                <w:sz w:val="18"/>
                <w:szCs w:val="18"/>
              </w:rPr>
            </w:pPr>
          </w:p>
        </w:tc>
        <w:tc>
          <w:tcPr>
            <w:tcW w:w="697" w:type="dxa"/>
            <w:vMerge w:val="continue"/>
            <w:vAlign w:val="center"/>
          </w:tcPr>
          <w:p w14:paraId="11EEC401">
            <w:pPr>
              <w:spacing w:line="240" w:lineRule="exact"/>
              <w:rPr>
                <w:rFonts w:ascii="仿宋_GB2312" w:hAnsi="宋体" w:eastAsia="仿宋_GB2312" w:cs="宋体"/>
                <w:color w:val="000000"/>
                <w:sz w:val="18"/>
                <w:szCs w:val="18"/>
              </w:rPr>
            </w:pPr>
          </w:p>
        </w:tc>
        <w:tc>
          <w:tcPr>
            <w:tcW w:w="1275" w:type="dxa"/>
            <w:vAlign w:val="center"/>
          </w:tcPr>
          <w:p w14:paraId="27363CCA">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835" w:type="dxa"/>
            <w:vAlign w:val="center"/>
          </w:tcPr>
          <w:p w14:paraId="53B4C045">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52" w:type="dxa"/>
            <w:vAlign w:val="center"/>
          </w:tcPr>
          <w:p w14:paraId="32295A2D">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《政府信息公开条例》、《人力资源社会保障部教育部关于印发深化中小学教师职称制度改革的指导意见的通知》（人社部发〔2015〕79号）</w:t>
            </w:r>
          </w:p>
        </w:tc>
        <w:tc>
          <w:tcPr>
            <w:tcW w:w="1417" w:type="dxa"/>
            <w:vAlign w:val="center"/>
          </w:tcPr>
          <w:p w14:paraId="345A5F8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418" w:type="dxa"/>
            <w:vAlign w:val="center"/>
          </w:tcPr>
          <w:p w14:paraId="4BD6334A">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龙胜县教育局、乡镇中心校</w:t>
            </w:r>
          </w:p>
        </w:tc>
        <w:tc>
          <w:tcPr>
            <w:tcW w:w="1417" w:type="dxa"/>
            <w:vAlign w:val="center"/>
          </w:tcPr>
          <w:p w14:paraId="156CBC23">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67" w:type="dxa"/>
            <w:vAlign w:val="center"/>
          </w:tcPr>
          <w:p w14:paraId="43249BB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14:paraId="5BE25AA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426" w:type="dxa"/>
            <w:vAlign w:val="center"/>
          </w:tcPr>
          <w:p w14:paraId="60D9BBA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2D3A4A1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10B76E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275F0B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A75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E957E38">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Align w:val="center"/>
          </w:tcPr>
          <w:p w14:paraId="48C08AD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14:paraId="2A26C4E3">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835" w:type="dxa"/>
            <w:vAlign w:val="center"/>
          </w:tcPr>
          <w:p w14:paraId="712F21B9">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52" w:type="dxa"/>
            <w:vAlign w:val="center"/>
          </w:tcPr>
          <w:p w14:paraId="0ACA993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《政府信息公开条例》、《教育部 财政部 人事部 中央编办 关于实施农村义务教育阶段学校教师特设岗位计划的通知》（教师〔2006〕2号）、《教育部 财政部 人力资源社会保障部 中央编办 关于继续组织实施“农村义务教育阶段学校教师特设岗位计划”的通知》（教师〔2009〕1号）等</w:t>
            </w:r>
          </w:p>
        </w:tc>
        <w:tc>
          <w:tcPr>
            <w:tcW w:w="1417" w:type="dxa"/>
            <w:vAlign w:val="center"/>
          </w:tcPr>
          <w:p w14:paraId="15A2D29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418" w:type="dxa"/>
            <w:vAlign w:val="center"/>
          </w:tcPr>
          <w:p w14:paraId="3873B491">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633310D1">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0056B07">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14:paraId="75D1ED7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14:paraId="2507AA0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426" w:type="dxa"/>
            <w:vAlign w:val="center"/>
          </w:tcPr>
          <w:p w14:paraId="4D40540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2EFBC0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6F7671C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21399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DFE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6BB9AB7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97" w:type="dxa"/>
            <w:vMerge w:val="restart"/>
            <w:vAlign w:val="center"/>
          </w:tcPr>
          <w:p w14:paraId="5643100E">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275" w:type="dxa"/>
            <w:vAlign w:val="center"/>
          </w:tcPr>
          <w:p w14:paraId="1CDC24F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835" w:type="dxa"/>
            <w:vAlign w:val="center"/>
          </w:tcPr>
          <w:p w14:paraId="1FF24525">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52" w:type="dxa"/>
            <w:vAlign w:val="center"/>
          </w:tcPr>
          <w:p w14:paraId="574AED7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《政府信息公开条例》、《教育部 财政部关于落实2013年中央1号文件要求对在连片特困地区工作的乡村教师给予生活补助的通知》（教财函〔2013〕106号）、《教育部关于加强乡村教师生活补助经费管理有关工作的通知》（教财函〔2013〕153号）</w:t>
            </w:r>
          </w:p>
        </w:tc>
        <w:tc>
          <w:tcPr>
            <w:tcW w:w="1417" w:type="dxa"/>
            <w:vAlign w:val="center"/>
          </w:tcPr>
          <w:p w14:paraId="24D7D0C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418" w:type="dxa"/>
            <w:vAlign w:val="center"/>
          </w:tcPr>
          <w:p w14:paraId="0F0F827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2068DD1A">
            <w:pPr>
              <w:spacing w:line="240" w:lineRule="exact"/>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FAA96DB">
            <w:pPr>
              <w:spacing w:line="240" w:lineRule="exact"/>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67" w:type="dxa"/>
            <w:vAlign w:val="center"/>
          </w:tcPr>
          <w:p w14:paraId="413183A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A81AA1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0EC12D6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2D89D6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FCCB35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50C116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64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132554ED">
            <w:pPr>
              <w:spacing w:line="240" w:lineRule="exact"/>
              <w:rPr>
                <w:rFonts w:ascii="仿宋_GB2312" w:hAnsi="宋体" w:eastAsia="仿宋_GB2312" w:cs="宋体"/>
                <w:color w:val="000000"/>
                <w:sz w:val="18"/>
                <w:szCs w:val="18"/>
              </w:rPr>
            </w:pPr>
          </w:p>
        </w:tc>
        <w:tc>
          <w:tcPr>
            <w:tcW w:w="697" w:type="dxa"/>
            <w:vMerge w:val="continue"/>
            <w:vAlign w:val="center"/>
          </w:tcPr>
          <w:p w14:paraId="23247F84">
            <w:pPr>
              <w:spacing w:line="240" w:lineRule="exact"/>
              <w:rPr>
                <w:rFonts w:ascii="仿宋_GB2312" w:hAnsi="宋体" w:eastAsia="仿宋_GB2312" w:cs="宋体"/>
                <w:color w:val="000000"/>
                <w:sz w:val="18"/>
                <w:szCs w:val="18"/>
              </w:rPr>
            </w:pPr>
          </w:p>
        </w:tc>
        <w:tc>
          <w:tcPr>
            <w:tcW w:w="1275" w:type="dxa"/>
            <w:vAlign w:val="center"/>
          </w:tcPr>
          <w:p w14:paraId="56667E3A">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835" w:type="dxa"/>
            <w:vAlign w:val="center"/>
          </w:tcPr>
          <w:p w14:paraId="74B1346E">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52" w:type="dxa"/>
            <w:vAlign w:val="center"/>
          </w:tcPr>
          <w:p w14:paraId="58FA1B8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《政府信息公开条例》、《普通话水平测试管理规定》（教育部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16号）</w:t>
            </w:r>
          </w:p>
        </w:tc>
        <w:tc>
          <w:tcPr>
            <w:tcW w:w="1417" w:type="dxa"/>
            <w:vAlign w:val="center"/>
          </w:tcPr>
          <w:p w14:paraId="18374579">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048F3AB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533C7E09">
            <w:pPr>
              <w:spacing w:line="240" w:lineRule="exact"/>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235F4E07">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67" w:type="dxa"/>
            <w:vAlign w:val="center"/>
          </w:tcPr>
          <w:p w14:paraId="45F3C6C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6FD268C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49092FF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61CFDD3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281EAC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68330E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E6A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18" w:hRule="atLeast"/>
        </w:trPr>
        <w:tc>
          <w:tcPr>
            <w:tcW w:w="540" w:type="dxa"/>
            <w:vMerge w:val="restart"/>
            <w:vAlign w:val="center"/>
          </w:tcPr>
          <w:p w14:paraId="2642FAEF">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697" w:type="dxa"/>
            <w:vAlign w:val="center"/>
          </w:tcPr>
          <w:p w14:paraId="2AB92324">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75" w:type="dxa"/>
            <w:vAlign w:val="center"/>
          </w:tcPr>
          <w:p w14:paraId="51E49BAC">
            <w:pPr>
              <w:spacing w:line="240" w:lineRule="exact"/>
              <w:rPr>
                <w:rFonts w:ascii="仿宋_GB2312" w:hAnsi="宋体" w:eastAsia="仿宋_GB2312" w:cs="宋体"/>
                <w:sz w:val="18"/>
                <w:szCs w:val="18"/>
              </w:rPr>
            </w:pPr>
            <w:r>
              <w:rPr>
                <w:rFonts w:hint="eastAsia" w:ascii="仿宋_GB2312" w:hAnsi="宋体" w:eastAsia="仿宋_GB2312"/>
                <w:sz w:val="18"/>
                <w:szCs w:val="18"/>
              </w:rPr>
              <w:t>控辍保学</w:t>
            </w:r>
          </w:p>
        </w:tc>
        <w:tc>
          <w:tcPr>
            <w:tcW w:w="2835" w:type="dxa"/>
            <w:vAlign w:val="center"/>
          </w:tcPr>
          <w:p w14:paraId="00F46621">
            <w:pPr>
              <w:spacing w:line="240" w:lineRule="exact"/>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52" w:type="dxa"/>
            <w:vAlign w:val="center"/>
          </w:tcPr>
          <w:p w14:paraId="0FB70B66">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《政府信息公开条例》、《国务院办公厅关于进一步加强控辍保学提高义务教育巩固水平的通知》（国办发〔2017〕72号）</w:t>
            </w:r>
          </w:p>
        </w:tc>
        <w:tc>
          <w:tcPr>
            <w:tcW w:w="1417" w:type="dxa"/>
            <w:vAlign w:val="center"/>
          </w:tcPr>
          <w:p w14:paraId="0B9E833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3A4DD10A">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0EA5A620">
            <w:pPr>
              <w:spacing w:line="240" w:lineRule="exact"/>
              <w:rPr>
                <w:rFonts w:ascii="仿宋_GB2312" w:hAnsi="仿宋" w:eastAsia="仿宋_GB2312"/>
                <w:sz w:val="18"/>
                <w:szCs w:val="18"/>
              </w:rPr>
            </w:pPr>
            <w:r>
              <w:rPr>
                <w:rFonts w:hint="eastAsia" w:ascii="仿宋_GB2312" w:hAnsi="仿宋" w:eastAsia="仿宋_GB2312"/>
                <w:sz w:val="18"/>
                <w:szCs w:val="18"/>
              </w:rPr>
              <w:t>■政府网站</w:t>
            </w:r>
          </w:p>
          <w:p w14:paraId="0D492568">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67" w:type="dxa"/>
            <w:vAlign w:val="center"/>
          </w:tcPr>
          <w:p w14:paraId="1890AED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1EBC3C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1A94EF0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455991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77" w:type="dxa"/>
            <w:vAlign w:val="center"/>
          </w:tcPr>
          <w:p w14:paraId="18B65B5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724A8EC4">
            <w:pPr>
              <w:rPr>
                <w:rFonts w:ascii="仿宋_GB2312" w:hAnsi="Times New Roman" w:eastAsia="仿宋_GB2312"/>
                <w:sz w:val="18"/>
                <w:szCs w:val="18"/>
              </w:rPr>
            </w:pPr>
            <w:r>
              <w:rPr>
                <w:rFonts w:hint="eastAsia" w:ascii="仿宋_GB2312" w:hAnsi="Times New Roman" w:eastAsia="仿宋_GB2312"/>
                <w:sz w:val="18"/>
                <w:szCs w:val="18"/>
              </w:rPr>
              <w:t>　</w:t>
            </w:r>
          </w:p>
        </w:tc>
      </w:tr>
      <w:tr w14:paraId="6757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23980E16">
            <w:pPr>
              <w:spacing w:line="240" w:lineRule="exact"/>
              <w:jc w:val="center"/>
              <w:rPr>
                <w:rFonts w:ascii="仿宋_GB2312" w:hAnsi="宋体" w:eastAsia="仿宋_GB2312" w:cs="宋体"/>
                <w:color w:val="000000"/>
                <w:sz w:val="18"/>
                <w:szCs w:val="18"/>
              </w:rPr>
            </w:pPr>
          </w:p>
        </w:tc>
        <w:tc>
          <w:tcPr>
            <w:tcW w:w="697" w:type="dxa"/>
            <w:vMerge w:val="restart"/>
            <w:vAlign w:val="center"/>
          </w:tcPr>
          <w:p w14:paraId="6206AA91">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275" w:type="dxa"/>
            <w:vMerge w:val="restart"/>
            <w:vAlign w:val="center"/>
          </w:tcPr>
          <w:p w14:paraId="67F8822F">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835" w:type="dxa"/>
            <w:vAlign w:val="center"/>
          </w:tcPr>
          <w:p w14:paraId="74E9EEA8">
            <w:pPr>
              <w:spacing w:line="240" w:lineRule="exact"/>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52" w:type="dxa"/>
            <w:vMerge w:val="restart"/>
            <w:vAlign w:val="center"/>
          </w:tcPr>
          <w:p w14:paraId="326E8716">
            <w:pPr>
              <w:spacing w:line="240" w:lineRule="exact"/>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《国务院办公厅关于实施农村义务教育学生营养改善计划的意见》（国办发〔2011〕54号）《教育部等十五部门关于印发〈农村义务教育学生营养改善计划实施细则〉等五个配套文件的通知》（教财〔2012〕2号）</w:t>
            </w:r>
          </w:p>
        </w:tc>
        <w:tc>
          <w:tcPr>
            <w:tcW w:w="1417" w:type="dxa"/>
            <w:vAlign w:val="center"/>
          </w:tcPr>
          <w:p w14:paraId="71574B9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D29CBE4">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64FB2505">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14:paraId="590EF805">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14:paraId="445913F8">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14:paraId="57D467D4">
            <w:pPr>
              <w:spacing w:line="240" w:lineRule="exact"/>
              <w:jc w:val="left"/>
              <w:rPr>
                <w:rFonts w:ascii="仿宋_GB2312" w:hAnsi="仿宋" w:eastAsia="仿宋_GB2312"/>
                <w:sz w:val="18"/>
                <w:szCs w:val="18"/>
              </w:rPr>
            </w:pPr>
            <w:r>
              <w:rPr>
                <w:rFonts w:hint="eastAsia" w:ascii="仿宋_GB2312" w:hAnsi="仿宋" w:eastAsia="仿宋_GB2312"/>
                <w:sz w:val="18"/>
                <w:szCs w:val="18"/>
              </w:rPr>
              <w:t>■纸质媒体           ■公开查阅点</w:t>
            </w:r>
          </w:p>
          <w:p w14:paraId="148599EA">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67" w:type="dxa"/>
            <w:vAlign w:val="center"/>
          </w:tcPr>
          <w:p w14:paraId="6B1802E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3F925D4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3D0623D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BF1550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76FD1A6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057960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E0F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1B8FF540">
            <w:pPr>
              <w:spacing w:line="240" w:lineRule="exact"/>
              <w:rPr>
                <w:rFonts w:ascii="仿宋_GB2312" w:hAnsi="宋体" w:eastAsia="仿宋_GB2312" w:cs="宋体"/>
                <w:color w:val="000000"/>
                <w:sz w:val="18"/>
                <w:szCs w:val="18"/>
              </w:rPr>
            </w:pPr>
          </w:p>
        </w:tc>
        <w:tc>
          <w:tcPr>
            <w:tcW w:w="697" w:type="dxa"/>
            <w:vMerge w:val="continue"/>
            <w:vAlign w:val="center"/>
          </w:tcPr>
          <w:p w14:paraId="3E467809">
            <w:pPr>
              <w:spacing w:line="240" w:lineRule="exact"/>
              <w:rPr>
                <w:rFonts w:ascii="仿宋_GB2312" w:hAnsi="宋体" w:eastAsia="仿宋_GB2312" w:cs="宋体"/>
                <w:color w:val="000000"/>
                <w:sz w:val="18"/>
                <w:szCs w:val="18"/>
              </w:rPr>
            </w:pPr>
          </w:p>
        </w:tc>
        <w:tc>
          <w:tcPr>
            <w:tcW w:w="1275" w:type="dxa"/>
            <w:vMerge w:val="continue"/>
            <w:vAlign w:val="center"/>
          </w:tcPr>
          <w:p w14:paraId="124A67A3">
            <w:pPr>
              <w:spacing w:line="240" w:lineRule="exact"/>
              <w:rPr>
                <w:rFonts w:ascii="仿宋_GB2312" w:hAnsi="宋体" w:eastAsia="仿宋_GB2312" w:cs="宋体"/>
                <w:color w:val="000000"/>
                <w:sz w:val="18"/>
                <w:szCs w:val="18"/>
              </w:rPr>
            </w:pPr>
          </w:p>
        </w:tc>
        <w:tc>
          <w:tcPr>
            <w:tcW w:w="2835" w:type="dxa"/>
            <w:vAlign w:val="center"/>
          </w:tcPr>
          <w:p w14:paraId="1DA731AC">
            <w:pPr>
              <w:spacing w:line="240" w:lineRule="exact"/>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52" w:type="dxa"/>
            <w:vMerge w:val="continue"/>
            <w:vAlign w:val="center"/>
          </w:tcPr>
          <w:p w14:paraId="5845FFA7">
            <w:pPr>
              <w:spacing w:line="240" w:lineRule="exact"/>
              <w:rPr>
                <w:rFonts w:ascii="Times New Roman" w:hAnsi="Times New Roman" w:eastAsia="仿宋_GB2312"/>
                <w:color w:val="000000"/>
                <w:sz w:val="18"/>
                <w:szCs w:val="18"/>
              </w:rPr>
            </w:pPr>
          </w:p>
        </w:tc>
        <w:tc>
          <w:tcPr>
            <w:tcW w:w="1417" w:type="dxa"/>
            <w:vAlign w:val="center"/>
          </w:tcPr>
          <w:p w14:paraId="30F0B9F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519ABD5D">
            <w:pPr>
              <w:spacing w:line="240" w:lineRule="exact"/>
              <w:rPr>
                <w:rFonts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1417" w:type="dxa"/>
            <w:vAlign w:val="center"/>
          </w:tcPr>
          <w:p w14:paraId="7118211C">
            <w:pPr>
              <w:spacing w:line="240" w:lineRule="exact"/>
              <w:jc w:val="left"/>
              <w:rPr>
                <w:rFonts w:ascii="仿宋_GB2312" w:hAnsi="仿宋" w:eastAsia="仿宋_GB2312"/>
                <w:sz w:val="18"/>
                <w:szCs w:val="18"/>
              </w:rPr>
            </w:pPr>
            <w:r>
              <w:rPr>
                <w:rFonts w:hint="eastAsia" w:ascii="仿宋_GB2312" w:hAnsi="仿宋" w:eastAsia="仿宋_GB2312"/>
                <w:sz w:val="18"/>
                <w:szCs w:val="18"/>
              </w:rPr>
              <w:t>■政府网站</w:t>
            </w:r>
          </w:p>
          <w:p w14:paraId="248C0B71">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■两微一端  </w:t>
            </w:r>
          </w:p>
          <w:p w14:paraId="35326282">
            <w:pPr>
              <w:spacing w:line="240" w:lineRule="exact"/>
              <w:jc w:val="left"/>
              <w:rPr>
                <w:rFonts w:ascii="仿宋_GB2312" w:hAnsi="仿宋" w:eastAsia="仿宋_GB2312"/>
                <w:sz w:val="18"/>
                <w:szCs w:val="18"/>
              </w:rPr>
            </w:pPr>
            <w:r>
              <w:rPr>
                <w:rFonts w:hint="eastAsia" w:ascii="仿宋_GB2312" w:hAnsi="仿宋" w:eastAsia="仿宋_GB2312"/>
                <w:sz w:val="18"/>
                <w:szCs w:val="18"/>
              </w:rPr>
              <w:t xml:space="preserve">■广播电视  </w:t>
            </w:r>
          </w:p>
          <w:p w14:paraId="3604FD53">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14:paraId="7267535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182A72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78123AA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35134D2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268FF94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3C62B9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C18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restart"/>
            <w:vAlign w:val="center"/>
          </w:tcPr>
          <w:p w14:paraId="42B5FD78">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8</w:t>
            </w:r>
          </w:p>
        </w:tc>
        <w:tc>
          <w:tcPr>
            <w:tcW w:w="697" w:type="dxa"/>
            <w:vMerge w:val="restart"/>
            <w:vAlign w:val="center"/>
          </w:tcPr>
          <w:p w14:paraId="175A2F12">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275" w:type="dxa"/>
            <w:vAlign w:val="center"/>
          </w:tcPr>
          <w:p w14:paraId="07B89B4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835" w:type="dxa"/>
            <w:vAlign w:val="center"/>
          </w:tcPr>
          <w:p w14:paraId="13C58851">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52" w:type="dxa"/>
            <w:vAlign w:val="center"/>
          </w:tcPr>
          <w:p w14:paraId="39D8D26E">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《政府信息公开条例》、《教育部关于印发〈学生体质健康监测评价办法〉等三个文件的通知》(教体艺〔2014〕3号)</w:t>
            </w:r>
          </w:p>
        </w:tc>
        <w:tc>
          <w:tcPr>
            <w:tcW w:w="1417" w:type="dxa"/>
            <w:vAlign w:val="center"/>
          </w:tcPr>
          <w:p w14:paraId="32B0D244">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52FAAF55">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5A59F10C">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67" w:type="dxa"/>
            <w:vAlign w:val="center"/>
          </w:tcPr>
          <w:p w14:paraId="59B256B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236B904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214F188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466CC31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8C9298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255668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D19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6747CF02">
            <w:pPr>
              <w:spacing w:line="240" w:lineRule="exact"/>
              <w:rPr>
                <w:rFonts w:ascii="仿宋_GB2312" w:hAnsi="宋体" w:eastAsia="仿宋_GB2312" w:cs="宋体"/>
                <w:sz w:val="18"/>
                <w:szCs w:val="18"/>
              </w:rPr>
            </w:pPr>
          </w:p>
        </w:tc>
        <w:tc>
          <w:tcPr>
            <w:tcW w:w="697" w:type="dxa"/>
            <w:vMerge w:val="continue"/>
            <w:vAlign w:val="center"/>
          </w:tcPr>
          <w:p w14:paraId="2643B8E3">
            <w:pPr>
              <w:spacing w:line="240" w:lineRule="exact"/>
              <w:rPr>
                <w:rFonts w:ascii="仿宋_GB2312" w:hAnsi="宋体" w:eastAsia="仿宋_GB2312" w:cs="宋体"/>
                <w:sz w:val="18"/>
                <w:szCs w:val="18"/>
              </w:rPr>
            </w:pPr>
          </w:p>
        </w:tc>
        <w:tc>
          <w:tcPr>
            <w:tcW w:w="1275" w:type="dxa"/>
            <w:vAlign w:val="center"/>
          </w:tcPr>
          <w:p w14:paraId="3DCDDE8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835" w:type="dxa"/>
            <w:vAlign w:val="center"/>
          </w:tcPr>
          <w:p w14:paraId="4839151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52" w:type="dxa"/>
            <w:vAlign w:val="center"/>
          </w:tcPr>
          <w:p w14:paraId="650B4EDB">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《政府信息公开条例》、《教育部关于印发&lt;中小学生艺术素质测评办法&gt;等三个文件的通知》（教体艺〔2015〕5号）</w:t>
            </w:r>
          </w:p>
          <w:p w14:paraId="44C2C5E6">
            <w:pPr>
              <w:spacing w:line="240" w:lineRule="exact"/>
              <w:rPr>
                <w:rFonts w:ascii="Times New Roman" w:hAnsi="Times New Roman" w:eastAsia="仿宋_GB2312"/>
                <w:color w:val="000000"/>
                <w:sz w:val="18"/>
                <w:szCs w:val="18"/>
              </w:rPr>
            </w:pPr>
          </w:p>
        </w:tc>
        <w:tc>
          <w:tcPr>
            <w:tcW w:w="1417" w:type="dxa"/>
            <w:vAlign w:val="center"/>
          </w:tcPr>
          <w:p w14:paraId="7C86DC77">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7C2E4453">
            <w:pPr>
              <w:spacing w:line="240" w:lineRule="exact"/>
              <w:rPr>
                <w:rFonts w:ascii="仿宋_GB2312" w:hAnsi="仿宋" w:eastAsia="仿宋_GB2312" w:cs="宋体"/>
                <w:sz w:val="18"/>
                <w:szCs w:val="18"/>
              </w:rPr>
            </w:pPr>
            <w:r>
              <w:rPr>
                <w:rFonts w:hint="eastAsia" w:ascii="仿宋_GB2312" w:hAnsi="仿宋" w:eastAsia="仿宋_GB2312"/>
                <w:sz w:val="18"/>
                <w:szCs w:val="18"/>
              </w:rPr>
              <w:t>龙胜县教育局</w:t>
            </w:r>
          </w:p>
        </w:tc>
        <w:tc>
          <w:tcPr>
            <w:tcW w:w="1417" w:type="dxa"/>
            <w:vAlign w:val="center"/>
          </w:tcPr>
          <w:p w14:paraId="7985E724">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p>
        </w:tc>
        <w:tc>
          <w:tcPr>
            <w:tcW w:w="567" w:type="dxa"/>
            <w:vAlign w:val="center"/>
          </w:tcPr>
          <w:p w14:paraId="7E2E573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1BD2C00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6413EF7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4B96E30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87F55F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09B8E41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CF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7" w:hRule="atLeast"/>
        </w:trPr>
        <w:tc>
          <w:tcPr>
            <w:tcW w:w="540" w:type="dxa"/>
            <w:vMerge w:val="restart"/>
            <w:vAlign w:val="center"/>
          </w:tcPr>
          <w:p w14:paraId="5C776CB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697" w:type="dxa"/>
            <w:vMerge w:val="restart"/>
            <w:vAlign w:val="center"/>
          </w:tcPr>
          <w:p w14:paraId="1727EFB3">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1275" w:type="dxa"/>
            <w:vAlign w:val="center"/>
          </w:tcPr>
          <w:p w14:paraId="2E6AE9C2">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835" w:type="dxa"/>
            <w:vAlign w:val="center"/>
          </w:tcPr>
          <w:p w14:paraId="3FA10D56">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52" w:type="dxa"/>
            <w:vMerge w:val="restart"/>
            <w:vAlign w:val="center"/>
          </w:tcPr>
          <w:p w14:paraId="4EC770D2">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《教育督导条例》（国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624号）、《县域义务教育均衡发展督导评估暂行办法》（教督〔2012〕3号）、《县域义务教育优质均衡发展督导评估办法》教督〔2017〕6号</w:t>
            </w:r>
          </w:p>
          <w:p w14:paraId="4B6192CD">
            <w:pPr>
              <w:spacing w:line="240" w:lineRule="exact"/>
              <w:rPr>
                <w:rFonts w:ascii="Times New Roman" w:hAnsi="Times New Roman" w:eastAsia="仿宋_GB2312"/>
                <w:color w:val="000000"/>
                <w:sz w:val="18"/>
                <w:szCs w:val="18"/>
              </w:rPr>
            </w:pPr>
          </w:p>
        </w:tc>
        <w:tc>
          <w:tcPr>
            <w:tcW w:w="1417" w:type="dxa"/>
            <w:vAlign w:val="center"/>
          </w:tcPr>
          <w:p w14:paraId="17A1B07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9F89DCF">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50262F9F">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67" w:type="dxa"/>
            <w:vAlign w:val="center"/>
          </w:tcPr>
          <w:p w14:paraId="20161EC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436BDA4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55D00E3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49FF337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7608E7B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535935D0">
            <w:pPr>
              <w:jc w:val="center"/>
              <w:rPr>
                <w:rFonts w:ascii="仿宋_GB2312" w:hAnsi="仿宋" w:eastAsia="仿宋_GB2312" w:cs="宋体"/>
                <w:color w:val="000000"/>
                <w:sz w:val="18"/>
                <w:szCs w:val="18"/>
              </w:rPr>
            </w:pPr>
          </w:p>
        </w:tc>
      </w:tr>
      <w:tr w14:paraId="08A0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0D51C58E">
            <w:pPr>
              <w:spacing w:line="240" w:lineRule="exact"/>
              <w:rPr>
                <w:rFonts w:ascii="仿宋_GB2312" w:hAnsi="宋体" w:eastAsia="仿宋_GB2312" w:cs="宋体"/>
                <w:color w:val="000000"/>
                <w:sz w:val="18"/>
                <w:szCs w:val="18"/>
              </w:rPr>
            </w:pPr>
          </w:p>
        </w:tc>
        <w:tc>
          <w:tcPr>
            <w:tcW w:w="697" w:type="dxa"/>
            <w:vMerge w:val="continue"/>
            <w:vAlign w:val="center"/>
          </w:tcPr>
          <w:p w14:paraId="6BE69E5D">
            <w:pPr>
              <w:spacing w:line="240" w:lineRule="exact"/>
              <w:rPr>
                <w:rFonts w:ascii="仿宋_GB2312" w:hAnsi="宋体" w:eastAsia="仿宋_GB2312" w:cs="宋体"/>
                <w:color w:val="000000"/>
                <w:sz w:val="18"/>
                <w:szCs w:val="18"/>
              </w:rPr>
            </w:pPr>
          </w:p>
        </w:tc>
        <w:tc>
          <w:tcPr>
            <w:tcW w:w="1275" w:type="dxa"/>
            <w:vAlign w:val="center"/>
          </w:tcPr>
          <w:p w14:paraId="69079C9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835" w:type="dxa"/>
            <w:vAlign w:val="center"/>
          </w:tcPr>
          <w:p w14:paraId="7824F0D4">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52" w:type="dxa"/>
            <w:vMerge w:val="continue"/>
            <w:vAlign w:val="center"/>
          </w:tcPr>
          <w:p w14:paraId="28F764D1">
            <w:pPr>
              <w:spacing w:line="240" w:lineRule="exact"/>
              <w:rPr>
                <w:rFonts w:ascii="Times New Roman" w:hAnsi="Times New Roman" w:eastAsia="仿宋_GB2312"/>
                <w:color w:val="000000"/>
                <w:sz w:val="18"/>
                <w:szCs w:val="18"/>
              </w:rPr>
            </w:pPr>
          </w:p>
        </w:tc>
        <w:tc>
          <w:tcPr>
            <w:tcW w:w="1417" w:type="dxa"/>
            <w:vAlign w:val="center"/>
          </w:tcPr>
          <w:p w14:paraId="0046BCF8">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705E611B">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2C5B63EA">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17FE54DA">
            <w:pPr>
              <w:spacing w:line="240" w:lineRule="exact"/>
              <w:rPr>
                <w:rFonts w:ascii="仿宋_GB2312" w:hAnsi="仿宋" w:eastAsia="仿宋_GB2312" w:cs="宋体"/>
                <w:sz w:val="18"/>
                <w:szCs w:val="18"/>
              </w:rPr>
            </w:pPr>
            <w:r>
              <w:rPr>
                <w:rFonts w:hint="eastAsia" w:ascii="仿宋_GB2312" w:hAnsi="仿宋" w:eastAsia="仿宋_GB2312"/>
                <w:sz w:val="18"/>
                <w:szCs w:val="18"/>
              </w:rPr>
              <w:t xml:space="preserve">■两微一端   </w:t>
            </w:r>
          </w:p>
        </w:tc>
        <w:tc>
          <w:tcPr>
            <w:tcW w:w="567" w:type="dxa"/>
            <w:vAlign w:val="center"/>
          </w:tcPr>
          <w:p w14:paraId="78F6997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3876E6E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498C0DC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1724678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6FAC1F6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6BA564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DC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Merge w:val="continue"/>
            <w:vAlign w:val="center"/>
          </w:tcPr>
          <w:p w14:paraId="51CD4ACB">
            <w:pPr>
              <w:spacing w:line="240" w:lineRule="exact"/>
              <w:rPr>
                <w:rFonts w:ascii="仿宋_GB2312" w:hAnsi="宋体" w:eastAsia="仿宋_GB2312" w:cs="宋体"/>
                <w:color w:val="000000"/>
                <w:sz w:val="18"/>
                <w:szCs w:val="18"/>
              </w:rPr>
            </w:pPr>
          </w:p>
        </w:tc>
        <w:tc>
          <w:tcPr>
            <w:tcW w:w="697" w:type="dxa"/>
            <w:vMerge w:val="continue"/>
            <w:vAlign w:val="center"/>
          </w:tcPr>
          <w:p w14:paraId="7CAE27BF">
            <w:pPr>
              <w:spacing w:line="240" w:lineRule="exact"/>
              <w:rPr>
                <w:rFonts w:ascii="仿宋_GB2312" w:hAnsi="宋体" w:eastAsia="仿宋_GB2312" w:cs="宋体"/>
                <w:color w:val="000000"/>
                <w:sz w:val="18"/>
                <w:szCs w:val="18"/>
              </w:rPr>
            </w:pPr>
          </w:p>
        </w:tc>
        <w:tc>
          <w:tcPr>
            <w:tcW w:w="1275" w:type="dxa"/>
            <w:vAlign w:val="center"/>
          </w:tcPr>
          <w:p w14:paraId="6371E14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835" w:type="dxa"/>
            <w:vAlign w:val="center"/>
          </w:tcPr>
          <w:p w14:paraId="6FD87BF4">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52" w:type="dxa"/>
            <w:vMerge w:val="continue"/>
            <w:vAlign w:val="center"/>
          </w:tcPr>
          <w:p w14:paraId="49CB4FE1">
            <w:pPr>
              <w:spacing w:line="240" w:lineRule="exact"/>
              <w:rPr>
                <w:rFonts w:ascii="Times New Roman" w:hAnsi="Times New Roman" w:eastAsia="仿宋_GB2312"/>
                <w:color w:val="000000"/>
                <w:sz w:val="18"/>
                <w:szCs w:val="18"/>
              </w:rPr>
            </w:pPr>
          </w:p>
        </w:tc>
        <w:tc>
          <w:tcPr>
            <w:tcW w:w="1417" w:type="dxa"/>
            <w:vAlign w:val="center"/>
          </w:tcPr>
          <w:p w14:paraId="1CD797DC">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46E5503">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62F09290">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304E8253">
            <w:pPr>
              <w:spacing w:line="240" w:lineRule="exact"/>
              <w:rPr>
                <w:rFonts w:ascii="仿宋_GB2312" w:hAnsi="仿宋" w:eastAsia="仿宋_GB2312"/>
                <w:sz w:val="18"/>
                <w:szCs w:val="18"/>
              </w:rPr>
            </w:pPr>
            <w:r>
              <w:rPr>
                <w:rFonts w:hint="eastAsia" w:ascii="仿宋_GB2312" w:hAnsi="仿宋" w:eastAsia="仿宋_GB2312"/>
                <w:sz w:val="18"/>
                <w:szCs w:val="18"/>
              </w:rPr>
              <w:t xml:space="preserve">■两微一端  </w:t>
            </w:r>
          </w:p>
          <w:p w14:paraId="6C2A53C7">
            <w:pPr>
              <w:spacing w:line="240" w:lineRule="exact"/>
              <w:rPr>
                <w:rFonts w:ascii="仿宋_GB2312" w:hAnsi="仿宋" w:eastAsia="仿宋_GB2312"/>
                <w:sz w:val="18"/>
                <w:szCs w:val="18"/>
              </w:rPr>
            </w:pPr>
            <w:r>
              <w:rPr>
                <w:rFonts w:hint="eastAsia" w:ascii="仿宋_GB2312" w:hAnsi="仿宋" w:eastAsia="仿宋_GB2312"/>
                <w:sz w:val="18"/>
                <w:szCs w:val="18"/>
              </w:rPr>
              <w:t xml:space="preserve">■广播电视  </w:t>
            </w:r>
          </w:p>
          <w:p w14:paraId="045B83FB">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14:paraId="10915E1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7E60CD1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28BF063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19E6FDD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5F51545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1E4E12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F9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B292AC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697" w:type="dxa"/>
            <w:vAlign w:val="center"/>
          </w:tcPr>
          <w:p w14:paraId="7B03C11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275" w:type="dxa"/>
            <w:vAlign w:val="center"/>
          </w:tcPr>
          <w:p w14:paraId="644B7C38">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835" w:type="dxa"/>
            <w:vAlign w:val="center"/>
          </w:tcPr>
          <w:p w14:paraId="3285C3F5">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52" w:type="dxa"/>
            <w:vAlign w:val="center"/>
          </w:tcPr>
          <w:p w14:paraId="6D059F1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国务院办公厅关于加强中小学幼儿园安全风险防控体系建设的意见》（国办发〔2017〕35号）、《教育部关于推进中小学信息公开工作的意见》(教办〔2010〕15号)、《校车安全管理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617号）</w:t>
            </w:r>
          </w:p>
        </w:tc>
        <w:tc>
          <w:tcPr>
            <w:tcW w:w="1417" w:type="dxa"/>
            <w:vAlign w:val="center"/>
          </w:tcPr>
          <w:p w14:paraId="6D345B02">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418" w:type="dxa"/>
            <w:vAlign w:val="center"/>
          </w:tcPr>
          <w:p w14:paraId="1DC9CB69">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龙胜县教育局</w:t>
            </w:r>
          </w:p>
        </w:tc>
        <w:tc>
          <w:tcPr>
            <w:tcW w:w="1417" w:type="dxa"/>
            <w:vAlign w:val="center"/>
          </w:tcPr>
          <w:p w14:paraId="2DF2D823">
            <w:pPr>
              <w:spacing w:line="240" w:lineRule="exact"/>
              <w:rPr>
                <w:rFonts w:ascii="仿宋_GB2312" w:hAnsi="仿宋" w:eastAsia="仿宋_GB2312"/>
                <w:sz w:val="18"/>
                <w:szCs w:val="18"/>
              </w:rPr>
            </w:pPr>
            <w:r>
              <w:rPr>
                <w:rFonts w:hint="eastAsia" w:ascii="仿宋_GB2312" w:hAnsi="仿宋" w:eastAsia="仿宋_GB2312"/>
                <w:sz w:val="18"/>
                <w:szCs w:val="18"/>
              </w:rPr>
              <w:t xml:space="preserve">■政府网站  </w:t>
            </w:r>
          </w:p>
          <w:p w14:paraId="074A7936">
            <w:pPr>
              <w:spacing w:line="240" w:lineRule="exact"/>
              <w:rPr>
                <w:rFonts w:ascii="仿宋_GB2312" w:hAnsi="仿宋" w:eastAsia="仿宋_GB2312"/>
                <w:sz w:val="18"/>
                <w:szCs w:val="18"/>
              </w:rPr>
            </w:pPr>
            <w:r>
              <w:rPr>
                <w:rFonts w:hint="eastAsia" w:ascii="仿宋_GB2312" w:hAnsi="仿宋" w:eastAsia="仿宋_GB2312"/>
                <w:sz w:val="18"/>
                <w:szCs w:val="18"/>
              </w:rPr>
              <w:t xml:space="preserve">■广播电视  </w:t>
            </w:r>
          </w:p>
          <w:p w14:paraId="4074D257">
            <w:pPr>
              <w:spacing w:line="240" w:lineRule="exact"/>
              <w:jc w:val="left"/>
              <w:rPr>
                <w:rFonts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67" w:type="dxa"/>
            <w:vAlign w:val="center"/>
          </w:tcPr>
          <w:p w14:paraId="487BC0B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vAlign w:val="center"/>
          </w:tcPr>
          <w:p w14:paraId="0DC96D0A">
            <w:pPr>
              <w:spacing w:line="240" w:lineRule="exact"/>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6" w:type="dxa"/>
            <w:vAlign w:val="center"/>
          </w:tcPr>
          <w:p w14:paraId="018BAA5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8" w:type="dxa"/>
            <w:vAlign w:val="center"/>
          </w:tcPr>
          <w:p w14:paraId="7484EE6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77" w:type="dxa"/>
            <w:vAlign w:val="center"/>
          </w:tcPr>
          <w:p w14:paraId="1062C5E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84" w:type="dxa"/>
            <w:vAlign w:val="center"/>
          </w:tcPr>
          <w:p w14:paraId="07A0A90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7EFE9F5"/>
    <w:p w14:paraId="721BFE7C">
      <w:pPr>
        <w:jc w:val="left"/>
      </w:pPr>
    </w:p>
    <w:p w14:paraId="553DC29B">
      <w:pPr>
        <w:jc w:val="left"/>
      </w:pPr>
    </w:p>
    <w:p w14:paraId="0009243F">
      <w:pPr>
        <w:jc w:val="left"/>
      </w:pPr>
    </w:p>
    <w:p w14:paraId="5936079F">
      <w:pPr>
        <w:jc w:val="left"/>
      </w:pPr>
    </w:p>
    <w:p w14:paraId="01C38243">
      <w:pPr>
        <w:jc w:val="left"/>
      </w:pPr>
    </w:p>
    <w:p w14:paraId="724BE3D7">
      <w:pPr>
        <w:jc w:val="left"/>
      </w:pPr>
    </w:p>
    <w:p w14:paraId="2F4616FE">
      <w:pPr>
        <w:jc w:val="left"/>
      </w:pPr>
    </w:p>
    <w:p w14:paraId="18B48182">
      <w:pPr>
        <w:jc w:val="left"/>
      </w:pPr>
    </w:p>
    <w:p w14:paraId="08004DAC">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6"/>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900"/>
        <w:gridCol w:w="900"/>
        <w:gridCol w:w="2775"/>
        <w:gridCol w:w="2410"/>
        <w:gridCol w:w="1701"/>
        <w:gridCol w:w="850"/>
        <w:gridCol w:w="1701"/>
        <w:gridCol w:w="675"/>
        <w:gridCol w:w="601"/>
        <w:gridCol w:w="425"/>
        <w:gridCol w:w="851"/>
        <w:gridCol w:w="567"/>
        <w:gridCol w:w="820"/>
      </w:tblGrid>
      <w:tr w14:paraId="3E74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18158E63">
            <w:pPr>
              <w:widowControl/>
              <w:spacing w:line="240" w:lineRule="atLeast"/>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D09E46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75" w:type="dxa"/>
            <w:vMerge w:val="restart"/>
            <w:vAlign w:val="center"/>
          </w:tcPr>
          <w:p w14:paraId="20FD6338">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410" w:type="dxa"/>
            <w:vMerge w:val="restart"/>
            <w:vAlign w:val="center"/>
          </w:tcPr>
          <w:p w14:paraId="0470405A">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14:paraId="48041C2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50" w:type="dxa"/>
            <w:vMerge w:val="restart"/>
            <w:vAlign w:val="center"/>
          </w:tcPr>
          <w:p w14:paraId="1181DCB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01" w:type="dxa"/>
            <w:vMerge w:val="restart"/>
            <w:vAlign w:val="center"/>
          </w:tcPr>
          <w:p w14:paraId="6BC5A3E3">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14:paraId="7179BA4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F443A4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87" w:type="dxa"/>
            <w:gridSpan w:val="2"/>
            <w:vAlign w:val="center"/>
          </w:tcPr>
          <w:p w14:paraId="4C7D241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6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4D5E3707">
            <w:pPr>
              <w:widowControl/>
              <w:spacing w:line="240" w:lineRule="atLeast"/>
              <w:jc w:val="left"/>
              <w:rPr>
                <w:rFonts w:ascii="Times New Roman" w:hAnsi="Times New Roman"/>
                <w:color w:val="000000"/>
                <w:kern w:val="0"/>
                <w:sz w:val="22"/>
              </w:rPr>
            </w:pPr>
          </w:p>
        </w:tc>
        <w:tc>
          <w:tcPr>
            <w:tcW w:w="900" w:type="dxa"/>
            <w:vAlign w:val="center"/>
          </w:tcPr>
          <w:p w14:paraId="2A40C36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17E8518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75" w:type="dxa"/>
            <w:vMerge w:val="continue"/>
            <w:vAlign w:val="center"/>
          </w:tcPr>
          <w:p w14:paraId="657A5F6A">
            <w:pPr>
              <w:widowControl/>
              <w:spacing w:line="240" w:lineRule="atLeast"/>
              <w:rPr>
                <w:rFonts w:ascii="黑体" w:hAnsi="宋体" w:eastAsia="黑体" w:cs="宋体"/>
                <w:color w:val="000000"/>
                <w:kern w:val="0"/>
                <w:sz w:val="22"/>
              </w:rPr>
            </w:pPr>
          </w:p>
        </w:tc>
        <w:tc>
          <w:tcPr>
            <w:tcW w:w="2410" w:type="dxa"/>
            <w:vMerge w:val="continue"/>
            <w:vAlign w:val="center"/>
          </w:tcPr>
          <w:p w14:paraId="775158F1">
            <w:pPr>
              <w:widowControl/>
              <w:spacing w:line="240" w:lineRule="atLeast"/>
              <w:jc w:val="left"/>
              <w:rPr>
                <w:rFonts w:ascii="黑体" w:hAnsi="宋体" w:eastAsia="黑体" w:cs="宋体"/>
                <w:color w:val="000000"/>
                <w:kern w:val="0"/>
                <w:sz w:val="22"/>
              </w:rPr>
            </w:pPr>
          </w:p>
        </w:tc>
        <w:tc>
          <w:tcPr>
            <w:tcW w:w="1701" w:type="dxa"/>
            <w:vMerge w:val="continue"/>
            <w:vAlign w:val="center"/>
          </w:tcPr>
          <w:p w14:paraId="45BB59D5">
            <w:pPr>
              <w:widowControl/>
              <w:spacing w:line="240" w:lineRule="atLeast"/>
              <w:jc w:val="left"/>
              <w:rPr>
                <w:rFonts w:ascii="黑体" w:hAnsi="宋体" w:eastAsia="黑体" w:cs="宋体"/>
                <w:color w:val="000000"/>
                <w:kern w:val="0"/>
                <w:sz w:val="22"/>
              </w:rPr>
            </w:pPr>
          </w:p>
        </w:tc>
        <w:tc>
          <w:tcPr>
            <w:tcW w:w="850" w:type="dxa"/>
            <w:vMerge w:val="continue"/>
            <w:vAlign w:val="center"/>
          </w:tcPr>
          <w:p w14:paraId="112DC10D">
            <w:pPr>
              <w:widowControl/>
              <w:spacing w:line="240" w:lineRule="atLeast"/>
              <w:jc w:val="left"/>
              <w:rPr>
                <w:rFonts w:ascii="黑体" w:hAnsi="宋体" w:eastAsia="黑体" w:cs="宋体"/>
                <w:color w:val="000000"/>
                <w:kern w:val="0"/>
                <w:sz w:val="22"/>
              </w:rPr>
            </w:pPr>
          </w:p>
        </w:tc>
        <w:tc>
          <w:tcPr>
            <w:tcW w:w="1701" w:type="dxa"/>
            <w:vMerge w:val="continue"/>
            <w:vAlign w:val="center"/>
          </w:tcPr>
          <w:p w14:paraId="03733113">
            <w:pPr>
              <w:widowControl/>
              <w:spacing w:line="240" w:lineRule="atLeast"/>
              <w:jc w:val="left"/>
              <w:rPr>
                <w:rFonts w:ascii="黑体" w:hAnsi="宋体" w:eastAsia="黑体" w:cs="宋体"/>
                <w:kern w:val="0"/>
                <w:sz w:val="22"/>
              </w:rPr>
            </w:pPr>
          </w:p>
        </w:tc>
        <w:tc>
          <w:tcPr>
            <w:tcW w:w="675" w:type="dxa"/>
            <w:vAlign w:val="center"/>
          </w:tcPr>
          <w:p w14:paraId="37546D3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01" w:type="dxa"/>
            <w:vAlign w:val="center"/>
          </w:tcPr>
          <w:p w14:paraId="02BF951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38BBDD6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14:paraId="3CCC7E9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14:paraId="01F74F2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820" w:type="dxa"/>
            <w:vAlign w:val="center"/>
          </w:tcPr>
          <w:p w14:paraId="4BB1964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E4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F545E1B">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7E0A99F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7169AE6C">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775" w:type="dxa"/>
            <w:vAlign w:val="center"/>
          </w:tcPr>
          <w:p w14:paraId="20999171">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1756E2CF">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hint="eastAsia" w:ascii="仿宋_GB2312" w:hAnsi="宋体" w:eastAsia="仿宋_GB2312"/>
                <w:color w:val="000000"/>
                <w:sz w:val="18"/>
                <w:szCs w:val="18"/>
              </w:rPr>
              <w:t>、《政府信息公开条例》</w:t>
            </w:r>
          </w:p>
        </w:tc>
        <w:tc>
          <w:tcPr>
            <w:tcW w:w="1701" w:type="dxa"/>
            <w:vAlign w:val="center"/>
          </w:tcPr>
          <w:p w14:paraId="6D985B2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3550577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1E02F0F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4045FE5">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675" w:type="dxa"/>
            <w:vAlign w:val="center"/>
          </w:tcPr>
          <w:p w14:paraId="6D90C5B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27F2C740">
            <w:pPr>
              <w:widowControl/>
              <w:spacing w:line="280" w:lineRule="exact"/>
              <w:rPr>
                <w:rFonts w:ascii="仿宋_GB2312" w:hAnsi="宋体" w:eastAsia="仿宋_GB2312"/>
                <w:color w:val="000000"/>
                <w:sz w:val="18"/>
                <w:szCs w:val="18"/>
              </w:rPr>
            </w:pPr>
          </w:p>
        </w:tc>
        <w:tc>
          <w:tcPr>
            <w:tcW w:w="425" w:type="dxa"/>
            <w:vAlign w:val="center"/>
          </w:tcPr>
          <w:p w14:paraId="7BBD5C1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529876AD">
            <w:pPr>
              <w:widowControl/>
              <w:spacing w:line="280" w:lineRule="exact"/>
              <w:rPr>
                <w:rFonts w:ascii="仿宋_GB2312" w:hAnsi="宋体" w:eastAsia="仿宋_GB2312"/>
                <w:color w:val="000000"/>
                <w:sz w:val="18"/>
                <w:szCs w:val="18"/>
              </w:rPr>
            </w:pPr>
          </w:p>
        </w:tc>
        <w:tc>
          <w:tcPr>
            <w:tcW w:w="567" w:type="dxa"/>
            <w:vAlign w:val="center"/>
          </w:tcPr>
          <w:p w14:paraId="498AE86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100AC759">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1F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4AD0B76">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2AAE6AB2">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5E8A4C24">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775" w:type="dxa"/>
            <w:vAlign w:val="center"/>
          </w:tcPr>
          <w:p w14:paraId="4781F7FF">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09C84CF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ascii="仿宋_GB2312" w:hAnsi="宋体" w:eastAsia="仿宋_GB2312"/>
                <w:color w:val="000000"/>
                <w:sz w:val="18"/>
                <w:szCs w:val="18"/>
              </w:rPr>
              <w:t>、《收养法》、《中国公民收养子女登记办法》（民政部第14号</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）、《国籍法》、《政府信息公开条例》</w:t>
            </w:r>
          </w:p>
        </w:tc>
        <w:tc>
          <w:tcPr>
            <w:tcW w:w="1701" w:type="dxa"/>
            <w:vAlign w:val="center"/>
          </w:tcPr>
          <w:p w14:paraId="7BE3CB9E">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0E5CFFB0">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3874F7B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3043A71">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133439D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378B2799">
            <w:pPr>
              <w:widowControl/>
              <w:spacing w:line="280" w:lineRule="exact"/>
              <w:rPr>
                <w:rFonts w:ascii="仿宋_GB2312" w:hAnsi="宋体" w:eastAsia="仿宋_GB2312"/>
                <w:color w:val="000000"/>
                <w:sz w:val="18"/>
                <w:szCs w:val="18"/>
              </w:rPr>
            </w:pPr>
          </w:p>
        </w:tc>
        <w:tc>
          <w:tcPr>
            <w:tcW w:w="425" w:type="dxa"/>
            <w:vAlign w:val="center"/>
          </w:tcPr>
          <w:p w14:paraId="03A48BF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A9E631F">
            <w:pPr>
              <w:widowControl/>
              <w:spacing w:line="280" w:lineRule="exact"/>
              <w:rPr>
                <w:rFonts w:ascii="仿宋_GB2312" w:hAnsi="宋体" w:eastAsia="仿宋_GB2312"/>
                <w:color w:val="000000"/>
                <w:sz w:val="18"/>
                <w:szCs w:val="18"/>
              </w:rPr>
            </w:pPr>
          </w:p>
        </w:tc>
        <w:tc>
          <w:tcPr>
            <w:tcW w:w="567" w:type="dxa"/>
            <w:vAlign w:val="center"/>
          </w:tcPr>
          <w:p w14:paraId="04FCDE2C">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1137C17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C1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CBD94DA">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30CF527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vAlign w:val="center"/>
          </w:tcPr>
          <w:p w14:paraId="3001A88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775" w:type="dxa"/>
            <w:vAlign w:val="center"/>
          </w:tcPr>
          <w:p w14:paraId="75103CF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265DC2A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hint="eastAsia" w:ascii="仿宋_GB2312" w:hAnsi="宋体" w:eastAsia="仿宋_GB2312"/>
                <w:color w:val="000000"/>
                <w:sz w:val="18"/>
                <w:szCs w:val="18"/>
              </w:rPr>
              <w:t>、《政府信息公开条例》</w:t>
            </w:r>
          </w:p>
        </w:tc>
        <w:tc>
          <w:tcPr>
            <w:tcW w:w="1701" w:type="dxa"/>
            <w:vAlign w:val="center"/>
          </w:tcPr>
          <w:p w14:paraId="1516DDC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5EC5DAC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3F37A1AB">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019CCB3">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5029BB0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16D5C01C">
            <w:pPr>
              <w:widowControl/>
              <w:spacing w:line="280" w:lineRule="exact"/>
              <w:rPr>
                <w:rFonts w:ascii="仿宋_GB2312" w:hAnsi="宋体" w:eastAsia="仿宋_GB2312"/>
                <w:color w:val="000000"/>
                <w:sz w:val="18"/>
                <w:szCs w:val="18"/>
              </w:rPr>
            </w:pPr>
          </w:p>
        </w:tc>
        <w:tc>
          <w:tcPr>
            <w:tcW w:w="425" w:type="dxa"/>
            <w:vAlign w:val="center"/>
          </w:tcPr>
          <w:p w14:paraId="0F44494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0F2AE85C">
            <w:pPr>
              <w:widowControl/>
              <w:spacing w:line="280" w:lineRule="exact"/>
              <w:rPr>
                <w:rFonts w:ascii="仿宋_GB2312" w:hAnsi="宋体" w:eastAsia="仿宋_GB2312"/>
                <w:color w:val="000000"/>
                <w:sz w:val="18"/>
                <w:szCs w:val="18"/>
              </w:rPr>
            </w:pPr>
          </w:p>
        </w:tc>
        <w:tc>
          <w:tcPr>
            <w:tcW w:w="567" w:type="dxa"/>
            <w:vAlign w:val="center"/>
          </w:tcPr>
          <w:p w14:paraId="406FACD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67B9652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9B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B4D3986">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729BBCC6">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09BF76B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775" w:type="dxa"/>
            <w:vAlign w:val="center"/>
          </w:tcPr>
          <w:p w14:paraId="4D1ED29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7CD933D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hint="eastAsia" w:ascii="仿宋_GB2312" w:hAnsi="宋体" w:eastAsia="仿宋_GB2312"/>
                <w:color w:val="000000"/>
                <w:sz w:val="18"/>
                <w:szCs w:val="18"/>
              </w:rPr>
              <w:t>、《政府信息公开条例》</w:t>
            </w:r>
          </w:p>
        </w:tc>
        <w:tc>
          <w:tcPr>
            <w:tcW w:w="1701" w:type="dxa"/>
            <w:vAlign w:val="center"/>
          </w:tcPr>
          <w:p w14:paraId="77A18A3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066F9F1F">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4BC835D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591945B">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6E5D38D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75850E3F">
            <w:pPr>
              <w:widowControl/>
              <w:spacing w:line="280" w:lineRule="exact"/>
              <w:rPr>
                <w:rFonts w:ascii="仿宋_GB2312" w:hAnsi="宋体" w:eastAsia="仿宋_GB2312"/>
                <w:color w:val="000000"/>
                <w:sz w:val="18"/>
                <w:szCs w:val="18"/>
              </w:rPr>
            </w:pPr>
          </w:p>
        </w:tc>
        <w:tc>
          <w:tcPr>
            <w:tcW w:w="425" w:type="dxa"/>
            <w:vAlign w:val="center"/>
          </w:tcPr>
          <w:p w14:paraId="618820C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005FB198">
            <w:pPr>
              <w:widowControl/>
              <w:spacing w:line="280" w:lineRule="exact"/>
              <w:rPr>
                <w:rFonts w:ascii="仿宋_GB2312" w:hAnsi="宋体" w:eastAsia="仿宋_GB2312"/>
                <w:color w:val="000000"/>
                <w:sz w:val="18"/>
                <w:szCs w:val="18"/>
              </w:rPr>
            </w:pPr>
          </w:p>
        </w:tc>
        <w:tc>
          <w:tcPr>
            <w:tcW w:w="567" w:type="dxa"/>
            <w:vAlign w:val="center"/>
          </w:tcPr>
          <w:p w14:paraId="1270E8C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7710A91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5A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6B57F83">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302B6FA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vAlign w:val="center"/>
          </w:tcPr>
          <w:p w14:paraId="50F1264D">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775" w:type="dxa"/>
            <w:vAlign w:val="center"/>
          </w:tcPr>
          <w:p w14:paraId="6A3C975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38E0EC5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hint="eastAsia" w:ascii="仿宋_GB2312" w:hAnsi="宋体" w:eastAsia="仿宋_GB2312"/>
                <w:color w:val="000000"/>
                <w:sz w:val="18"/>
                <w:szCs w:val="18"/>
              </w:rPr>
              <w:t>、《中华人民共和国政府信息公开条例》</w:t>
            </w:r>
          </w:p>
        </w:tc>
        <w:tc>
          <w:tcPr>
            <w:tcW w:w="1701" w:type="dxa"/>
            <w:vAlign w:val="center"/>
          </w:tcPr>
          <w:p w14:paraId="367CA961">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7494679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5E1E492C">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24B3A6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60EFD2F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204BF481">
            <w:pPr>
              <w:widowControl/>
              <w:spacing w:line="280" w:lineRule="exact"/>
              <w:rPr>
                <w:rFonts w:ascii="仿宋_GB2312" w:hAnsi="宋体" w:eastAsia="仿宋_GB2312"/>
                <w:color w:val="000000"/>
                <w:sz w:val="18"/>
                <w:szCs w:val="18"/>
              </w:rPr>
            </w:pPr>
          </w:p>
        </w:tc>
        <w:tc>
          <w:tcPr>
            <w:tcW w:w="425" w:type="dxa"/>
            <w:vAlign w:val="center"/>
          </w:tcPr>
          <w:p w14:paraId="02ECEFC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269419BA">
            <w:pPr>
              <w:widowControl/>
              <w:spacing w:line="280" w:lineRule="exact"/>
              <w:rPr>
                <w:rFonts w:ascii="仿宋_GB2312" w:hAnsi="宋体" w:eastAsia="仿宋_GB2312"/>
                <w:color w:val="000000"/>
                <w:sz w:val="18"/>
                <w:szCs w:val="18"/>
              </w:rPr>
            </w:pPr>
          </w:p>
        </w:tc>
        <w:tc>
          <w:tcPr>
            <w:tcW w:w="567" w:type="dxa"/>
            <w:vAlign w:val="center"/>
          </w:tcPr>
          <w:p w14:paraId="239C57F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1787806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FA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15" w:hRule="atLeast"/>
        </w:trPr>
        <w:tc>
          <w:tcPr>
            <w:tcW w:w="540" w:type="dxa"/>
            <w:vAlign w:val="center"/>
          </w:tcPr>
          <w:p w14:paraId="2D038DF4">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5F798C4F">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4CC4C9A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775" w:type="dxa"/>
            <w:vAlign w:val="center"/>
          </w:tcPr>
          <w:p w14:paraId="5483AA6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62D924F6">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hint="eastAsia" w:ascii="仿宋_GB2312" w:hAnsi="宋体" w:eastAsia="仿宋_GB2312"/>
                <w:color w:val="000000"/>
                <w:sz w:val="18"/>
                <w:szCs w:val="18"/>
              </w:rPr>
              <w:t>、《政府信息公开条例》</w:t>
            </w:r>
          </w:p>
        </w:tc>
        <w:tc>
          <w:tcPr>
            <w:tcW w:w="1701" w:type="dxa"/>
            <w:vAlign w:val="center"/>
          </w:tcPr>
          <w:p w14:paraId="371C0275">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0E5EBAA2">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7F07B63C">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60DEF8D">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2A24776F">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10D8CC74">
            <w:pPr>
              <w:widowControl/>
              <w:spacing w:line="280" w:lineRule="exact"/>
              <w:rPr>
                <w:rFonts w:ascii="仿宋_GB2312" w:hAnsi="宋体" w:eastAsia="仿宋_GB2312"/>
                <w:color w:val="000000"/>
                <w:sz w:val="18"/>
                <w:szCs w:val="18"/>
              </w:rPr>
            </w:pPr>
          </w:p>
        </w:tc>
        <w:tc>
          <w:tcPr>
            <w:tcW w:w="425" w:type="dxa"/>
            <w:vAlign w:val="center"/>
          </w:tcPr>
          <w:p w14:paraId="5811DFA9">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E1D0B72">
            <w:pPr>
              <w:widowControl/>
              <w:spacing w:line="280" w:lineRule="exact"/>
              <w:rPr>
                <w:rFonts w:ascii="仿宋_GB2312" w:hAnsi="宋体" w:eastAsia="仿宋_GB2312"/>
                <w:color w:val="000000"/>
                <w:sz w:val="18"/>
                <w:szCs w:val="18"/>
              </w:rPr>
            </w:pPr>
          </w:p>
        </w:tc>
        <w:tc>
          <w:tcPr>
            <w:tcW w:w="567" w:type="dxa"/>
            <w:vAlign w:val="center"/>
          </w:tcPr>
          <w:p w14:paraId="07C7601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629C2C5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E6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42DC609">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071C2A15">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3CF2CC6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775" w:type="dxa"/>
            <w:vAlign w:val="center"/>
          </w:tcPr>
          <w:p w14:paraId="3ED30FB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7EC6AD86">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《关于公民手术变性后变更户口登记性别项目有关问题的批复》（公治[2008]478号）、《政府信息公开条例》</w:t>
            </w:r>
          </w:p>
        </w:tc>
        <w:tc>
          <w:tcPr>
            <w:tcW w:w="1701" w:type="dxa"/>
            <w:vAlign w:val="center"/>
          </w:tcPr>
          <w:p w14:paraId="37D58BC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0F47D21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6CBA7F1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E500C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5FAA8F6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025D1344">
            <w:pPr>
              <w:widowControl/>
              <w:spacing w:line="280" w:lineRule="exact"/>
              <w:rPr>
                <w:rFonts w:ascii="仿宋_GB2312" w:hAnsi="宋体" w:eastAsia="仿宋_GB2312"/>
                <w:color w:val="000000"/>
                <w:sz w:val="18"/>
                <w:szCs w:val="18"/>
              </w:rPr>
            </w:pPr>
          </w:p>
        </w:tc>
        <w:tc>
          <w:tcPr>
            <w:tcW w:w="425" w:type="dxa"/>
            <w:vAlign w:val="center"/>
          </w:tcPr>
          <w:p w14:paraId="30549844">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066309B2">
            <w:pPr>
              <w:widowControl/>
              <w:spacing w:line="280" w:lineRule="exact"/>
              <w:rPr>
                <w:rFonts w:ascii="仿宋_GB2312" w:hAnsi="宋体" w:eastAsia="仿宋_GB2312"/>
                <w:color w:val="000000"/>
                <w:sz w:val="18"/>
                <w:szCs w:val="18"/>
              </w:rPr>
            </w:pPr>
          </w:p>
        </w:tc>
        <w:tc>
          <w:tcPr>
            <w:tcW w:w="567" w:type="dxa"/>
            <w:vAlign w:val="center"/>
          </w:tcPr>
          <w:p w14:paraId="6009089C">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73807EA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20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22E74AE">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38E07A13">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3E10816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775" w:type="dxa"/>
            <w:vAlign w:val="center"/>
          </w:tcPr>
          <w:p w14:paraId="28AF108B">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4D6B58CC">
            <w:pPr>
              <w:spacing w:line="280" w:lineRule="exact"/>
              <w:rPr>
                <w:rFonts w:ascii="仿宋_GB2312" w:hAnsi="宋体" w:eastAsia="仿宋_GB2312"/>
                <w:color w:val="000000"/>
                <w:sz w:val="18"/>
                <w:szCs w:val="18"/>
              </w:rPr>
            </w:pPr>
            <w:r>
              <w:rPr>
                <w:rFonts w:ascii="仿宋_GB2312" w:hAnsi="宋体" w:eastAsia="仿宋_GB2312"/>
                <w:color w:val="000000"/>
                <w:sz w:val="18"/>
                <w:szCs w:val="18"/>
              </w:rPr>
              <w:t>《中国公民民族成份登记管理办法》（国家民委 公安部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2号）、《政府信息公开条例》</w:t>
            </w:r>
          </w:p>
        </w:tc>
        <w:tc>
          <w:tcPr>
            <w:tcW w:w="1701" w:type="dxa"/>
            <w:vAlign w:val="center"/>
          </w:tcPr>
          <w:p w14:paraId="50027A93">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33EFBDD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0180C4EA">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1AB36BE">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0247553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56C9A287">
            <w:pPr>
              <w:widowControl/>
              <w:spacing w:line="280" w:lineRule="exact"/>
              <w:rPr>
                <w:rFonts w:ascii="仿宋_GB2312" w:hAnsi="宋体" w:eastAsia="仿宋_GB2312"/>
                <w:color w:val="000000"/>
                <w:sz w:val="18"/>
                <w:szCs w:val="18"/>
              </w:rPr>
            </w:pPr>
          </w:p>
        </w:tc>
        <w:tc>
          <w:tcPr>
            <w:tcW w:w="425" w:type="dxa"/>
            <w:vAlign w:val="center"/>
          </w:tcPr>
          <w:p w14:paraId="6B973652">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19F39C2">
            <w:pPr>
              <w:widowControl/>
              <w:spacing w:line="280" w:lineRule="exact"/>
              <w:rPr>
                <w:rFonts w:ascii="仿宋_GB2312" w:hAnsi="宋体" w:eastAsia="仿宋_GB2312"/>
                <w:color w:val="000000"/>
                <w:sz w:val="18"/>
                <w:szCs w:val="18"/>
              </w:rPr>
            </w:pPr>
          </w:p>
        </w:tc>
        <w:tc>
          <w:tcPr>
            <w:tcW w:w="567" w:type="dxa"/>
            <w:vAlign w:val="center"/>
          </w:tcPr>
          <w:p w14:paraId="43379264">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0008BF12">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94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4152C3C">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57DE19C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4F314BD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775" w:type="dxa"/>
            <w:vAlign w:val="center"/>
          </w:tcPr>
          <w:p w14:paraId="504E3355">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4796B92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《中华人民共和国户口登记条例》</w:t>
            </w:r>
            <w:r>
              <w:rPr>
                <w:rFonts w:ascii="仿宋_GB2312" w:hAnsi="宋体" w:eastAsia="仿宋_GB2312"/>
                <w:color w:val="000000"/>
                <w:sz w:val="18"/>
                <w:szCs w:val="18"/>
              </w:rPr>
              <w:t>、《政府信息公开条例》</w:t>
            </w:r>
          </w:p>
        </w:tc>
        <w:tc>
          <w:tcPr>
            <w:tcW w:w="1701" w:type="dxa"/>
            <w:vAlign w:val="center"/>
          </w:tcPr>
          <w:p w14:paraId="51C55FF3">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332CE7D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367520B3">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B5C279C">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6176C72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09EC5387">
            <w:pPr>
              <w:widowControl/>
              <w:spacing w:line="280" w:lineRule="exact"/>
              <w:rPr>
                <w:rFonts w:ascii="仿宋_GB2312" w:hAnsi="宋体" w:eastAsia="仿宋_GB2312"/>
                <w:color w:val="000000"/>
                <w:sz w:val="18"/>
                <w:szCs w:val="18"/>
              </w:rPr>
            </w:pPr>
          </w:p>
        </w:tc>
        <w:tc>
          <w:tcPr>
            <w:tcW w:w="425" w:type="dxa"/>
            <w:vAlign w:val="center"/>
          </w:tcPr>
          <w:p w14:paraId="6C34ED22">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E310D76">
            <w:pPr>
              <w:widowControl/>
              <w:spacing w:line="280" w:lineRule="exact"/>
              <w:rPr>
                <w:rFonts w:ascii="仿宋_GB2312" w:hAnsi="宋体" w:eastAsia="仿宋_GB2312"/>
                <w:color w:val="000000"/>
                <w:sz w:val="18"/>
                <w:szCs w:val="18"/>
              </w:rPr>
            </w:pPr>
          </w:p>
        </w:tc>
        <w:tc>
          <w:tcPr>
            <w:tcW w:w="567" w:type="dxa"/>
            <w:vAlign w:val="center"/>
          </w:tcPr>
          <w:p w14:paraId="3991141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52F232C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79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CA8DBC4">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3E01201E">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4FD3CE31">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775" w:type="dxa"/>
            <w:vAlign w:val="center"/>
          </w:tcPr>
          <w:p w14:paraId="136C55BE">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3278CFC1">
            <w:pPr>
              <w:spacing w:line="280" w:lineRule="exact"/>
              <w:rPr>
                <w:rFonts w:ascii="仿宋_GB2312" w:hAnsi="宋体" w:eastAsia="仿宋_GB2312"/>
                <w:color w:val="000000"/>
                <w:sz w:val="18"/>
                <w:szCs w:val="18"/>
              </w:rPr>
            </w:pPr>
            <w:r>
              <w:rPr>
                <w:rFonts w:ascii="仿宋_GB2312" w:hAnsi="宋体" w:eastAsia="仿宋_GB2312"/>
                <w:color w:val="000000"/>
                <w:sz w:val="18"/>
                <w:szCs w:val="18"/>
              </w:rPr>
              <w:t>《居住证暂行条例》（国</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663号）、《政府信息公开条例》</w:t>
            </w:r>
          </w:p>
        </w:tc>
        <w:tc>
          <w:tcPr>
            <w:tcW w:w="1701" w:type="dxa"/>
            <w:vAlign w:val="center"/>
          </w:tcPr>
          <w:p w14:paraId="22F7195F">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3C921C7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6035B62F">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DE9227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0E9B05B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75C4DB0B">
            <w:pPr>
              <w:widowControl/>
              <w:spacing w:line="280" w:lineRule="exact"/>
              <w:rPr>
                <w:rFonts w:ascii="仿宋_GB2312" w:hAnsi="宋体" w:eastAsia="仿宋_GB2312"/>
                <w:color w:val="000000"/>
                <w:sz w:val="18"/>
                <w:szCs w:val="18"/>
              </w:rPr>
            </w:pPr>
          </w:p>
        </w:tc>
        <w:tc>
          <w:tcPr>
            <w:tcW w:w="425" w:type="dxa"/>
            <w:vAlign w:val="center"/>
          </w:tcPr>
          <w:p w14:paraId="0F9E046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22CF35CF">
            <w:pPr>
              <w:widowControl/>
              <w:spacing w:line="280" w:lineRule="exact"/>
              <w:rPr>
                <w:rFonts w:ascii="仿宋_GB2312" w:hAnsi="宋体" w:eastAsia="仿宋_GB2312"/>
                <w:color w:val="000000"/>
                <w:sz w:val="18"/>
                <w:szCs w:val="18"/>
              </w:rPr>
            </w:pPr>
          </w:p>
        </w:tc>
        <w:tc>
          <w:tcPr>
            <w:tcW w:w="567" w:type="dxa"/>
            <w:vAlign w:val="center"/>
          </w:tcPr>
          <w:p w14:paraId="7A0ED7F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06245CC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E8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FCAE640">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477275F7">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307FFA9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775" w:type="dxa"/>
            <w:vAlign w:val="center"/>
          </w:tcPr>
          <w:p w14:paraId="55A745B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7F21C334">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《居住证暂行条例》（国</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663号）、《政府信息公开条例》</w:t>
            </w:r>
          </w:p>
        </w:tc>
        <w:tc>
          <w:tcPr>
            <w:tcW w:w="1701" w:type="dxa"/>
            <w:vAlign w:val="center"/>
          </w:tcPr>
          <w:p w14:paraId="0CE5DB90">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1E808F7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4914C51D">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08B4A3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2D8C2C8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1A2DA403">
            <w:pPr>
              <w:widowControl/>
              <w:spacing w:line="280" w:lineRule="exact"/>
              <w:rPr>
                <w:rFonts w:ascii="仿宋_GB2312" w:hAnsi="宋体" w:eastAsia="仿宋_GB2312"/>
                <w:color w:val="000000"/>
                <w:sz w:val="18"/>
                <w:szCs w:val="18"/>
              </w:rPr>
            </w:pPr>
          </w:p>
        </w:tc>
        <w:tc>
          <w:tcPr>
            <w:tcW w:w="425" w:type="dxa"/>
            <w:vAlign w:val="center"/>
          </w:tcPr>
          <w:p w14:paraId="2E6829D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23E01508">
            <w:pPr>
              <w:widowControl/>
              <w:spacing w:line="280" w:lineRule="exact"/>
              <w:rPr>
                <w:rFonts w:ascii="仿宋_GB2312" w:hAnsi="宋体" w:eastAsia="仿宋_GB2312"/>
                <w:color w:val="000000"/>
                <w:sz w:val="18"/>
                <w:szCs w:val="18"/>
              </w:rPr>
            </w:pPr>
          </w:p>
        </w:tc>
        <w:tc>
          <w:tcPr>
            <w:tcW w:w="567" w:type="dxa"/>
            <w:vAlign w:val="center"/>
          </w:tcPr>
          <w:p w14:paraId="2535556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45B63B4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B3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31C16E9">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30972FD0">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50DD88E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775" w:type="dxa"/>
            <w:vAlign w:val="center"/>
          </w:tcPr>
          <w:p w14:paraId="2CEC992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1735E59C">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《居住证暂行条例》（国</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663号）、《政府信息公开条例》</w:t>
            </w:r>
          </w:p>
        </w:tc>
        <w:tc>
          <w:tcPr>
            <w:tcW w:w="1701" w:type="dxa"/>
            <w:vAlign w:val="center"/>
          </w:tcPr>
          <w:p w14:paraId="0349CD1F">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28327C2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7ACC72A1">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802A2D">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61370FD3">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66FF6D56">
            <w:pPr>
              <w:widowControl/>
              <w:spacing w:line="280" w:lineRule="exact"/>
              <w:rPr>
                <w:rFonts w:ascii="仿宋_GB2312" w:hAnsi="宋体" w:eastAsia="仿宋_GB2312"/>
                <w:color w:val="000000"/>
                <w:sz w:val="18"/>
                <w:szCs w:val="18"/>
              </w:rPr>
            </w:pPr>
          </w:p>
        </w:tc>
        <w:tc>
          <w:tcPr>
            <w:tcW w:w="425" w:type="dxa"/>
            <w:vAlign w:val="center"/>
          </w:tcPr>
          <w:p w14:paraId="406DA71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79107E01">
            <w:pPr>
              <w:widowControl/>
              <w:spacing w:line="280" w:lineRule="exact"/>
              <w:rPr>
                <w:rFonts w:ascii="仿宋_GB2312" w:hAnsi="宋体" w:eastAsia="仿宋_GB2312"/>
                <w:color w:val="000000"/>
                <w:sz w:val="18"/>
                <w:szCs w:val="18"/>
              </w:rPr>
            </w:pPr>
          </w:p>
        </w:tc>
        <w:tc>
          <w:tcPr>
            <w:tcW w:w="567" w:type="dxa"/>
            <w:vAlign w:val="center"/>
          </w:tcPr>
          <w:p w14:paraId="74840BC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7FCC04D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F3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00DE313">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3D322840">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33CC10B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775" w:type="dxa"/>
            <w:vAlign w:val="center"/>
          </w:tcPr>
          <w:p w14:paraId="4721465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4C303977">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《港澳台居民居住证申领发放办法》（国办发〔2018〕81号）、《政府信息公开条例》</w:t>
            </w:r>
          </w:p>
        </w:tc>
        <w:tc>
          <w:tcPr>
            <w:tcW w:w="1701" w:type="dxa"/>
            <w:vAlign w:val="center"/>
          </w:tcPr>
          <w:p w14:paraId="5B927A2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42D01B4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7B91D5B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BB2D27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47E1B290">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51912390">
            <w:pPr>
              <w:widowControl/>
              <w:spacing w:line="280" w:lineRule="exact"/>
              <w:rPr>
                <w:rFonts w:ascii="仿宋_GB2312" w:hAnsi="宋体" w:eastAsia="仿宋_GB2312"/>
                <w:color w:val="000000"/>
                <w:sz w:val="18"/>
                <w:szCs w:val="18"/>
              </w:rPr>
            </w:pPr>
          </w:p>
        </w:tc>
        <w:tc>
          <w:tcPr>
            <w:tcW w:w="425" w:type="dxa"/>
            <w:vAlign w:val="center"/>
          </w:tcPr>
          <w:p w14:paraId="1B6852D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496B2014">
            <w:pPr>
              <w:widowControl/>
              <w:spacing w:line="280" w:lineRule="exact"/>
              <w:rPr>
                <w:rFonts w:ascii="仿宋_GB2312" w:hAnsi="宋体" w:eastAsia="仿宋_GB2312"/>
                <w:color w:val="000000"/>
                <w:sz w:val="18"/>
                <w:szCs w:val="18"/>
              </w:rPr>
            </w:pPr>
          </w:p>
        </w:tc>
        <w:tc>
          <w:tcPr>
            <w:tcW w:w="567" w:type="dxa"/>
            <w:vAlign w:val="center"/>
          </w:tcPr>
          <w:p w14:paraId="43768CC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46973747">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64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948A84E">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42F61CD6">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74072792">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775" w:type="dxa"/>
            <w:vAlign w:val="center"/>
          </w:tcPr>
          <w:p w14:paraId="352BFCD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092FF9D8">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《港澳台居民居住证申领发放办法》（国办发〔2018〕81号）、《政府信息公开条例》</w:t>
            </w:r>
          </w:p>
        </w:tc>
        <w:tc>
          <w:tcPr>
            <w:tcW w:w="1701" w:type="dxa"/>
            <w:vAlign w:val="center"/>
          </w:tcPr>
          <w:p w14:paraId="2217BDC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173E6FFC">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5CE109D2">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AFD76E">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28EBC5BF">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47C56C94">
            <w:pPr>
              <w:widowControl/>
              <w:spacing w:line="280" w:lineRule="exact"/>
              <w:rPr>
                <w:rFonts w:ascii="仿宋_GB2312" w:hAnsi="宋体" w:eastAsia="仿宋_GB2312"/>
                <w:color w:val="000000"/>
                <w:sz w:val="18"/>
                <w:szCs w:val="18"/>
              </w:rPr>
            </w:pPr>
          </w:p>
        </w:tc>
        <w:tc>
          <w:tcPr>
            <w:tcW w:w="425" w:type="dxa"/>
            <w:vAlign w:val="center"/>
          </w:tcPr>
          <w:p w14:paraId="365F8A9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1DC5A7AB">
            <w:pPr>
              <w:widowControl/>
              <w:spacing w:line="280" w:lineRule="exact"/>
              <w:rPr>
                <w:rFonts w:ascii="仿宋_GB2312" w:hAnsi="宋体" w:eastAsia="仿宋_GB2312"/>
                <w:color w:val="000000"/>
                <w:sz w:val="18"/>
                <w:szCs w:val="18"/>
              </w:rPr>
            </w:pPr>
          </w:p>
        </w:tc>
        <w:tc>
          <w:tcPr>
            <w:tcW w:w="567" w:type="dxa"/>
            <w:vAlign w:val="center"/>
          </w:tcPr>
          <w:p w14:paraId="0214889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6F2D8C5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B067F1D">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7D6F13ED">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203B8822">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775" w:type="dxa"/>
            <w:vAlign w:val="center"/>
          </w:tcPr>
          <w:p w14:paraId="2A367142">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1F603D37">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《居民身份证法》、《政府信息公开条例》</w:t>
            </w:r>
          </w:p>
        </w:tc>
        <w:tc>
          <w:tcPr>
            <w:tcW w:w="1701" w:type="dxa"/>
            <w:vAlign w:val="center"/>
          </w:tcPr>
          <w:p w14:paraId="1692C9D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435C1E62">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6E1218CC">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FA14D8">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54F52E69">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0717D614">
            <w:pPr>
              <w:widowControl/>
              <w:spacing w:line="280" w:lineRule="exact"/>
              <w:rPr>
                <w:rFonts w:ascii="仿宋_GB2312" w:hAnsi="宋体" w:eastAsia="仿宋_GB2312"/>
                <w:color w:val="000000"/>
                <w:sz w:val="18"/>
                <w:szCs w:val="18"/>
              </w:rPr>
            </w:pPr>
          </w:p>
        </w:tc>
        <w:tc>
          <w:tcPr>
            <w:tcW w:w="425" w:type="dxa"/>
            <w:vAlign w:val="center"/>
          </w:tcPr>
          <w:p w14:paraId="1419A69F">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5DD2112">
            <w:pPr>
              <w:widowControl/>
              <w:spacing w:line="280" w:lineRule="exact"/>
              <w:rPr>
                <w:rFonts w:ascii="仿宋_GB2312" w:hAnsi="宋体" w:eastAsia="仿宋_GB2312"/>
                <w:color w:val="000000"/>
                <w:sz w:val="18"/>
                <w:szCs w:val="18"/>
              </w:rPr>
            </w:pPr>
          </w:p>
        </w:tc>
        <w:tc>
          <w:tcPr>
            <w:tcW w:w="567" w:type="dxa"/>
            <w:vAlign w:val="center"/>
          </w:tcPr>
          <w:p w14:paraId="1D2F9C25">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2E0687C8">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DC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8FE863A">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0AE5FF83">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4831DF5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775" w:type="dxa"/>
            <w:vAlign w:val="center"/>
          </w:tcPr>
          <w:p w14:paraId="715F43D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1BB79EAC">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《居民身份证法》、《政府信息公开条例》</w:t>
            </w:r>
          </w:p>
        </w:tc>
        <w:tc>
          <w:tcPr>
            <w:tcW w:w="1701" w:type="dxa"/>
            <w:vAlign w:val="center"/>
          </w:tcPr>
          <w:p w14:paraId="2FF584B4">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014E70BC">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78C7204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5977C5F">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03BA2164">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1148DA4E">
            <w:pPr>
              <w:widowControl/>
              <w:spacing w:line="280" w:lineRule="exact"/>
              <w:rPr>
                <w:rFonts w:ascii="仿宋_GB2312" w:hAnsi="宋体" w:eastAsia="仿宋_GB2312"/>
                <w:color w:val="000000"/>
                <w:sz w:val="18"/>
                <w:szCs w:val="18"/>
              </w:rPr>
            </w:pPr>
          </w:p>
        </w:tc>
        <w:tc>
          <w:tcPr>
            <w:tcW w:w="425" w:type="dxa"/>
            <w:vAlign w:val="center"/>
          </w:tcPr>
          <w:p w14:paraId="2B92232A">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47064181">
            <w:pPr>
              <w:widowControl/>
              <w:spacing w:line="280" w:lineRule="exact"/>
              <w:rPr>
                <w:rFonts w:ascii="仿宋_GB2312" w:hAnsi="宋体" w:eastAsia="仿宋_GB2312"/>
                <w:color w:val="000000"/>
                <w:sz w:val="18"/>
                <w:szCs w:val="18"/>
              </w:rPr>
            </w:pPr>
          </w:p>
        </w:tc>
        <w:tc>
          <w:tcPr>
            <w:tcW w:w="567" w:type="dxa"/>
            <w:vAlign w:val="center"/>
          </w:tcPr>
          <w:p w14:paraId="272FC86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1F04BFF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C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2C585C0">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3BA6612F">
            <w:pPr>
              <w:widowControl/>
              <w:spacing w:line="280" w:lineRule="exact"/>
              <w:jc w:val="center"/>
              <w:textAlignment w:val="center"/>
              <w:rPr>
                <w:rFonts w:ascii="仿宋_GB2312" w:hAnsi="宋体" w:eastAsia="仿宋_GB2312"/>
                <w:color w:val="000000"/>
                <w:sz w:val="18"/>
                <w:szCs w:val="18"/>
              </w:rPr>
            </w:pPr>
          </w:p>
        </w:tc>
        <w:tc>
          <w:tcPr>
            <w:tcW w:w="900" w:type="dxa"/>
            <w:vAlign w:val="center"/>
          </w:tcPr>
          <w:p w14:paraId="138F1250">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775" w:type="dxa"/>
            <w:vAlign w:val="center"/>
          </w:tcPr>
          <w:p w14:paraId="61F0EE03">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005E3FC2">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《临时居民身份证管理办法》（公安部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78号）、《政府信息公开条例》</w:t>
            </w:r>
          </w:p>
        </w:tc>
        <w:tc>
          <w:tcPr>
            <w:tcW w:w="1701" w:type="dxa"/>
            <w:vAlign w:val="center"/>
          </w:tcPr>
          <w:p w14:paraId="540E34F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3DD7C5B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2371E4C7">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92B47E1">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675" w:type="dxa"/>
            <w:vAlign w:val="center"/>
          </w:tcPr>
          <w:p w14:paraId="089FA2D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1F493F32">
            <w:pPr>
              <w:widowControl/>
              <w:spacing w:line="280" w:lineRule="exact"/>
              <w:rPr>
                <w:rFonts w:ascii="仿宋_GB2312" w:hAnsi="宋体" w:eastAsia="仿宋_GB2312"/>
                <w:color w:val="000000"/>
                <w:sz w:val="18"/>
                <w:szCs w:val="18"/>
              </w:rPr>
            </w:pPr>
          </w:p>
        </w:tc>
        <w:tc>
          <w:tcPr>
            <w:tcW w:w="425" w:type="dxa"/>
            <w:vAlign w:val="center"/>
          </w:tcPr>
          <w:p w14:paraId="23E7E45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13AE79CE">
            <w:pPr>
              <w:widowControl/>
              <w:spacing w:line="280" w:lineRule="exact"/>
              <w:rPr>
                <w:rFonts w:ascii="仿宋_GB2312" w:hAnsi="宋体" w:eastAsia="仿宋_GB2312"/>
                <w:color w:val="000000"/>
                <w:sz w:val="18"/>
                <w:szCs w:val="18"/>
              </w:rPr>
            </w:pPr>
          </w:p>
        </w:tc>
        <w:tc>
          <w:tcPr>
            <w:tcW w:w="567" w:type="dxa"/>
            <w:vAlign w:val="center"/>
          </w:tcPr>
          <w:p w14:paraId="2D22E7A6">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095FD5C0">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43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F29C626">
            <w:pPr>
              <w:widowControl/>
              <w:spacing w:line="280" w:lineRule="exac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0AF73B15">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7313E142">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775" w:type="dxa"/>
            <w:vAlign w:val="center"/>
          </w:tcPr>
          <w:p w14:paraId="2B88EA5C">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410" w:type="dxa"/>
            <w:vAlign w:val="center"/>
          </w:tcPr>
          <w:p w14:paraId="3BE5B904">
            <w:pPr>
              <w:widowControl/>
              <w:spacing w:line="280" w:lineRule="exact"/>
              <w:textAlignment w:val="center"/>
              <w:rPr>
                <w:rFonts w:ascii="仿宋_GB2312" w:hAnsi="宋体" w:eastAsia="仿宋_GB2312"/>
                <w:color w:val="000000"/>
                <w:sz w:val="18"/>
                <w:szCs w:val="18"/>
              </w:rPr>
            </w:pPr>
            <w:r>
              <w:rPr>
                <w:rFonts w:ascii="仿宋_GB2312" w:hAnsi="宋体" w:eastAsia="仿宋_GB2312"/>
                <w:color w:val="000000"/>
                <w:sz w:val="18"/>
                <w:szCs w:val="18"/>
              </w:rPr>
              <w:t>《居民身份证法》、《公安部关于印发&lt;关于建立居民身份证异地受理挂失申报和丢失招领制度的意见&gt;的通知》（公通字〔2015〕34号）、《政府信息公开条例》</w:t>
            </w:r>
          </w:p>
        </w:tc>
        <w:tc>
          <w:tcPr>
            <w:tcW w:w="1701" w:type="dxa"/>
            <w:vAlign w:val="center"/>
          </w:tcPr>
          <w:p w14:paraId="1C5CF60A">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850" w:type="dxa"/>
            <w:vAlign w:val="center"/>
          </w:tcPr>
          <w:p w14:paraId="285A81D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01" w:type="dxa"/>
            <w:vAlign w:val="center"/>
          </w:tcPr>
          <w:p w14:paraId="2EC2D06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0A06081">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75" w:type="dxa"/>
            <w:vAlign w:val="center"/>
          </w:tcPr>
          <w:p w14:paraId="58FC889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01" w:type="dxa"/>
            <w:vAlign w:val="center"/>
          </w:tcPr>
          <w:p w14:paraId="60496F68">
            <w:pPr>
              <w:widowControl/>
              <w:spacing w:line="280" w:lineRule="exact"/>
              <w:rPr>
                <w:rFonts w:ascii="仿宋_GB2312" w:hAnsi="宋体" w:eastAsia="仿宋_GB2312"/>
                <w:color w:val="000000"/>
                <w:sz w:val="18"/>
                <w:szCs w:val="18"/>
              </w:rPr>
            </w:pPr>
          </w:p>
        </w:tc>
        <w:tc>
          <w:tcPr>
            <w:tcW w:w="425" w:type="dxa"/>
            <w:vAlign w:val="center"/>
          </w:tcPr>
          <w:p w14:paraId="1458330B">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1E0303C4">
            <w:pPr>
              <w:widowControl/>
              <w:spacing w:line="280" w:lineRule="exact"/>
              <w:rPr>
                <w:rFonts w:ascii="仿宋_GB2312" w:hAnsi="宋体" w:eastAsia="仿宋_GB2312"/>
                <w:color w:val="000000"/>
                <w:sz w:val="18"/>
                <w:szCs w:val="18"/>
              </w:rPr>
            </w:pPr>
          </w:p>
        </w:tc>
        <w:tc>
          <w:tcPr>
            <w:tcW w:w="567" w:type="dxa"/>
            <w:vAlign w:val="center"/>
          </w:tcPr>
          <w:p w14:paraId="2D9376FD">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20" w:type="dxa"/>
            <w:vAlign w:val="center"/>
          </w:tcPr>
          <w:p w14:paraId="4A8B74C1">
            <w:pPr>
              <w:widowControl/>
              <w:spacing w:line="28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0161A8C">
      <w:pPr>
        <w:spacing w:line="240" w:lineRule="exact"/>
        <w:jc w:val="left"/>
      </w:pPr>
    </w:p>
    <w:p w14:paraId="25510A58">
      <w:pPr>
        <w:spacing w:line="240" w:lineRule="exact"/>
      </w:pPr>
    </w:p>
    <w:p w14:paraId="72D7F51C">
      <w:pPr>
        <w:spacing w:line="240" w:lineRule="exact"/>
      </w:pPr>
    </w:p>
    <w:p w14:paraId="103F2E7B">
      <w:pPr>
        <w:spacing w:line="240" w:lineRule="exact"/>
      </w:pPr>
    </w:p>
    <w:p w14:paraId="2FCCDC63">
      <w:pPr>
        <w:spacing w:line="240" w:lineRule="exact"/>
      </w:pPr>
    </w:p>
    <w:p w14:paraId="26E1D412">
      <w:pPr>
        <w:spacing w:line="240" w:lineRule="exact"/>
      </w:pPr>
    </w:p>
    <w:p w14:paraId="1E186E82">
      <w:pPr>
        <w:spacing w:line="240" w:lineRule="exact"/>
      </w:pPr>
    </w:p>
    <w:p w14:paraId="0F94BF59">
      <w:pPr>
        <w:spacing w:line="240" w:lineRule="exact"/>
      </w:pPr>
    </w:p>
    <w:p w14:paraId="7C85135E">
      <w:pPr>
        <w:spacing w:line="240" w:lineRule="exact"/>
      </w:pPr>
    </w:p>
    <w:p w14:paraId="5FCEEEF2">
      <w:pPr>
        <w:spacing w:line="240" w:lineRule="exact"/>
      </w:pPr>
    </w:p>
    <w:p w14:paraId="13C01E32">
      <w:pPr>
        <w:spacing w:line="240" w:lineRule="exact"/>
      </w:pPr>
    </w:p>
    <w:p w14:paraId="055D29BB">
      <w:pPr>
        <w:spacing w:line="240" w:lineRule="exact"/>
      </w:pPr>
    </w:p>
    <w:p w14:paraId="43B3A14F">
      <w:pPr>
        <w:adjustRightInd w:val="0"/>
        <w:snapToGrid w:val="0"/>
        <w:spacing w:line="300" w:lineRule="exact"/>
        <w:jc w:val="center"/>
        <w:rPr>
          <w:rFonts w:ascii="方正小标宋_GBK" w:hAnsi="方正小标宋_GBK" w:eastAsia="方正小标宋_GBK"/>
          <w:bCs/>
          <w:sz w:val="30"/>
          <w:szCs w:val="30"/>
        </w:rPr>
      </w:pPr>
      <w:r>
        <w:rPr>
          <w:rFonts w:hint="eastAsia" w:ascii="方正小标宋_GBK" w:hAnsi="方正小标宋_GBK" w:eastAsia="方正小标宋_GBK"/>
          <w:bCs/>
          <w:sz w:val="30"/>
          <w:szCs w:val="30"/>
        </w:rPr>
        <w:t>（五）社会救助领域基层政务公开标准目录</w:t>
      </w:r>
    </w:p>
    <w:tbl>
      <w:tblPr>
        <w:tblStyle w:val="6"/>
        <w:tblpPr w:leftFromText="180" w:rightFromText="180" w:vertAnchor="text" w:horzAnchor="margin" w:tblpX="-339" w:tblpY="254"/>
        <w:tblW w:w="15310" w:type="dxa"/>
        <w:tblInd w:w="0" w:type="dxa"/>
        <w:tblLayout w:type="fixed"/>
        <w:tblCellMar>
          <w:top w:w="0" w:type="dxa"/>
          <w:left w:w="57" w:type="dxa"/>
          <w:bottom w:w="0" w:type="dxa"/>
          <w:right w:w="57" w:type="dxa"/>
        </w:tblCellMar>
      </w:tblPr>
      <w:tblGrid>
        <w:gridCol w:w="586"/>
        <w:gridCol w:w="760"/>
        <w:gridCol w:w="761"/>
        <w:gridCol w:w="2537"/>
        <w:gridCol w:w="2161"/>
        <w:gridCol w:w="1559"/>
        <w:gridCol w:w="1418"/>
        <w:gridCol w:w="1842"/>
        <w:gridCol w:w="709"/>
        <w:gridCol w:w="624"/>
        <w:gridCol w:w="425"/>
        <w:gridCol w:w="850"/>
        <w:gridCol w:w="511"/>
        <w:gridCol w:w="567"/>
      </w:tblGrid>
      <w:tr w14:paraId="6D52420E">
        <w:tblPrEx>
          <w:tblCellMar>
            <w:top w:w="0" w:type="dxa"/>
            <w:left w:w="57" w:type="dxa"/>
            <w:bottom w:w="0" w:type="dxa"/>
            <w:right w:w="57" w:type="dxa"/>
          </w:tblCellMar>
        </w:tblPrEx>
        <w:trPr>
          <w:trHeight w:val="479" w:hRule="atLeast"/>
        </w:trPr>
        <w:tc>
          <w:tcPr>
            <w:tcW w:w="586" w:type="dxa"/>
            <w:vMerge w:val="restart"/>
            <w:tcBorders>
              <w:top w:val="single" w:color="auto" w:sz="4" w:space="0"/>
              <w:left w:val="single" w:color="auto" w:sz="4" w:space="0"/>
              <w:bottom w:val="single" w:color="auto" w:sz="4" w:space="0"/>
              <w:right w:val="single" w:color="auto" w:sz="4" w:space="0"/>
            </w:tcBorders>
            <w:vAlign w:val="center"/>
          </w:tcPr>
          <w:p w14:paraId="523E3DE9">
            <w:pPr>
              <w:widowControl/>
              <w:jc w:val="center"/>
              <w:rPr>
                <w:rFonts w:ascii="黑体" w:hAnsi="黑体" w:eastAsia="黑体"/>
                <w:color w:val="000000"/>
                <w:sz w:val="28"/>
                <w:szCs w:val="28"/>
              </w:rPr>
            </w:pPr>
            <w:r>
              <w:rPr>
                <w:rFonts w:ascii="Times New Roman" w:hAnsi="宋体"/>
                <w:color w:val="000000"/>
                <w:kern w:val="0"/>
                <w:sz w:val="22"/>
              </w:rPr>
              <w:t>序号</w:t>
            </w:r>
          </w:p>
        </w:tc>
        <w:tc>
          <w:tcPr>
            <w:tcW w:w="1521" w:type="dxa"/>
            <w:gridSpan w:val="2"/>
            <w:tcBorders>
              <w:top w:val="single" w:color="auto" w:sz="4" w:space="0"/>
              <w:left w:val="nil"/>
              <w:bottom w:val="single" w:color="auto" w:sz="4" w:space="0"/>
              <w:right w:val="single" w:color="auto" w:sz="4" w:space="0"/>
            </w:tcBorders>
            <w:vAlign w:val="center"/>
          </w:tcPr>
          <w:p w14:paraId="40662656">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公开事项</w:t>
            </w:r>
          </w:p>
        </w:tc>
        <w:tc>
          <w:tcPr>
            <w:tcW w:w="2537" w:type="dxa"/>
            <w:vMerge w:val="restart"/>
            <w:tcBorders>
              <w:top w:val="single" w:color="auto" w:sz="4" w:space="0"/>
              <w:left w:val="single" w:color="auto" w:sz="4" w:space="0"/>
              <w:bottom w:val="single" w:color="auto" w:sz="4" w:space="0"/>
              <w:right w:val="single" w:color="auto" w:sz="4" w:space="0"/>
            </w:tcBorders>
            <w:vAlign w:val="center"/>
          </w:tcPr>
          <w:p w14:paraId="652C4177">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公开内容（要素）</w:t>
            </w:r>
          </w:p>
        </w:tc>
        <w:tc>
          <w:tcPr>
            <w:tcW w:w="2161" w:type="dxa"/>
            <w:vMerge w:val="restart"/>
            <w:tcBorders>
              <w:top w:val="single" w:color="auto" w:sz="4" w:space="0"/>
              <w:left w:val="single" w:color="auto" w:sz="4" w:space="0"/>
              <w:bottom w:val="single" w:color="auto" w:sz="4" w:space="0"/>
              <w:right w:val="single" w:color="auto" w:sz="4" w:space="0"/>
            </w:tcBorders>
            <w:vAlign w:val="center"/>
          </w:tcPr>
          <w:p w14:paraId="5E52AEC1">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公开依据</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D645DA1">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公开时限</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2C41B873">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公开主体</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1550C8B">
            <w:pPr>
              <w:widowControl/>
              <w:jc w:val="center"/>
              <w:rPr>
                <w:rFonts w:ascii="黑体" w:hAnsi="黑体" w:eastAsia="黑体" w:cs="宋体"/>
                <w:color w:val="000000"/>
                <w:sz w:val="28"/>
                <w:szCs w:val="28"/>
              </w:rPr>
            </w:pPr>
            <w:r>
              <w:rPr>
                <w:rFonts w:hint="eastAsia" w:ascii="黑体" w:hAnsi="宋体" w:eastAsia="黑体" w:cs="宋体"/>
                <w:kern w:val="0"/>
                <w:sz w:val="22"/>
              </w:rPr>
              <w:t>公开渠道和载体</w:t>
            </w:r>
          </w:p>
        </w:tc>
        <w:tc>
          <w:tcPr>
            <w:tcW w:w="1333" w:type="dxa"/>
            <w:gridSpan w:val="2"/>
            <w:tcBorders>
              <w:top w:val="single" w:color="auto" w:sz="4" w:space="0"/>
              <w:left w:val="nil"/>
              <w:bottom w:val="single" w:color="auto" w:sz="4" w:space="0"/>
              <w:right w:val="single" w:color="auto" w:sz="4" w:space="0"/>
            </w:tcBorders>
            <w:vAlign w:val="center"/>
          </w:tcPr>
          <w:p w14:paraId="4B22B78E">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公开对象</w:t>
            </w:r>
          </w:p>
        </w:tc>
        <w:tc>
          <w:tcPr>
            <w:tcW w:w="1275" w:type="dxa"/>
            <w:gridSpan w:val="2"/>
            <w:tcBorders>
              <w:top w:val="single" w:color="auto" w:sz="4" w:space="0"/>
              <w:left w:val="nil"/>
              <w:bottom w:val="single" w:color="auto" w:sz="4" w:space="0"/>
              <w:right w:val="single" w:color="auto" w:sz="4" w:space="0"/>
            </w:tcBorders>
            <w:vAlign w:val="center"/>
          </w:tcPr>
          <w:p w14:paraId="3194F818">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公开方式</w:t>
            </w:r>
          </w:p>
        </w:tc>
        <w:tc>
          <w:tcPr>
            <w:tcW w:w="1078" w:type="dxa"/>
            <w:gridSpan w:val="2"/>
            <w:tcBorders>
              <w:top w:val="single" w:color="auto" w:sz="4" w:space="0"/>
              <w:left w:val="nil"/>
              <w:bottom w:val="single" w:color="auto" w:sz="4" w:space="0"/>
              <w:right w:val="single" w:color="auto" w:sz="4" w:space="0"/>
            </w:tcBorders>
            <w:vAlign w:val="center"/>
          </w:tcPr>
          <w:p w14:paraId="21F1C7C5">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公开层级</w:t>
            </w:r>
          </w:p>
        </w:tc>
      </w:tr>
      <w:tr w14:paraId="04F97C9C">
        <w:tblPrEx>
          <w:tblCellMar>
            <w:top w:w="0" w:type="dxa"/>
            <w:left w:w="57" w:type="dxa"/>
            <w:bottom w:w="0" w:type="dxa"/>
            <w:right w:w="57" w:type="dxa"/>
          </w:tblCellMar>
        </w:tblPrEx>
        <w:trPr>
          <w:trHeight w:val="765" w:hRule="atLeast"/>
        </w:trPr>
        <w:tc>
          <w:tcPr>
            <w:tcW w:w="586" w:type="dxa"/>
            <w:vMerge w:val="continue"/>
            <w:tcBorders>
              <w:top w:val="single" w:color="auto" w:sz="4" w:space="0"/>
              <w:left w:val="single" w:color="auto" w:sz="4" w:space="0"/>
              <w:bottom w:val="single" w:color="auto" w:sz="4" w:space="0"/>
              <w:right w:val="single" w:color="auto" w:sz="4" w:space="0"/>
            </w:tcBorders>
            <w:vAlign w:val="center"/>
          </w:tcPr>
          <w:p w14:paraId="60B04D37">
            <w:pPr>
              <w:widowControl/>
              <w:jc w:val="left"/>
              <w:rPr>
                <w:rFonts w:ascii="黑体" w:hAnsi="黑体" w:eastAsia="黑体"/>
                <w:color w:val="000000"/>
                <w:sz w:val="28"/>
                <w:szCs w:val="28"/>
              </w:rPr>
            </w:pPr>
          </w:p>
        </w:tc>
        <w:tc>
          <w:tcPr>
            <w:tcW w:w="760" w:type="dxa"/>
            <w:tcBorders>
              <w:top w:val="nil"/>
              <w:left w:val="nil"/>
              <w:bottom w:val="single" w:color="auto" w:sz="4" w:space="0"/>
              <w:right w:val="single" w:color="auto" w:sz="4" w:space="0"/>
            </w:tcBorders>
            <w:vAlign w:val="center"/>
          </w:tcPr>
          <w:p w14:paraId="33B72505">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一级事项</w:t>
            </w:r>
          </w:p>
        </w:tc>
        <w:tc>
          <w:tcPr>
            <w:tcW w:w="761" w:type="dxa"/>
            <w:tcBorders>
              <w:top w:val="nil"/>
              <w:left w:val="nil"/>
              <w:bottom w:val="single" w:color="auto" w:sz="4" w:space="0"/>
              <w:right w:val="single" w:color="auto" w:sz="4" w:space="0"/>
            </w:tcBorders>
            <w:vAlign w:val="center"/>
          </w:tcPr>
          <w:p w14:paraId="51E461E9">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二级事项</w:t>
            </w:r>
          </w:p>
        </w:tc>
        <w:tc>
          <w:tcPr>
            <w:tcW w:w="2537" w:type="dxa"/>
            <w:vMerge w:val="continue"/>
            <w:tcBorders>
              <w:top w:val="single" w:color="auto" w:sz="4" w:space="0"/>
              <w:left w:val="single" w:color="auto" w:sz="4" w:space="0"/>
              <w:bottom w:val="single" w:color="auto" w:sz="4" w:space="0"/>
              <w:right w:val="single" w:color="auto" w:sz="4" w:space="0"/>
            </w:tcBorders>
            <w:vAlign w:val="center"/>
          </w:tcPr>
          <w:p w14:paraId="630DE5E4">
            <w:pPr>
              <w:widowControl/>
              <w:jc w:val="left"/>
              <w:rPr>
                <w:rFonts w:ascii="黑体" w:hAnsi="黑体" w:eastAsia="黑体" w:cs="宋体"/>
                <w:color w:val="000000"/>
                <w:sz w:val="28"/>
                <w:szCs w:val="28"/>
              </w:rPr>
            </w:pPr>
          </w:p>
        </w:tc>
        <w:tc>
          <w:tcPr>
            <w:tcW w:w="2161" w:type="dxa"/>
            <w:vMerge w:val="continue"/>
            <w:tcBorders>
              <w:top w:val="single" w:color="auto" w:sz="4" w:space="0"/>
              <w:left w:val="single" w:color="auto" w:sz="4" w:space="0"/>
              <w:bottom w:val="single" w:color="auto" w:sz="4" w:space="0"/>
              <w:right w:val="single" w:color="auto" w:sz="4" w:space="0"/>
            </w:tcBorders>
            <w:vAlign w:val="center"/>
          </w:tcPr>
          <w:p w14:paraId="7F4799DD">
            <w:pPr>
              <w:widowControl/>
              <w:jc w:val="left"/>
              <w:rPr>
                <w:rFonts w:ascii="黑体" w:hAnsi="黑体" w:eastAsia="黑体" w:cs="宋体"/>
                <w:color w:val="000000"/>
                <w:sz w:val="28"/>
                <w:szCs w:val="2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4667189">
            <w:pPr>
              <w:widowControl/>
              <w:jc w:val="left"/>
              <w:rPr>
                <w:rFonts w:ascii="黑体" w:hAnsi="黑体" w:eastAsia="黑体" w:cs="宋体"/>
                <w:color w:val="000000"/>
                <w:sz w:val="28"/>
                <w:szCs w:val="2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E1FA695">
            <w:pPr>
              <w:widowControl/>
              <w:jc w:val="left"/>
              <w:rPr>
                <w:rFonts w:ascii="黑体" w:hAnsi="黑体" w:eastAsia="黑体" w:cs="宋体"/>
                <w:color w:val="000000"/>
                <w:sz w:val="28"/>
                <w:szCs w:val="28"/>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0DB34BA">
            <w:pPr>
              <w:widowControl/>
              <w:jc w:val="left"/>
              <w:rPr>
                <w:rFonts w:ascii="黑体" w:hAnsi="黑体" w:eastAsia="黑体" w:cs="宋体"/>
                <w:color w:val="000000"/>
                <w:sz w:val="28"/>
                <w:szCs w:val="28"/>
              </w:rPr>
            </w:pPr>
          </w:p>
        </w:tc>
        <w:tc>
          <w:tcPr>
            <w:tcW w:w="709" w:type="dxa"/>
            <w:tcBorders>
              <w:top w:val="nil"/>
              <w:left w:val="nil"/>
              <w:bottom w:val="single" w:color="auto" w:sz="4" w:space="0"/>
              <w:right w:val="single" w:color="auto" w:sz="4" w:space="0"/>
            </w:tcBorders>
            <w:vAlign w:val="center"/>
          </w:tcPr>
          <w:p w14:paraId="5223033E">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全社会</w:t>
            </w:r>
          </w:p>
        </w:tc>
        <w:tc>
          <w:tcPr>
            <w:tcW w:w="624" w:type="dxa"/>
            <w:tcBorders>
              <w:top w:val="nil"/>
              <w:left w:val="nil"/>
              <w:bottom w:val="single" w:color="auto" w:sz="4" w:space="0"/>
              <w:right w:val="single" w:color="auto" w:sz="4" w:space="0"/>
            </w:tcBorders>
            <w:vAlign w:val="center"/>
          </w:tcPr>
          <w:p w14:paraId="28945574">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特定群众</w:t>
            </w:r>
          </w:p>
        </w:tc>
        <w:tc>
          <w:tcPr>
            <w:tcW w:w="425" w:type="dxa"/>
            <w:tcBorders>
              <w:top w:val="nil"/>
              <w:left w:val="nil"/>
              <w:bottom w:val="single" w:color="auto" w:sz="4" w:space="0"/>
              <w:right w:val="single" w:color="auto" w:sz="4" w:space="0"/>
            </w:tcBorders>
            <w:vAlign w:val="center"/>
          </w:tcPr>
          <w:p w14:paraId="40085506">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主动</w:t>
            </w:r>
          </w:p>
        </w:tc>
        <w:tc>
          <w:tcPr>
            <w:tcW w:w="850" w:type="dxa"/>
            <w:tcBorders>
              <w:top w:val="nil"/>
              <w:left w:val="nil"/>
              <w:bottom w:val="single" w:color="auto" w:sz="4" w:space="0"/>
              <w:right w:val="single" w:color="auto" w:sz="4" w:space="0"/>
            </w:tcBorders>
            <w:vAlign w:val="center"/>
          </w:tcPr>
          <w:p w14:paraId="419F8645">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依申请公开</w:t>
            </w:r>
          </w:p>
        </w:tc>
        <w:tc>
          <w:tcPr>
            <w:tcW w:w="511" w:type="dxa"/>
            <w:tcBorders>
              <w:top w:val="nil"/>
              <w:left w:val="nil"/>
              <w:bottom w:val="single" w:color="auto" w:sz="4" w:space="0"/>
              <w:right w:val="single" w:color="auto" w:sz="4" w:space="0"/>
            </w:tcBorders>
            <w:vAlign w:val="center"/>
          </w:tcPr>
          <w:p w14:paraId="62B62440">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县级</w:t>
            </w:r>
          </w:p>
        </w:tc>
        <w:tc>
          <w:tcPr>
            <w:tcW w:w="567" w:type="dxa"/>
            <w:tcBorders>
              <w:top w:val="nil"/>
              <w:left w:val="nil"/>
              <w:bottom w:val="single" w:color="auto" w:sz="4" w:space="0"/>
              <w:right w:val="single" w:color="auto" w:sz="4" w:space="0"/>
            </w:tcBorders>
            <w:vAlign w:val="center"/>
          </w:tcPr>
          <w:p w14:paraId="0C490FD1">
            <w:pPr>
              <w:widowControl/>
              <w:jc w:val="center"/>
              <w:rPr>
                <w:rFonts w:ascii="黑体" w:hAnsi="黑体" w:eastAsia="黑体" w:cs="宋体"/>
                <w:color w:val="000000"/>
                <w:sz w:val="28"/>
                <w:szCs w:val="28"/>
              </w:rPr>
            </w:pPr>
            <w:r>
              <w:rPr>
                <w:rFonts w:hint="eastAsia" w:ascii="黑体" w:hAnsi="宋体" w:eastAsia="黑体" w:cs="宋体"/>
                <w:color w:val="000000"/>
                <w:kern w:val="0"/>
                <w:sz w:val="22"/>
              </w:rPr>
              <w:t>乡、村级</w:t>
            </w:r>
          </w:p>
        </w:tc>
      </w:tr>
      <w:tr w14:paraId="32B10914">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50A9EDA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60" w:type="dxa"/>
            <w:vMerge w:val="restart"/>
            <w:tcBorders>
              <w:top w:val="single" w:color="auto" w:sz="4" w:space="0"/>
              <w:left w:val="nil"/>
              <w:bottom w:val="nil"/>
              <w:right w:val="single" w:color="auto" w:sz="4" w:space="0"/>
            </w:tcBorders>
            <w:vAlign w:val="center"/>
          </w:tcPr>
          <w:p w14:paraId="6E385C5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61" w:type="dxa"/>
            <w:tcBorders>
              <w:top w:val="single" w:color="auto" w:sz="4" w:space="0"/>
              <w:left w:val="nil"/>
              <w:bottom w:val="single" w:color="auto" w:sz="4" w:space="0"/>
              <w:right w:val="single" w:color="auto" w:sz="4" w:space="0"/>
            </w:tcBorders>
            <w:vAlign w:val="center"/>
          </w:tcPr>
          <w:p w14:paraId="5C37B13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37" w:type="dxa"/>
            <w:tcBorders>
              <w:top w:val="single" w:color="auto" w:sz="4" w:space="0"/>
              <w:left w:val="single" w:color="auto" w:sz="4" w:space="0"/>
              <w:bottom w:val="single" w:color="auto" w:sz="4" w:space="0"/>
              <w:right w:val="single" w:color="auto" w:sz="4" w:space="0"/>
            </w:tcBorders>
            <w:vAlign w:val="center"/>
          </w:tcPr>
          <w:p w14:paraId="538B331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《社会救助暂行办法》（国</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 xml:space="preserve">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161" w:type="dxa"/>
            <w:tcBorders>
              <w:top w:val="single" w:color="auto" w:sz="4" w:space="0"/>
              <w:left w:val="single" w:color="auto" w:sz="4" w:space="0"/>
              <w:bottom w:val="single" w:color="auto" w:sz="4" w:space="0"/>
              <w:right w:val="single" w:color="auto" w:sz="4" w:space="0"/>
            </w:tcBorders>
            <w:vAlign w:val="center"/>
          </w:tcPr>
          <w:p w14:paraId="2080383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9" w:type="dxa"/>
            <w:tcBorders>
              <w:top w:val="single" w:color="auto" w:sz="4" w:space="0"/>
              <w:left w:val="single" w:color="auto" w:sz="4" w:space="0"/>
              <w:bottom w:val="single" w:color="auto" w:sz="4" w:space="0"/>
              <w:right w:val="single" w:color="auto" w:sz="4" w:space="0"/>
            </w:tcBorders>
            <w:vAlign w:val="center"/>
          </w:tcPr>
          <w:p w14:paraId="0F19EFA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1140A90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06AE104E">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72BD6D4">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3125688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single" w:color="auto" w:sz="4" w:space="0"/>
              <w:bottom w:val="single" w:color="auto" w:sz="4" w:space="0"/>
              <w:right w:val="single" w:color="auto" w:sz="4" w:space="0"/>
            </w:tcBorders>
            <w:vAlign w:val="center"/>
          </w:tcPr>
          <w:p w14:paraId="27BBDA0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476419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192B76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5A455C6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77AEB4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57D6E7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4CECB">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7BEE2CF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60" w:type="dxa"/>
            <w:vMerge w:val="continue"/>
            <w:tcBorders>
              <w:top w:val="nil"/>
              <w:left w:val="nil"/>
              <w:bottom w:val="single" w:color="auto" w:sz="4" w:space="0"/>
              <w:right w:val="single" w:color="auto" w:sz="4" w:space="0"/>
            </w:tcBorders>
            <w:vAlign w:val="center"/>
          </w:tcPr>
          <w:p w14:paraId="765A316A">
            <w:pPr>
              <w:spacing w:line="240" w:lineRule="exact"/>
              <w:rPr>
                <w:rFonts w:ascii="仿宋_GB2312" w:hAnsi="宋体" w:eastAsia="仿宋_GB2312"/>
                <w:color w:val="000000"/>
                <w:sz w:val="18"/>
                <w:szCs w:val="18"/>
              </w:rPr>
            </w:pPr>
          </w:p>
        </w:tc>
        <w:tc>
          <w:tcPr>
            <w:tcW w:w="761" w:type="dxa"/>
            <w:tcBorders>
              <w:top w:val="single" w:color="auto" w:sz="4" w:space="0"/>
              <w:left w:val="nil"/>
              <w:bottom w:val="single" w:color="auto" w:sz="4" w:space="0"/>
              <w:right w:val="single" w:color="auto" w:sz="4" w:space="0"/>
            </w:tcBorders>
            <w:vAlign w:val="center"/>
          </w:tcPr>
          <w:p w14:paraId="5A6BC7C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537" w:type="dxa"/>
            <w:tcBorders>
              <w:top w:val="single" w:color="auto" w:sz="4" w:space="0"/>
              <w:left w:val="single" w:color="auto" w:sz="4" w:space="0"/>
              <w:bottom w:val="single" w:color="auto" w:sz="4" w:space="0"/>
              <w:right w:val="single" w:color="auto" w:sz="4" w:space="0"/>
            </w:tcBorders>
            <w:vAlign w:val="center"/>
          </w:tcPr>
          <w:p w14:paraId="707BDD7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161" w:type="dxa"/>
            <w:tcBorders>
              <w:top w:val="single" w:color="auto" w:sz="4" w:space="0"/>
              <w:left w:val="single" w:color="auto" w:sz="4" w:space="0"/>
              <w:bottom w:val="single" w:color="auto" w:sz="4" w:space="0"/>
              <w:right w:val="single" w:color="auto" w:sz="4" w:space="0"/>
            </w:tcBorders>
            <w:vAlign w:val="center"/>
          </w:tcPr>
          <w:p w14:paraId="566DE0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9" w:type="dxa"/>
            <w:tcBorders>
              <w:top w:val="single" w:color="auto" w:sz="4" w:space="0"/>
              <w:left w:val="single" w:color="auto" w:sz="4" w:space="0"/>
              <w:bottom w:val="single" w:color="auto" w:sz="4" w:space="0"/>
              <w:right w:val="single" w:color="auto" w:sz="4" w:space="0"/>
            </w:tcBorders>
            <w:vAlign w:val="center"/>
          </w:tcPr>
          <w:p w14:paraId="4A837D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00AE826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37F3DB7F">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D9E6F93">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3E2A639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69EB21B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6FA0B5E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18C59D4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30174CC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6792E8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23734D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5CC285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C5722">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540991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60" w:type="dxa"/>
            <w:vMerge w:val="restart"/>
            <w:tcBorders>
              <w:top w:val="single" w:color="auto" w:sz="4" w:space="0"/>
              <w:left w:val="nil"/>
              <w:bottom w:val="nil"/>
              <w:right w:val="single" w:color="auto" w:sz="4" w:space="0"/>
            </w:tcBorders>
            <w:vAlign w:val="center"/>
          </w:tcPr>
          <w:p w14:paraId="446A995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61" w:type="dxa"/>
            <w:tcBorders>
              <w:top w:val="single" w:color="auto" w:sz="4" w:space="0"/>
              <w:left w:val="nil"/>
              <w:bottom w:val="single" w:color="auto" w:sz="4" w:space="0"/>
              <w:right w:val="single" w:color="auto" w:sz="4" w:space="0"/>
            </w:tcBorders>
            <w:vAlign w:val="center"/>
          </w:tcPr>
          <w:p w14:paraId="1EBCE31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37" w:type="dxa"/>
            <w:tcBorders>
              <w:top w:val="single" w:color="auto" w:sz="4" w:space="0"/>
              <w:left w:val="single" w:color="auto" w:sz="4" w:space="0"/>
              <w:bottom w:val="single" w:color="auto" w:sz="4" w:space="0"/>
              <w:right w:val="single" w:color="auto" w:sz="4" w:space="0"/>
            </w:tcBorders>
            <w:vAlign w:val="center"/>
          </w:tcPr>
          <w:p w14:paraId="6ADCAAB2">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161" w:type="dxa"/>
            <w:tcBorders>
              <w:top w:val="single" w:color="auto" w:sz="4" w:space="0"/>
              <w:left w:val="single" w:color="auto" w:sz="4" w:space="0"/>
              <w:bottom w:val="single" w:color="auto" w:sz="4" w:space="0"/>
              <w:right w:val="single" w:color="auto" w:sz="4" w:space="0"/>
            </w:tcBorders>
            <w:vAlign w:val="center"/>
          </w:tcPr>
          <w:p w14:paraId="30132E4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9" w:type="dxa"/>
            <w:tcBorders>
              <w:top w:val="single" w:color="auto" w:sz="4" w:space="0"/>
              <w:left w:val="single" w:color="auto" w:sz="4" w:space="0"/>
              <w:bottom w:val="single" w:color="auto" w:sz="4" w:space="0"/>
              <w:right w:val="single" w:color="auto" w:sz="4" w:space="0"/>
            </w:tcBorders>
            <w:vAlign w:val="center"/>
          </w:tcPr>
          <w:p w14:paraId="07EF27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363A3A4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4F1B0496">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8BA8F77">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5C188D8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nil"/>
              <w:bottom w:val="single" w:color="auto" w:sz="4" w:space="0"/>
              <w:right w:val="single" w:color="auto" w:sz="4" w:space="0"/>
            </w:tcBorders>
            <w:vAlign w:val="center"/>
          </w:tcPr>
          <w:p w14:paraId="762FC0F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675953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581D4E6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7824B9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0A6609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EBA669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5F79E0">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5975561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60" w:type="dxa"/>
            <w:vMerge w:val="continue"/>
            <w:tcBorders>
              <w:top w:val="nil"/>
              <w:left w:val="nil"/>
              <w:bottom w:val="nil"/>
              <w:right w:val="single" w:color="auto" w:sz="4" w:space="0"/>
            </w:tcBorders>
            <w:vAlign w:val="center"/>
          </w:tcPr>
          <w:p w14:paraId="0A4F1EE9">
            <w:pPr>
              <w:spacing w:line="240" w:lineRule="exact"/>
              <w:rPr>
                <w:rFonts w:ascii="仿宋_GB2312" w:hAnsi="宋体" w:eastAsia="仿宋_GB2312"/>
                <w:color w:val="000000"/>
                <w:sz w:val="18"/>
                <w:szCs w:val="18"/>
              </w:rPr>
            </w:pPr>
          </w:p>
        </w:tc>
        <w:tc>
          <w:tcPr>
            <w:tcW w:w="761" w:type="dxa"/>
            <w:tcBorders>
              <w:top w:val="single" w:color="auto" w:sz="4" w:space="0"/>
              <w:left w:val="nil"/>
              <w:bottom w:val="nil"/>
              <w:right w:val="single" w:color="auto" w:sz="4" w:space="0"/>
            </w:tcBorders>
            <w:vAlign w:val="center"/>
          </w:tcPr>
          <w:p w14:paraId="30AE9D3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537" w:type="dxa"/>
            <w:tcBorders>
              <w:top w:val="single" w:color="auto" w:sz="4" w:space="0"/>
              <w:left w:val="single" w:color="auto" w:sz="4" w:space="0"/>
              <w:bottom w:val="single" w:color="auto" w:sz="4" w:space="0"/>
              <w:right w:val="single" w:color="auto" w:sz="4" w:space="0"/>
            </w:tcBorders>
            <w:vAlign w:val="center"/>
          </w:tcPr>
          <w:p w14:paraId="4DA1DF44">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161" w:type="dxa"/>
            <w:tcBorders>
              <w:top w:val="single" w:color="auto" w:sz="4" w:space="0"/>
              <w:left w:val="single" w:color="auto" w:sz="4" w:space="0"/>
              <w:bottom w:val="single" w:color="auto" w:sz="4" w:space="0"/>
              <w:right w:val="single" w:color="auto" w:sz="4" w:space="0"/>
            </w:tcBorders>
            <w:vAlign w:val="center"/>
          </w:tcPr>
          <w:p w14:paraId="74E5C885">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《国务院关于进一步加强和改进最低生活保障工作的意见》（国发〔2012〕45号）、各地相关政策法规文件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203F946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7B63F2F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47E2C145">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B576159">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39B2DB90">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nil"/>
              <w:bottom w:val="single" w:color="auto" w:sz="4" w:space="0"/>
              <w:right w:val="single" w:color="auto" w:sz="4" w:space="0"/>
            </w:tcBorders>
            <w:vAlign w:val="center"/>
          </w:tcPr>
          <w:p w14:paraId="2ADD762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6ABADD7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0AEB98B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3FDC2A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07DA28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5A3C3C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53AFF5">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2CCA7B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60" w:type="dxa"/>
            <w:vMerge w:val="restart"/>
            <w:tcBorders>
              <w:top w:val="nil"/>
              <w:left w:val="nil"/>
              <w:bottom w:val="nil"/>
              <w:right w:val="single" w:color="auto" w:sz="4" w:space="0"/>
            </w:tcBorders>
            <w:vAlign w:val="center"/>
          </w:tcPr>
          <w:p w14:paraId="2C1E524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61" w:type="dxa"/>
            <w:tcBorders>
              <w:top w:val="nil"/>
              <w:left w:val="nil"/>
              <w:bottom w:val="single" w:color="auto" w:sz="4" w:space="0"/>
              <w:right w:val="single" w:color="auto" w:sz="4" w:space="0"/>
            </w:tcBorders>
            <w:vAlign w:val="center"/>
          </w:tcPr>
          <w:p w14:paraId="1BB0B9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37" w:type="dxa"/>
            <w:tcBorders>
              <w:top w:val="single" w:color="auto" w:sz="4" w:space="0"/>
              <w:left w:val="single" w:color="auto" w:sz="4" w:space="0"/>
              <w:bottom w:val="single" w:color="auto" w:sz="4" w:space="0"/>
              <w:right w:val="single" w:color="auto" w:sz="4" w:space="0"/>
            </w:tcBorders>
            <w:vAlign w:val="center"/>
          </w:tcPr>
          <w:p w14:paraId="19C91A6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161" w:type="dxa"/>
            <w:tcBorders>
              <w:top w:val="single" w:color="auto" w:sz="4" w:space="0"/>
              <w:left w:val="single" w:color="auto" w:sz="4" w:space="0"/>
              <w:bottom w:val="single" w:color="auto" w:sz="4" w:space="0"/>
              <w:right w:val="single" w:color="auto" w:sz="4" w:space="0"/>
            </w:tcBorders>
            <w:vAlign w:val="center"/>
          </w:tcPr>
          <w:p w14:paraId="6F070432">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《国务院关于进一步加强和改进最低生活保障工作的意见》（国发〔2012〕45号）、各地相关政策法规文件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45EA9F1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418" w:type="dxa"/>
            <w:tcBorders>
              <w:top w:val="single" w:color="auto" w:sz="4" w:space="0"/>
              <w:left w:val="single" w:color="auto" w:sz="4" w:space="0"/>
              <w:bottom w:val="single" w:color="auto" w:sz="4" w:space="0"/>
              <w:right w:val="single" w:color="auto" w:sz="4" w:space="0"/>
            </w:tcBorders>
            <w:vAlign w:val="center"/>
          </w:tcPr>
          <w:p w14:paraId="2194F16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434B68A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1974D25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0F6512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79E8724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53E2D44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54274C8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single" w:color="auto" w:sz="4" w:space="0"/>
              <w:left w:val="nil"/>
              <w:bottom w:val="single" w:color="auto" w:sz="4" w:space="0"/>
              <w:right w:val="single" w:color="auto" w:sz="4" w:space="0"/>
            </w:tcBorders>
            <w:vAlign w:val="center"/>
          </w:tcPr>
          <w:p w14:paraId="00CEE85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F40305">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42A451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60" w:type="dxa"/>
            <w:vMerge w:val="continue"/>
            <w:tcBorders>
              <w:top w:val="nil"/>
              <w:left w:val="nil"/>
              <w:bottom w:val="single" w:color="auto" w:sz="4" w:space="0"/>
              <w:right w:val="single" w:color="auto" w:sz="4" w:space="0"/>
            </w:tcBorders>
            <w:vAlign w:val="center"/>
          </w:tcPr>
          <w:p w14:paraId="12727D2D">
            <w:pPr>
              <w:spacing w:line="240" w:lineRule="exact"/>
              <w:rPr>
                <w:rFonts w:ascii="仿宋_GB2312" w:hAnsi="宋体" w:eastAsia="仿宋_GB2312"/>
                <w:color w:val="000000"/>
                <w:sz w:val="18"/>
                <w:szCs w:val="18"/>
              </w:rPr>
            </w:pPr>
          </w:p>
        </w:tc>
        <w:tc>
          <w:tcPr>
            <w:tcW w:w="761" w:type="dxa"/>
            <w:tcBorders>
              <w:top w:val="single" w:color="auto" w:sz="4" w:space="0"/>
              <w:left w:val="nil"/>
              <w:bottom w:val="single" w:color="auto" w:sz="4" w:space="0"/>
              <w:right w:val="single" w:color="auto" w:sz="4" w:space="0"/>
            </w:tcBorders>
            <w:vAlign w:val="center"/>
          </w:tcPr>
          <w:p w14:paraId="15565EF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537" w:type="dxa"/>
            <w:tcBorders>
              <w:top w:val="single" w:color="auto" w:sz="4" w:space="0"/>
              <w:left w:val="single" w:color="auto" w:sz="4" w:space="0"/>
              <w:bottom w:val="single" w:color="auto" w:sz="4" w:space="0"/>
              <w:right w:val="single" w:color="auto" w:sz="4" w:space="0"/>
            </w:tcBorders>
            <w:vAlign w:val="center"/>
          </w:tcPr>
          <w:p w14:paraId="096B960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161" w:type="dxa"/>
            <w:tcBorders>
              <w:top w:val="single" w:color="auto" w:sz="4" w:space="0"/>
              <w:left w:val="single" w:color="auto" w:sz="4" w:space="0"/>
              <w:bottom w:val="single" w:color="auto" w:sz="4" w:space="0"/>
              <w:right w:val="single" w:color="auto" w:sz="4" w:space="0"/>
            </w:tcBorders>
            <w:vAlign w:val="center"/>
          </w:tcPr>
          <w:p w14:paraId="63A14957">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《国务院关于进一步加强和改进最低生活保障工作的意见》（国发〔2012〕45号）、各地相关政策法规文件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5D19C02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049CAC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1FAA45EA">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2B01B5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19D6A41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6C587FD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214372E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452FB6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2542B2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512ACF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906515">
        <w:tblPrEx>
          <w:tblCellMar>
            <w:top w:w="0" w:type="dxa"/>
            <w:left w:w="57" w:type="dxa"/>
            <w:bottom w:w="0" w:type="dxa"/>
            <w:right w:w="57" w:type="dxa"/>
          </w:tblCellMar>
        </w:tblPrEx>
        <w:trPr>
          <w:trHeight w:val="2723" w:hRule="atLeast"/>
        </w:trPr>
        <w:tc>
          <w:tcPr>
            <w:tcW w:w="586" w:type="dxa"/>
            <w:tcBorders>
              <w:top w:val="single" w:color="auto" w:sz="4" w:space="0"/>
              <w:left w:val="single" w:color="auto" w:sz="4" w:space="0"/>
              <w:right w:val="single" w:color="auto" w:sz="4" w:space="0"/>
            </w:tcBorders>
            <w:vAlign w:val="center"/>
          </w:tcPr>
          <w:p w14:paraId="294AD2B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60" w:type="dxa"/>
            <w:vMerge w:val="restart"/>
            <w:tcBorders>
              <w:top w:val="single" w:color="auto" w:sz="4" w:space="0"/>
              <w:left w:val="nil"/>
              <w:right w:val="single" w:color="auto" w:sz="4" w:space="0"/>
            </w:tcBorders>
            <w:vAlign w:val="center"/>
          </w:tcPr>
          <w:p w14:paraId="5924CE7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61" w:type="dxa"/>
            <w:tcBorders>
              <w:top w:val="single" w:color="auto" w:sz="4" w:space="0"/>
              <w:left w:val="nil"/>
              <w:right w:val="single" w:color="auto" w:sz="4" w:space="0"/>
            </w:tcBorders>
            <w:vAlign w:val="center"/>
          </w:tcPr>
          <w:p w14:paraId="200AC3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37" w:type="dxa"/>
            <w:tcBorders>
              <w:top w:val="single" w:color="auto" w:sz="4" w:space="0"/>
              <w:left w:val="single" w:color="auto" w:sz="4" w:space="0"/>
              <w:bottom w:val="single" w:color="auto" w:sz="4" w:space="0"/>
              <w:right w:val="single" w:color="auto" w:sz="4" w:space="0"/>
            </w:tcBorders>
            <w:vAlign w:val="center"/>
          </w:tcPr>
          <w:p w14:paraId="17E2AE52">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161" w:type="dxa"/>
            <w:tcBorders>
              <w:top w:val="single" w:color="auto" w:sz="4" w:space="0"/>
              <w:left w:val="single" w:color="auto" w:sz="4" w:space="0"/>
              <w:right w:val="single" w:color="auto" w:sz="4" w:space="0"/>
            </w:tcBorders>
            <w:vAlign w:val="center"/>
          </w:tcPr>
          <w:p w14:paraId="79605698">
            <w:pPr>
              <w:spacing w:line="240" w:lineRule="exact"/>
              <w:jc w:val="center"/>
              <w:rPr>
                <w:rFonts w:ascii="仿宋_GB2312" w:hAnsi="宋体" w:eastAsia="仿宋_GB2312"/>
                <w:color w:val="000000"/>
                <w:sz w:val="18"/>
                <w:szCs w:val="18"/>
              </w:rPr>
            </w:pPr>
            <w:r>
              <w:rPr>
                <w:rFonts w:ascii="仿宋_GB2312" w:hAnsi="宋体" w:eastAsia="仿宋_GB2312"/>
                <w:color w:val="000000"/>
                <w:sz w:val="18"/>
                <w:szCs w:val="18"/>
              </w:rPr>
              <w:t>《信息公开条例》及相关规定</w:t>
            </w:r>
          </w:p>
        </w:tc>
        <w:tc>
          <w:tcPr>
            <w:tcW w:w="1559" w:type="dxa"/>
            <w:tcBorders>
              <w:top w:val="single" w:color="auto" w:sz="4" w:space="0"/>
              <w:left w:val="single" w:color="auto" w:sz="4" w:space="0"/>
              <w:right w:val="single" w:color="auto" w:sz="4" w:space="0"/>
            </w:tcBorders>
            <w:vAlign w:val="center"/>
          </w:tcPr>
          <w:p w14:paraId="6EDA74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right w:val="single" w:color="auto" w:sz="4" w:space="0"/>
            </w:tcBorders>
            <w:vAlign w:val="center"/>
          </w:tcPr>
          <w:p w14:paraId="1917537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right w:val="single" w:color="auto" w:sz="4" w:space="0"/>
            </w:tcBorders>
            <w:vAlign w:val="center"/>
          </w:tcPr>
          <w:p w14:paraId="6BF78B3F">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1B92A30">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1A431E7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nil"/>
              <w:right w:val="single" w:color="auto" w:sz="4" w:space="0"/>
            </w:tcBorders>
            <w:vAlign w:val="center"/>
          </w:tcPr>
          <w:p w14:paraId="3898419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right w:val="single" w:color="auto" w:sz="4" w:space="0"/>
            </w:tcBorders>
            <w:vAlign w:val="center"/>
          </w:tcPr>
          <w:p w14:paraId="17FE95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right w:val="single" w:color="auto" w:sz="4" w:space="0"/>
            </w:tcBorders>
            <w:vAlign w:val="center"/>
          </w:tcPr>
          <w:p w14:paraId="3BCE87D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right w:val="single" w:color="auto" w:sz="4" w:space="0"/>
            </w:tcBorders>
            <w:vAlign w:val="center"/>
          </w:tcPr>
          <w:p w14:paraId="03DCF2C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right w:val="single" w:color="auto" w:sz="4" w:space="0"/>
            </w:tcBorders>
            <w:vAlign w:val="center"/>
          </w:tcPr>
          <w:p w14:paraId="5F501BE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right w:val="single" w:color="auto" w:sz="4" w:space="0"/>
            </w:tcBorders>
            <w:vAlign w:val="center"/>
          </w:tcPr>
          <w:p w14:paraId="1165502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64DEC2">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4B38AE2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60" w:type="dxa"/>
            <w:vMerge w:val="continue"/>
            <w:tcBorders>
              <w:left w:val="nil"/>
              <w:bottom w:val="nil"/>
              <w:right w:val="single" w:color="auto" w:sz="4" w:space="0"/>
            </w:tcBorders>
            <w:vAlign w:val="center"/>
          </w:tcPr>
          <w:p w14:paraId="294E9A89">
            <w:pPr>
              <w:spacing w:line="240" w:lineRule="exact"/>
              <w:rPr>
                <w:rFonts w:ascii="仿宋_GB2312" w:hAnsi="宋体" w:eastAsia="仿宋_GB2312"/>
                <w:color w:val="000000"/>
                <w:sz w:val="18"/>
                <w:szCs w:val="18"/>
              </w:rPr>
            </w:pPr>
          </w:p>
        </w:tc>
        <w:tc>
          <w:tcPr>
            <w:tcW w:w="761" w:type="dxa"/>
            <w:tcBorders>
              <w:top w:val="single" w:color="auto" w:sz="4" w:space="0"/>
              <w:left w:val="nil"/>
              <w:bottom w:val="single" w:color="auto" w:sz="4" w:space="0"/>
              <w:right w:val="single" w:color="auto" w:sz="4" w:space="0"/>
            </w:tcBorders>
            <w:vAlign w:val="center"/>
          </w:tcPr>
          <w:p w14:paraId="0BBB5F5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537" w:type="dxa"/>
            <w:tcBorders>
              <w:top w:val="single" w:color="auto" w:sz="4" w:space="0"/>
              <w:left w:val="single" w:color="auto" w:sz="4" w:space="0"/>
              <w:bottom w:val="single" w:color="auto" w:sz="4" w:space="0"/>
              <w:right w:val="single" w:color="auto" w:sz="4" w:space="0"/>
            </w:tcBorders>
            <w:vAlign w:val="center"/>
          </w:tcPr>
          <w:p w14:paraId="700211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161" w:type="dxa"/>
            <w:tcBorders>
              <w:top w:val="single" w:color="auto" w:sz="4" w:space="0"/>
              <w:left w:val="single" w:color="auto" w:sz="4" w:space="0"/>
              <w:bottom w:val="single" w:color="auto" w:sz="4" w:space="0"/>
              <w:right w:val="single" w:color="auto" w:sz="4" w:space="0"/>
            </w:tcBorders>
            <w:vAlign w:val="center"/>
          </w:tcPr>
          <w:p w14:paraId="17D5EB01">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《国务院关于进一步健全特困人员救助供养制度的意见》（国发〔2016〕14号）、各地相关政策法规文件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1A2B505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69388DD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2226E999">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035767C">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32741D7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nil"/>
              <w:bottom w:val="single" w:color="auto" w:sz="4" w:space="0"/>
              <w:right w:val="single" w:color="auto" w:sz="4" w:space="0"/>
            </w:tcBorders>
            <w:vAlign w:val="center"/>
          </w:tcPr>
          <w:p w14:paraId="0866E76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29CDD81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16FF9F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22AE0D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48EA06F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DC2848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125060">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56D22E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60" w:type="dxa"/>
            <w:vMerge w:val="restart"/>
            <w:tcBorders>
              <w:top w:val="nil"/>
              <w:left w:val="nil"/>
              <w:bottom w:val="nil"/>
              <w:right w:val="single" w:color="auto" w:sz="4" w:space="0"/>
            </w:tcBorders>
            <w:vAlign w:val="center"/>
          </w:tcPr>
          <w:p w14:paraId="3124F87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61" w:type="dxa"/>
            <w:tcBorders>
              <w:top w:val="single" w:color="auto" w:sz="4" w:space="0"/>
              <w:left w:val="nil"/>
              <w:bottom w:val="single" w:color="auto" w:sz="4" w:space="0"/>
              <w:right w:val="single" w:color="auto" w:sz="4" w:space="0"/>
            </w:tcBorders>
            <w:vAlign w:val="center"/>
          </w:tcPr>
          <w:p w14:paraId="48E2E0B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37" w:type="dxa"/>
            <w:tcBorders>
              <w:top w:val="single" w:color="auto" w:sz="4" w:space="0"/>
              <w:left w:val="single" w:color="auto" w:sz="4" w:space="0"/>
              <w:bottom w:val="single" w:color="auto" w:sz="4" w:space="0"/>
              <w:right w:val="single" w:color="auto" w:sz="4" w:space="0"/>
            </w:tcBorders>
            <w:vAlign w:val="center"/>
          </w:tcPr>
          <w:p w14:paraId="6ECE405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161" w:type="dxa"/>
            <w:tcBorders>
              <w:top w:val="single" w:color="auto" w:sz="4" w:space="0"/>
              <w:left w:val="single" w:color="auto" w:sz="4" w:space="0"/>
              <w:bottom w:val="single" w:color="auto" w:sz="4" w:space="0"/>
              <w:right w:val="single" w:color="auto" w:sz="4" w:space="0"/>
            </w:tcBorders>
            <w:vAlign w:val="center"/>
          </w:tcPr>
          <w:p w14:paraId="12277475">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《国务院关于进一步健全特困人员救助供养制度的意见》（国发〔2016〕14号）、各地相关政策法规文件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1194AC9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418" w:type="dxa"/>
            <w:tcBorders>
              <w:top w:val="single" w:color="auto" w:sz="4" w:space="0"/>
              <w:left w:val="single" w:color="auto" w:sz="4" w:space="0"/>
              <w:bottom w:val="single" w:color="auto" w:sz="4" w:space="0"/>
              <w:right w:val="single" w:color="auto" w:sz="4" w:space="0"/>
            </w:tcBorders>
            <w:vAlign w:val="center"/>
          </w:tcPr>
          <w:p w14:paraId="59064C6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610E0FC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66AE1F8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293B355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22611D8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4AA2F9C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76581AE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single" w:color="auto" w:sz="4" w:space="0"/>
              <w:left w:val="nil"/>
              <w:bottom w:val="single" w:color="auto" w:sz="4" w:space="0"/>
              <w:right w:val="single" w:color="auto" w:sz="4" w:space="0"/>
            </w:tcBorders>
            <w:vAlign w:val="center"/>
          </w:tcPr>
          <w:p w14:paraId="6CA23E4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7B1F9E">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2554E4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60" w:type="dxa"/>
            <w:vMerge w:val="continue"/>
            <w:tcBorders>
              <w:top w:val="nil"/>
              <w:left w:val="nil"/>
              <w:bottom w:val="single" w:color="auto" w:sz="4" w:space="0"/>
              <w:right w:val="single" w:color="auto" w:sz="4" w:space="0"/>
            </w:tcBorders>
            <w:vAlign w:val="center"/>
          </w:tcPr>
          <w:p w14:paraId="3AC7FACF">
            <w:pPr>
              <w:spacing w:line="240" w:lineRule="exact"/>
              <w:rPr>
                <w:rFonts w:ascii="仿宋_GB2312" w:hAnsi="宋体" w:eastAsia="仿宋_GB2312"/>
                <w:color w:val="000000"/>
                <w:sz w:val="18"/>
                <w:szCs w:val="18"/>
              </w:rPr>
            </w:pPr>
          </w:p>
        </w:tc>
        <w:tc>
          <w:tcPr>
            <w:tcW w:w="761" w:type="dxa"/>
            <w:tcBorders>
              <w:top w:val="single" w:color="auto" w:sz="4" w:space="0"/>
              <w:left w:val="nil"/>
              <w:bottom w:val="single" w:color="auto" w:sz="4" w:space="0"/>
              <w:right w:val="single" w:color="auto" w:sz="4" w:space="0"/>
            </w:tcBorders>
            <w:vAlign w:val="center"/>
          </w:tcPr>
          <w:p w14:paraId="37B50AC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537" w:type="dxa"/>
            <w:tcBorders>
              <w:top w:val="single" w:color="auto" w:sz="4" w:space="0"/>
              <w:left w:val="single" w:color="auto" w:sz="4" w:space="0"/>
              <w:bottom w:val="single" w:color="auto" w:sz="4" w:space="0"/>
              <w:right w:val="single" w:color="auto" w:sz="4" w:space="0"/>
            </w:tcBorders>
            <w:vAlign w:val="center"/>
          </w:tcPr>
          <w:p w14:paraId="0CE0B5C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161" w:type="dxa"/>
            <w:tcBorders>
              <w:top w:val="single" w:color="auto" w:sz="4" w:space="0"/>
              <w:left w:val="single" w:color="auto" w:sz="4" w:space="0"/>
              <w:bottom w:val="single" w:color="auto" w:sz="4" w:space="0"/>
              <w:right w:val="single" w:color="auto" w:sz="4" w:space="0"/>
            </w:tcBorders>
            <w:vAlign w:val="center"/>
          </w:tcPr>
          <w:p w14:paraId="51D97FC7">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《国务院关于进一步健全特困人员救助供养制度的意见》（国发〔2016〕14号）、各地相关政策法规文件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00EE2C0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1C25C4F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2080011F">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F637AB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5D037D0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053F5A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54D5DB5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2026091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3D85B66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BFE6E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C13B70">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0ABA3E3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60" w:type="dxa"/>
            <w:tcBorders>
              <w:top w:val="single" w:color="auto" w:sz="4" w:space="0"/>
              <w:left w:val="nil"/>
              <w:bottom w:val="nil"/>
              <w:right w:val="single" w:color="auto" w:sz="4" w:space="0"/>
            </w:tcBorders>
            <w:vAlign w:val="center"/>
          </w:tcPr>
          <w:p w14:paraId="0D18707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61" w:type="dxa"/>
            <w:tcBorders>
              <w:top w:val="single" w:color="auto" w:sz="4" w:space="0"/>
              <w:left w:val="nil"/>
              <w:bottom w:val="single" w:color="auto" w:sz="4" w:space="0"/>
              <w:right w:val="single" w:color="auto" w:sz="4" w:space="0"/>
            </w:tcBorders>
            <w:vAlign w:val="center"/>
          </w:tcPr>
          <w:p w14:paraId="37BCFB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37" w:type="dxa"/>
            <w:tcBorders>
              <w:top w:val="single" w:color="auto" w:sz="4" w:space="0"/>
              <w:left w:val="single" w:color="auto" w:sz="4" w:space="0"/>
              <w:bottom w:val="single" w:color="auto" w:sz="4" w:space="0"/>
              <w:right w:val="single" w:color="auto" w:sz="4" w:space="0"/>
            </w:tcBorders>
            <w:vAlign w:val="center"/>
          </w:tcPr>
          <w:p w14:paraId="63A571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161" w:type="dxa"/>
            <w:tcBorders>
              <w:top w:val="single" w:color="auto" w:sz="4" w:space="0"/>
              <w:left w:val="single" w:color="auto" w:sz="4" w:space="0"/>
              <w:bottom w:val="single" w:color="auto" w:sz="4" w:space="0"/>
              <w:right w:val="single" w:color="auto" w:sz="4" w:space="0"/>
            </w:tcBorders>
            <w:vAlign w:val="center"/>
          </w:tcPr>
          <w:p w14:paraId="74E060E5">
            <w:pPr>
              <w:spacing w:line="240" w:lineRule="exact"/>
              <w:jc w:val="center"/>
              <w:rPr>
                <w:rFonts w:ascii="仿宋_GB2312" w:hAnsi="宋体" w:eastAsia="仿宋_GB2312"/>
                <w:color w:val="000000"/>
                <w:sz w:val="18"/>
                <w:szCs w:val="18"/>
              </w:rPr>
            </w:pPr>
            <w:r>
              <w:rPr>
                <w:rFonts w:ascii="仿宋_GB2312" w:hAnsi="宋体" w:eastAsia="仿宋_GB2312"/>
                <w:color w:val="000000"/>
                <w:sz w:val="18"/>
                <w:szCs w:val="18"/>
              </w:rPr>
              <w:t>《信息公开条例》及相关规定</w:t>
            </w:r>
          </w:p>
        </w:tc>
        <w:tc>
          <w:tcPr>
            <w:tcW w:w="1559" w:type="dxa"/>
            <w:tcBorders>
              <w:top w:val="single" w:color="auto" w:sz="4" w:space="0"/>
              <w:left w:val="single" w:color="auto" w:sz="4" w:space="0"/>
              <w:bottom w:val="single" w:color="auto" w:sz="4" w:space="0"/>
              <w:right w:val="single" w:color="auto" w:sz="4" w:space="0"/>
            </w:tcBorders>
            <w:vAlign w:val="center"/>
          </w:tcPr>
          <w:p w14:paraId="461E228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58B003A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17D26F33">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F0B7CFC">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57D4EFB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09" w:type="dxa"/>
            <w:tcBorders>
              <w:top w:val="single" w:color="auto" w:sz="4" w:space="0"/>
              <w:left w:val="nil"/>
              <w:bottom w:val="single" w:color="auto" w:sz="4" w:space="0"/>
              <w:right w:val="single" w:color="auto" w:sz="4" w:space="0"/>
            </w:tcBorders>
            <w:vAlign w:val="center"/>
          </w:tcPr>
          <w:p w14:paraId="5832E58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01368D4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4F0596D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35E6C97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70B2C2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5F08D1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0AA11B">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2051A6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60" w:type="dxa"/>
            <w:vMerge w:val="restart"/>
            <w:tcBorders>
              <w:top w:val="nil"/>
              <w:left w:val="nil"/>
              <w:bottom w:val="nil"/>
              <w:right w:val="single" w:color="auto" w:sz="4" w:space="0"/>
            </w:tcBorders>
            <w:vAlign w:val="center"/>
          </w:tcPr>
          <w:p w14:paraId="661D0A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61" w:type="dxa"/>
            <w:tcBorders>
              <w:top w:val="single" w:color="auto" w:sz="4" w:space="0"/>
              <w:left w:val="nil"/>
              <w:bottom w:val="single" w:color="auto" w:sz="4" w:space="0"/>
              <w:right w:val="single" w:color="auto" w:sz="4" w:space="0"/>
            </w:tcBorders>
            <w:vAlign w:val="center"/>
          </w:tcPr>
          <w:p w14:paraId="25368C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537" w:type="dxa"/>
            <w:tcBorders>
              <w:top w:val="single" w:color="auto" w:sz="4" w:space="0"/>
              <w:left w:val="single" w:color="auto" w:sz="4" w:space="0"/>
              <w:bottom w:val="single" w:color="auto" w:sz="4" w:space="0"/>
              <w:right w:val="single" w:color="auto" w:sz="4" w:space="0"/>
            </w:tcBorders>
            <w:vAlign w:val="center"/>
          </w:tcPr>
          <w:p w14:paraId="58AD168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161" w:type="dxa"/>
            <w:tcBorders>
              <w:top w:val="single" w:color="auto" w:sz="4" w:space="0"/>
              <w:left w:val="single" w:color="auto" w:sz="4" w:space="0"/>
              <w:bottom w:val="single" w:color="auto" w:sz="4" w:space="0"/>
              <w:right w:val="single" w:color="auto" w:sz="4" w:space="0"/>
            </w:tcBorders>
            <w:vAlign w:val="center"/>
          </w:tcPr>
          <w:p w14:paraId="40135C29">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《国务院关于全面建立临时救助制度的通知》（国发〔2014〕47号）、各地相关政策法规文件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07CF5D4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47204B2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2565A41C">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865F50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0B83282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57EAAA8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45C7CB7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77A1F5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223E56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285583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1225B8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C4F301">
        <w:tblPrEx>
          <w:tblCellMar>
            <w:top w:w="0" w:type="dxa"/>
            <w:left w:w="57" w:type="dxa"/>
            <w:bottom w:w="0" w:type="dxa"/>
            <w:right w:w="57" w:type="dxa"/>
          </w:tblCellMar>
        </w:tblPrEx>
        <w:trPr>
          <w:trHeight w:val="479" w:hRule="atLeast"/>
        </w:trPr>
        <w:tc>
          <w:tcPr>
            <w:tcW w:w="586" w:type="dxa"/>
            <w:tcBorders>
              <w:top w:val="single" w:color="auto" w:sz="4" w:space="0"/>
              <w:left w:val="single" w:color="auto" w:sz="4" w:space="0"/>
              <w:bottom w:val="single" w:color="auto" w:sz="4" w:space="0"/>
              <w:right w:val="single" w:color="auto" w:sz="4" w:space="0"/>
            </w:tcBorders>
            <w:vAlign w:val="center"/>
          </w:tcPr>
          <w:p w14:paraId="6009440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60" w:type="dxa"/>
            <w:vMerge w:val="continue"/>
            <w:tcBorders>
              <w:top w:val="nil"/>
              <w:left w:val="nil"/>
              <w:bottom w:val="single" w:color="auto" w:sz="4" w:space="0"/>
              <w:right w:val="single" w:color="auto" w:sz="4" w:space="0"/>
            </w:tcBorders>
            <w:vAlign w:val="center"/>
          </w:tcPr>
          <w:p w14:paraId="60BB02C7">
            <w:pPr>
              <w:spacing w:line="240" w:lineRule="exact"/>
              <w:rPr>
                <w:rFonts w:ascii="仿宋_GB2312" w:hAnsi="宋体" w:eastAsia="仿宋_GB2312"/>
                <w:color w:val="000000"/>
                <w:sz w:val="18"/>
                <w:szCs w:val="18"/>
              </w:rPr>
            </w:pPr>
          </w:p>
        </w:tc>
        <w:tc>
          <w:tcPr>
            <w:tcW w:w="761" w:type="dxa"/>
            <w:tcBorders>
              <w:top w:val="single" w:color="auto" w:sz="4" w:space="0"/>
              <w:left w:val="nil"/>
              <w:bottom w:val="single" w:color="auto" w:sz="4" w:space="0"/>
              <w:right w:val="single" w:color="auto" w:sz="4" w:space="0"/>
            </w:tcBorders>
            <w:vAlign w:val="center"/>
          </w:tcPr>
          <w:p w14:paraId="336FE83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37" w:type="dxa"/>
            <w:tcBorders>
              <w:top w:val="single" w:color="auto" w:sz="4" w:space="0"/>
              <w:left w:val="single" w:color="auto" w:sz="4" w:space="0"/>
              <w:bottom w:val="single" w:color="auto" w:sz="4" w:space="0"/>
              <w:right w:val="single" w:color="auto" w:sz="4" w:space="0"/>
            </w:tcBorders>
            <w:vAlign w:val="center"/>
          </w:tcPr>
          <w:p w14:paraId="5AC91B0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161" w:type="dxa"/>
            <w:tcBorders>
              <w:top w:val="single" w:color="auto" w:sz="4" w:space="0"/>
              <w:left w:val="single" w:color="auto" w:sz="4" w:space="0"/>
              <w:bottom w:val="single" w:color="auto" w:sz="4" w:space="0"/>
              <w:right w:val="single" w:color="auto" w:sz="4" w:space="0"/>
            </w:tcBorders>
            <w:vAlign w:val="center"/>
          </w:tcPr>
          <w:p w14:paraId="41D582D6">
            <w:pPr>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《国务院关于全面建立临时救助制度的通知》（国发〔2014〕47号）、各地相关政策法规文件</w:t>
            </w:r>
          </w:p>
        </w:tc>
        <w:tc>
          <w:tcPr>
            <w:tcW w:w="1559" w:type="dxa"/>
            <w:tcBorders>
              <w:top w:val="single" w:color="auto" w:sz="4" w:space="0"/>
              <w:left w:val="single" w:color="auto" w:sz="4" w:space="0"/>
              <w:bottom w:val="single" w:color="auto" w:sz="4" w:space="0"/>
              <w:right w:val="single" w:color="auto" w:sz="4" w:space="0"/>
            </w:tcBorders>
            <w:vAlign w:val="center"/>
          </w:tcPr>
          <w:p w14:paraId="518748F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418" w:type="dxa"/>
            <w:tcBorders>
              <w:top w:val="single" w:color="auto" w:sz="4" w:space="0"/>
              <w:left w:val="single" w:color="auto" w:sz="4" w:space="0"/>
              <w:bottom w:val="single" w:color="auto" w:sz="4" w:space="0"/>
              <w:right w:val="single" w:color="auto" w:sz="4" w:space="0"/>
            </w:tcBorders>
            <w:vAlign w:val="center"/>
          </w:tcPr>
          <w:p w14:paraId="1BA2E72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42" w:type="dxa"/>
            <w:tcBorders>
              <w:top w:val="single" w:color="auto" w:sz="4" w:space="0"/>
              <w:left w:val="single" w:color="auto" w:sz="4" w:space="0"/>
              <w:bottom w:val="single" w:color="auto" w:sz="4" w:space="0"/>
              <w:right w:val="single" w:color="auto" w:sz="4" w:space="0"/>
            </w:tcBorders>
            <w:vAlign w:val="center"/>
          </w:tcPr>
          <w:p w14:paraId="57C1C752">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EE1C4D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1EE128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4" w:type="dxa"/>
            <w:tcBorders>
              <w:top w:val="single" w:color="auto" w:sz="4" w:space="0"/>
              <w:left w:val="nil"/>
              <w:bottom w:val="single" w:color="auto" w:sz="4" w:space="0"/>
              <w:right w:val="single" w:color="auto" w:sz="4" w:space="0"/>
            </w:tcBorders>
            <w:vAlign w:val="center"/>
          </w:tcPr>
          <w:p w14:paraId="47D487F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534549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tcBorders>
              <w:top w:val="single" w:color="auto" w:sz="4" w:space="0"/>
              <w:left w:val="nil"/>
              <w:bottom w:val="single" w:color="auto" w:sz="4" w:space="0"/>
              <w:right w:val="single" w:color="auto" w:sz="4" w:space="0"/>
            </w:tcBorders>
            <w:vAlign w:val="center"/>
          </w:tcPr>
          <w:p w14:paraId="7D0B14F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1" w:type="dxa"/>
            <w:tcBorders>
              <w:top w:val="single" w:color="auto" w:sz="4" w:space="0"/>
              <w:left w:val="nil"/>
              <w:bottom w:val="single" w:color="auto" w:sz="4" w:space="0"/>
              <w:right w:val="single" w:color="auto" w:sz="4" w:space="0"/>
            </w:tcBorders>
            <w:vAlign w:val="center"/>
          </w:tcPr>
          <w:p w14:paraId="1F1F9F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071BD9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E0C90D5">
      <w:pPr>
        <w:pStyle w:val="2"/>
        <w:spacing w:before="0" w:after="0"/>
        <w:jc w:val="center"/>
        <w:rPr>
          <w:rFonts w:ascii="方正小标宋_GBK" w:hAnsi="方正小标宋_GBK" w:eastAsia="方正小标宋_GBK"/>
          <w:b w:val="0"/>
          <w:bCs w:val="0"/>
          <w:sz w:val="30"/>
          <w:szCs w:val="30"/>
        </w:rPr>
      </w:pPr>
    </w:p>
    <w:p w14:paraId="6A6011A7">
      <w:pPr>
        <w:pStyle w:val="2"/>
        <w:spacing w:before="0" w:after="0"/>
        <w:jc w:val="center"/>
        <w:rPr>
          <w:rFonts w:ascii="方正小标宋_GBK" w:hAnsi="方正小标宋_GBK" w:eastAsia="方正小标宋_GBK"/>
          <w:b w:val="0"/>
          <w:bCs w:val="0"/>
          <w:sz w:val="30"/>
          <w:szCs w:val="30"/>
        </w:rPr>
      </w:pPr>
    </w:p>
    <w:p w14:paraId="65F1D977">
      <w:pPr>
        <w:pStyle w:val="2"/>
        <w:spacing w:before="0" w:after="0"/>
        <w:jc w:val="center"/>
        <w:rPr>
          <w:rFonts w:ascii="方正小标宋_GBK" w:hAnsi="方正小标宋_GBK" w:eastAsia="方正小标宋_GBK"/>
          <w:b w:val="0"/>
          <w:bCs w:val="0"/>
          <w:sz w:val="30"/>
          <w:szCs w:val="30"/>
        </w:rPr>
      </w:pPr>
    </w:p>
    <w:p w14:paraId="4A8101FF">
      <w:pPr>
        <w:pStyle w:val="2"/>
        <w:spacing w:before="0" w:after="0"/>
        <w:jc w:val="center"/>
        <w:rPr>
          <w:rFonts w:ascii="方正小标宋_GBK" w:hAnsi="方正小标宋_GBK" w:eastAsia="方正小标宋_GBK"/>
          <w:b w:val="0"/>
          <w:bCs w:val="0"/>
          <w:sz w:val="30"/>
          <w:szCs w:val="30"/>
        </w:rPr>
      </w:pPr>
    </w:p>
    <w:p w14:paraId="29DB98A5">
      <w:pPr>
        <w:pStyle w:val="2"/>
        <w:spacing w:before="0" w:after="0"/>
        <w:jc w:val="center"/>
        <w:rPr>
          <w:rFonts w:ascii="方正小标宋_GBK" w:hAnsi="方正小标宋_GBK" w:eastAsia="方正小标宋_GBK"/>
          <w:b w:val="0"/>
          <w:bCs w:val="0"/>
          <w:sz w:val="30"/>
          <w:szCs w:val="30"/>
        </w:rPr>
      </w:pPr>
    </w:p>
    <w:p w14:paraId="5EB7C44C">
      <w:pPr>
        <w:pStyle w:val="2"/>
        <w:spacing w:before="0" w:after="0"/>
        <w:jc w:val="center"/>
        <w:rPr>
          <w:rFonts w:ascii="方正小标宋_GBK" w:hAnsi="方正小标宋_GBK" w:eastAsia="方正小标宋_GBK"/>
          <w:b w:val="0"/>
          <w:bCs w:val="0"/>
          <w:sz w:val="30"/>
          <w:szCs w:val="30"/>
        </w:rPr>
      </w:pPr>
    </w:p>
    <w:p w14:paraId="7CBD0E57">
      <w:pPr>
        <w:pStyle w:val="2"/>
        <w:spacing w:before="0" w:after="0"/>
        <w:jc w:val="center"/>
        <w:rPr>
          <w:rFonts w:ascii="方正小标宋_GBK" w:hAnsi="方正小标宋_GBK" w:eastAsia="方正小标宋_GBK"/>
          <w:b w:val="0"/>
          <w:bCs w:val="0"/>
          <w:sz w:val="30"/>
          <w:szCs w:val="30"/>
        </w:rPr>
      </w:pPr>
    </w:p>
    <w:p w14:paraId="2C62B599">
      <w:pPr>
        <w:pStyle w:val="2"/>
        <w:spacing w:before="0" w:after="0"/>
        <w:jc w:val="center"/>
        <w:rPr>
          <w:rFonts w:ascii="方正小标宋_GBK" w:hAnsi="方正小标宋_GBK" w:eastAsia="方正小标宋_GBK"/>
          <w:b w:val="0"/>
          <w:bCs w:val="0"/>
          <w:sz w:val="30"/>
          <w:szCs w:val="30"/>
        </w:rPr>
      </w:pPr>
      <w:r>
        <w:rPr>
          <w:rFonts w:hint="eastAsia" w:ascii="方正小标宋_GBK" w:hAnsi="方正小标宋_GBK" w:eastAsia="方正小标宋_GBK"/>
          <w:b w:val="0"/>
          <w:bCs w:val="0"/>
          <w:sz w:val="30"/>
          <w:szCs w:val="30"/>
        </w:rPr>
        <w:t>（六）养老服务领域基层政务公开标准目录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2127"/>
        <w:gridCol w:w="1276"/>
        <w:gridCol w:w="992"/>
        <w:gridCol w:w="1545"/>
        <w:gridCol w:w="540"/>
        <w:gridCol w:w="709"/>
        <w:gridCol w:w="466"/>
        <w:gridCol w:w="993"/>
        <w:gridCol w:w="532"/>
        <w:gridCol w:w="720"/>
      </w:tblGrid>
      <w:tr w14:paraId="3462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7A4190B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1841F6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7AB545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7" w:type="dxa"/>
            <w:vMerge w:val="restart"/>
            <w:vAlign w:val="center"/>
          </w:tcPr>
          <w:p w14:paraId="79308D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14CC0C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92" w:type="dxa"/>
            <w:vMerge w:val="restart"/>
            <w:vAlign w:val="center"/>
          </w:tcPr>
          <w:p w14:paraId="34007C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45" w:type="dxa"/>
            <w:vMerge w:val="restart"/>
            <w:vAlign w:val="center"/>
          </w:tcPr>
          <w:p w14:paraId="13AB130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F4AB0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59" w:type="dxa"/>
            <w:gridSpan w:val="2"/>
            <w:vAlign w:val="center"/>
          </w:tcPr>
          <w:p w14:paraId="2DE9D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52" w:type="dxa"/>
            <w:gridSpan w:val="2"/>
            <w:vAlign w:val="center"/>
          </w:tcPr>
          <w:p w14:paraId="36BF93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77B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16022E3F">
            <w:pPr>
              <w:widowControl/>
              <w:jc w:val="left"/>
              <w:rPr>
                <w:rFonts w:ascii="Times New Roman" w:hAnsi="Times New Roman"/>
                <w:color w:val="000000"/>
                <w:kern w:val="0"/>
                <w:sz w:val="22"/>
              </w:rPr>
            </w:pPr>
          </w:p>
        </w:tc>
        <w:tc>
          <w:tcPr>
            <w:tcW w:w="720" w:type="dxa"/>
            <w:vAlign w:val="center"/>
          </w:tcPr>
          <w:p w14:paraId="482D1C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57416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C266363">
            <w:pPr>
              <w:widowControl/>
              <w:jc w:val="left"/>
              <w:rPr>
                <w:rFonts w:ascii="黑体" w:hAnsi="宋体" w:eastAsia="黑体" w:cs="宋体"/>
                <w:color w:val="000000"/>
                <w:kern w:val="0"/>
                <w:sz w:val="22"/>
              </w:rPr>
            </w:pPr>
          </w:p>
        </w:tc>
        <w:tc>
          <w:tcPr>
            <w:tcW w:w="2127" w:type="dxa"/>
            <w:vMerge w:val="continue"/>
            <w:vAlign w:val="center"/>
          </w:tcPr>
          <w:p w14:paraId="3E1B26A9">
            <w:pPr>
              <w:widowControl/>
              <w:jc w:val="left"/>
              <w:rPr>
                <w:rFonts w:ascii="黑体" w:hAnsi="宋体" w:eastAsia="黑体" w:cs="宋体"/>
                <w:color w:val="000000"/>
                <w:kern w:val="0"/>
                <w:sz w:val="22"/>
              </w:rPr>
            </w:pPr>
          </w:p>
        </w:tc>
        <w:tc>
          <w:tcPr>
            <w:tcW w:w="1276" w:type="dxa"/>
            <w:vMerge w:val="continue"/>
            <w:vAlign w:val="center"/>
          </w:tcPr>
          <w:p w14:paraId="77568CC0">
            <w:pPr>
              <w:widowControl/>
              <w:jc w:val="left"/>
              <w:rPr>
                <w:rFonts w:ascii="黑体" w:hAnsi="宋体" w:eastAsia="黑体" w:cs="宋体"/>
                <w:color w:val="000000"/>
                <w:kern w:val="0"/>
                <w:sz w:val="22"/>
              </w:rPr>
            </w:pPr>
          </w:p>
        </w:tc>
        <w:tc>
          <w:tcPr>
            <w:tcW w:w="992" w:type="dxa"/>
            <w:vMerge w:val="continue"/>
            <w:vAlign w:val="center"/>
          </w:tcPr>
          <w:p w14:paraId="73294658">
            <w:pPr>
              <w:widowControl/>
              <w:jc w:val="left"/>
              <w:rPr>
                <w:rFonts w:ascii="黑体" w:hAnsi="宋体" w:eastAsia="黑体" w:cs="宋体"/>
                <w:color w:val="000000"/>
                <w:kern w:val="0"/>
                <w:sz w:val="22"/>
              </w:rPr>
            </w:pPr>
          </w:p>
        </w:tc>
        <w:tc>
          <w:tcPr>
            <w:tcW w:w="1545" w:type="dxa"/>
            <w:vMerge w:val="continue"/>
            <w:vAlign w:val="center"/>
          </w:tcPr>
          <w:p w14:paraId="4C3E0DC9">
            <w:pPr>
              <w:widowControl/>
              <w:jc w:val="left"/>
              <w:rPr>
                <w:rFonts w:ascii="黑体" w:hAnsi="宋体" w:eastAsia="黑体" w:cs="宋体"/>
                <w:kern w:val="0"/>
                <w:sz w:val="22"/>
              </w:rPr>
            </w:pPr>
          </w:p>
        </w:tc>
        <w:tc>
          <w:tcPr>
            <w:tcW w:w="540" w:type="dxa"/>
            <w:vAlign w:val="center"/>
          </w:tcPr>
          <w:p w14:paraId="6F979C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18808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66" w:type="dxa"/>
            <w:vAlign w:val="center"/>
          </w:tcPr>
          <w:p w14:paraId="42FABA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93" w:type="dxa"/>
            <w:vAlign w:val="center"/>
          </w:tcPr>
          <w:p w14:paraId="6EEC23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32" w:type="dxa"/>
            <w:vAlign w:val="center"/>
          </w:tcPr>
          <w:p w14:paraId="754ECB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83494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457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CA9E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B8E889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69FD063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101DBDD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2127" w:type="dxa"/>
            <w:vAlign w:val="center"/>
          </w:tcPr>
          <w:p w14:paraId="052FB3D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5887871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992" w:type="dxa"/>
            <w:vAlign w:val="center"/>
          </w:tcPr>
          <w:p w14:paraId="19B0425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1064DD0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68351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596B28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466F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00C34BD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4A8A97A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672DB8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F03B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2EB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D062B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C2A1570">
            <w:pPr>
              <w:spacing w:line="240" w:lineRule="exact"/>
              <w:rPr>
                <w:rFonts w:ascii="仿宋_GB2312" w:hAnsi="宋体" w:eastAsia="仿宋_GB2312"/>
                <w:color w:val="000000"/>
                <w:sz w:val="18"/>
                <w:szCs w:val="18"/>
              </w:rPr>
            </w:pPr>
          </w:p>
        </w:tc>
        <w:tc>
          <w:tcPr>
            <w:tcW w:w="1440" w:type="dxa"/>
            <w:vAlign w:val="center"/>
          </w:tcPr>
          <w:p w14:paraId="5FA7A1C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w:t>
            </w:r>
          </w:p>
        </w:tc>
        <w:tc>
          <w:tcPr>
            <w:tcW w:w="2880" w:type="dxa"/>
            <w:vAlign w:val="center"/>
          </w:tcPr>
          <w:p w14:paraId="68CC912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扶持政策措施名称、扶持对象、实施部门、扶持政策措施内容和标准</w:t>
            </w:r>
          </w:p>
        </w:tc>
        <w:tc>
          <w:tcPr>
            <w:tcW w:w="2127" w:type="dxa"/>
            <w:vAlign w:val="center"/>
          </w:tcPr>
          <w:p w14:paraId="18351CA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16DD177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992" w:type="dxa"/>
            <w:vAlign w:val="center"/>
          </w:tcPr>
          <w:p w14:paraId="5FA3CAD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102F21E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F6A1D9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2BB1CC0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E40F7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01482DC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541D555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6794F2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7BA0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30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A35F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74E81FB">
            <w:pPr>
              <w:spacing w:line="240" w:lineRule="exact"/>
              <w:rPr>
                <w:rFonts w:ascii="仿宋_GB2312" w:hAnsi="宋体" w:eastAsia="仿宋_GB2312"/>
                <w:color w:val="000000"/>
                <w:sz w:val="18"/>
                <w:szCs w:val="18"/>
              </w:rPr>
            </w:pPr>
          </w:p>
        </w:tc>
        <w:tc>
          <w:tcPr>
            <w:tcW w:w="1440" w:type="dxa"/>
            <w:vAlign w:val="center"/>
          </w:tcPr>
          <w:p w14:paraId="4239551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养老机构投资指南</w:t>
            </w:r>
          </w:p>
        </w:tc>
        <w:tc>
          <w:tcPr>
            <w:tcW w:w="2880" w:type="dxa"/>
            <w:vAlign w:val="center"/>
          </w:tcPr>
          <w:p w14:paraId="5DF7701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本区域养老机构投资环境简介；养老机构投资审批条件及依据；养老机构投资审批流程；投资审批涉及部门和联系方式</w:t>
            </w:r>
          </w:p>
        </w:tc>
        <w:tc>
          <w:tcPr>
            <w:tcW w:w="2127" w:type="dxa"/>
            <w:vAlign w:val="center"/>
          </w:tcPr>
          <w:p w14:paraId="4C85A4F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733FCF1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制定或获取指南之日起10个工作日内</w:t>
            </w:r>
          </w:p>
        </w:tc>
        <w:tc>
          <w:tcPr>
            <w:tcW w:w="992" w:type="dxa"/>
            <w:vAlign w:val="center"/>
          </w:tcPr>
          <w:p w14:paraId="266783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2ED537F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535306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25045A6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9A9F1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31E020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5C3806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79A821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3AB5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5A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AB317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CBABB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14BBBFF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养老机构备案</w:t>
            </w:r>
          </w:p>
        </w:tc>
        <w:tc>
          <w:tcPr>
            <w:tcW w:w="2880" w:type="dxa"/>
            <w:vAlign w:val="center"/>
          </w:tcPr>
          <w:p w14:paraId="075B3B21">
            <w:pPr>
              <w:spacing w:after="240"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备案申请材料清单及样式、备案流程、办理部门、办理时限，办理时间、地点，咨询电话</w:t>
            </w:r>
          </w:p>
        </w:tc>
        <w:tc>
          <w:tcPr>
            <w:tcW w:w="2127" w:type="dxa"/>
            <w:vAlign w:val="center"/>
          </w:tcPr>
          <w:p w14:paraId="58E88B7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w:t>
            </w:r>
            <w:r>
              <w:rPr>
                <w:rFonts w:hint="eastAsia" w:ascii="仿宋_GB2312" w:hAnsi="宋体" w:eastAsia="仿宋_GB2312"/>
                <w:sz w:val="18"/>
                <w:szCs w:val="18"/>
              </w:rPr>
              <w:t>、</w:t>
            </w:r>
            <w:r>
              <w:rPr>
                <w:rFonts w:hint="eastAsia" w:ascii="Times New Roman" w:hAnsi="Times New Roman" w:eastAsia="仿宋_GB2312"/>
                <w:sz w:val="18"/>
                <w:szCs w:val="18"/>
              </w:rPr>
              <w:t>《自治区民政厅关于印发&lt;广西“养老机构设立许可”行政审批事项取消后的监管工作方案（试行）&gt;的通知》</w:t>
            </w:r>
          </w:p>
        </w:tc>
        <w:tc>
          <w:tcPr>
            <w:tcW w:w="1276" w:type="dxa"/>
            <w:vAlign w:val="center"/>
          </w:tcPr>
          <w:p w14:paraId="55825AD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992" w:type="dxa"/>
            <w:vAlign w:val="center"/>
          </w:tcPr>
          <w:p w14:paraId="0DA46BA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1814745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21B00A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761850A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A1DB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17C8EC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6D2038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11C7CEE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C1E8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3ED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F0374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C1A220E">
            <w:pPr>
              <w:spacing w:line="240" w:lineRule="exact"/>
              <w:rPr>
                <w:rFonts w:ascii="仿宋_GB2312" w:hAnsi="宋体" w:eastAsia="仿宋_GB2312"/>
                <w:color w:val="000000"/>
                <w:sz w:val="18"/>
                <w:szCs w:val="18"/>
              </w:rPr>
            </w:pPr>
          </w:p>
        </w:tc>
        <w:tc>
          <w:tcPr>
            <w:tcW w:w="1440" w:type="dxa"/>
            <w:vAlign w:val="center"/>
          </w:tcPr>
          <w:p w14:paraId="5E47C06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w:t>
            </w:r>
          </w:p>
        </w:tc>
        <w:tc>
          <w:tcPr>
            <w:tcW w:w="2880" w:type="dxa"/>
            <w:vAlign w:val="center"/>
          </w:tcPr>
          <w:p w14:paraId="7A62431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养老服务扶持补贴名称（建设补贴、运营补贴等）、补贴依据、补贴对象、补贴申请条件、补贴内容和标准 补贴方式，补贴申请材料清单及样式，办理流程、办理部门、办理时限、办理时间、地点、咨询电话</w:t>
            </w:r>
          </w:p>
        </w:tc>
        <w:tc>
          <w:tcPr>
            <w:tcW w:w="2127" w:type="dxa"/>
            <w:vAlign w:val="center"/>
          </w:tcPr>
          <w:p w14:paraId="752BF53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416549F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制定或获取扶持补贴政策之日起10个工作日内</w:t>
            </w:r>
          </w:p>
        </w:tc>
        <w:tc>
          <w:tcPr>
            <w:tcW w:w="992" w:type="dxa"/>
            <w:vAlign w:val="center"/>
          </w:tcPr>
          <w:p w14:paraId="08D197A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64E3C03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2632B2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0F80C50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A0470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0DACFF6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2277994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6E0DF53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26FF4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A39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608A5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657F1D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A1D51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4028200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127" w:type="dxa"/>
            <w:vAlign w:val="center"/>
          </w:tcPr>
          <w:p w14:paraId="0584612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w:t>
            </w:r>
          </w:p>
          <w:p w14:paraId="10ECD82A">
            <w:pPr>
              <w:spacing w:line="240" w:lineRule="exact"/>
              <w:rPr>
                <w:rFonts w:ascii="仿宋_GB2312" w:hAnsi="宋体" w:eastAsia="仿宋_GB2312"/>
                <w:color w:val="000000"/>
                <w:sz w:val="18"/>
                <w:szCs w:val="18"/>
              </w:rPr>
            </w:pPr>
            <w:r>
              <w:rPr>
                <w:rFonts w:hint="eastAsia" w:ascii="仿宋_GB2312" w:hAnsi="宋体" w:eastAsia="仿宋_GB2312"/>
                <w:sz w:val="18"/>
                <w:szCs w:val="18"/>
              </w:rPr>
              <w:t>《关于印发桂林市民办养老机构及居家 养老服务中心补贴实施细则的通知》（市民发 〔2017〕 88号）</w:t>
            </w:r>
          </w:p>
        </w:tc>
        <w:tc>
          <w:tcPr>
            <w:tcW w:w="1276" w:type="dxa"/>
            <w:vAlign w:val="center"/>
          </w:tcPr>
          <w:p w14:paraId="21FDD9A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992" w:type="dxa"/>
            <w:vAlign w:val="center"/>
          </w:tcPr>
          <w:p w14:paraId="6AD710E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龙胜县民政局、街道办事处</w:t>
            </w:r>
          </w:p>
        </w:tc>
        <w:tc>
          <w:tcPr>
            <w:tcW w:w="1545" w:type="dxa"/>
            <w:vAlign w:val="center"/>
          </w:tcPr>
          <w:p w14:paraId="331EDCF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EB400A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sz w:val="18"/>
                <w:szCs w:val="18"/>
              </w:rPr>
              <w:t>社区公示栏</w:t>
            </w:r>
          </w:p>
        </w:tc>
        <w:tc>
          <w:tcPr>
            <w:tcW w:w="540" w:type="dxa"/>
            <w:vAlign w:val="center"/>
          </w:tcPr>
          <w:p w14:paraId="6FE91EB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FDB600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23A7CA9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0A9621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39CF1D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ADD8E">
            <w:pPr>
              <w:spacing w:line="240" w:lineRule="exact"/>
              <w:rPr>
                <w:rFonts w:ascii="仿宋_GB2312" w:hAnsi="宋体" w:eastAsia="仿宋_GB2312"/>
                <w:color w:val="000000"/>
                <w:sz w:val="18"/>
                <w:szCs w:val="18"/>
              </w:rPr>
            </w:pPr>
          </w:p>
        </w:tc>
      </w:tr>
      <w:tr w14:paraId="686A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C3C3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79BEA1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6FB7D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2ECB2F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本行政区域已备案养老机构案数量；本行政区域已备案养老机构名称、机构地址、床位数量等基本信息</w:t>
            </w:r>
          </w:p>
        </w:tc>
        <w:tc>
          <w:tcPr>
            <w:tcW w:w="2127" w:type="dxa"/>
            <w:vAlign w:val="center"/>
          </w:tcPr>
          <w:p w14:paraId="59EB5463">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《老年人权益保障法》、《养老机构管理办法》（民政部</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66</w:t>
            </w:r>
            <w:r>
              <w:rPr>
                <w:rFonts w:ascii="Times New Roman" w:hAnsi="Times New Roman" w:eastAsia="仿宋_GB2312"/>
                <w:color w:val="000000"/>
                <w:sz w:val="18"/>
                <w:szCs w:val="18"/>
              </w:rPr>
              <w:t>号）、《信息公开条例》及相关规定</w:t>
            </w:r>
          </w:p>
        </w:tc>
        <w:tc>
          <w:tcPr>
            <w:tcW w:w="1276" w:type="dxa"/>
            <w:vAlign w:val="center"/>
          </w:tcPr>
          <w:p w14:paraId="6A2AD40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992" w:type="dxa"/>
            <w:vAlign w:val="center"/>
          </w:tcPr>
          <w:p w14:paraId="6528ADC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11CF0E5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F4ABAB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7265A29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4E1CD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4619C99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608BCCD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404ED56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F7DD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244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9CDEE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D8274BA">
            <w:pPr>
              <w:spacing w:line="240" w:lineRule="exact"/>
              <w:rPr>
                <w:rFonts w:ascii="仿宋_GB2312" w:hAnsi="宋体" w:eastAsia="仿宋_GB2312"/>
                <w:color w:val="000000"/>
                <w:sz w:val="18"/>
                <w:szCs w:val="18"/>
              </w:rPr>
            </w:pPr>
          </w:p>
        </w:tc>
        <w:tc>
          <w:tcPr>
            <w:tcW w:w="1440" w:type="dxa"/>
            <w:vAlign w:val="center"/>
          </w:tcPr>
          <w:p w14:paraId="6D53332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w:t>
            </w:r>
          </w:p>
        </w:tc>
        <w:tc>
          <w:tcPr>
            <w:tcW w:w="2880" w:type="dxa"/>
            <w:vAlign w:val="center"/>
          </w:tcPr>
          <w:p w14:paraId="371B456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2127" w:type="dxa"/>
            <w:vAlign w:val="center"/>
          </w:tcPr>
          <w:p w14:paraId="5AEA8A6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养老服务扶持补贴政策、《信息公开条例》及相关规定</w:t>
            </w:r>
          </w:p>
        </w:tc>
        <w:tc>
          <w:tcPr>
            <w:tcW w:w="1276" w:type="dxa"/>
            <w:vAlign w:val="center"/>
          </w:tcPr>
          <w:p w14:paraId="2DE471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992" w:type="dxa"/>
            <w:vAlign w:val="center"/>
          </w:tcPr>
          <w:p w14:paraId="0B3FBC2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47CB231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8C0A12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24B58E7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9120D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6FD382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067BA76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3A58EB0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2C30D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8EC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301C3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5CFB6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308F7A2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老年人补贴申领和发放信息</w:t>
            </w:r>
          </w:p>
        </w:tc>
        <w:tc>
          <w:tcPr>
            <w:tcW w:w="2880" w:type="dxa"/>
            <w:vAlign w:val="center"/>
          </w:tcPr>
          <w:p w14:paraId="172D3B2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本行政区域各项老年人补贴申领数量、本行政区域各项老年人补贴申领审核通过数量、本行政区域各项老年人补贴申领审核通过名单、本行政区域各项老年人补贴发放总金额</w:t>
            </w:r>
          </w:p>
        </w:tc>
        <w:tc>
          <w:tcPr>
            <w:tcW w:w="2127" w:type="dxa"/>
            <w:vAlign w:val="center"/>
          </w:tcPr>
          <w:p w14:paraId="06370A4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《财政部 民政部 全国老龄办关于建立健全经济困难的高龄 失能等老年人补贴制度的通知》</w:t>
            </w:r>
            <w:r>
              <w:rPr>
                <w:rFonts w:ascii="Times New Roman" w:hAnsi="Times New Roman" w:eastAsia="仿宋_GB2312"/>
                <w:sz w:val="18"/>
                <w:szCs w:val="18"/>
              </w:rPr>
              <w:t>（财社〔2014〕113号）、</w:t>
            </w:r>
            <w:r>
              <w:rPr>
                <w:rFonts w:hint="eastAsia" w:ascii="Times New Roman" w:hAnsi="Times New Roman" w:eastAsia="仿宋_GB2312"/>
                <w:sz w:val="18"/>
                <w:szCs w:val="18"/>
              </w:rPr>
              <w:t>《桂林市人民政府关于建立高龄老人生活津贴制度的通知》（市政[2013]95号）</w:t>
            </w:r>
            <w:r>
              <w:rPr>
                <w:rFonts w:ascii="Times New Roman" w:hAnsi="Times New Roman" w:eastAsia="仿宋_GB2312"/>
                <w:sz w:val="18"/>
                <w:szCs w:val="18"/>
              </w:rPr>
              <w:t>、《信息公</w:t>
            </w:r>
            <w:r>
              <w:rPr>
                <w:rFonts w:ascii="Times New Roman" w:hAnsi="Times New Roman" w:eastAsia="仿宋_GB2312"/>
                <w:color w:val="000000"/>
                <w:sz w:val="18"/>
                <w:szCs w:val="18"/>
              </w:rPr>
              <w:t>开条例》及相关规定</w:t>
            </w:r>
          </w:p>
        </w:tc>
        <w:tc>
          <w:tcPr>
            <w:tcW w:w="1276" w:type="dxa"/>
            <w:vAlign w:val="center"/>
          </w:tcPr>
          <w:p w14:paraId="4B503A9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992" w:type="dxa"/>
            <w:vAlign w:val="center"/>
          </w:tcPr>
          <w:p w14:paraId="1D87B75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38FC676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685964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220C49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C3E6B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7FD564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5250DF7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774973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17A3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817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8966B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75D3F167">
            <w:pPr>
              <w:spacing w:line="240" w:lineRule="exact"/>
              <w:rPr>
                <w:rFonts w:ascii="仿宋_GB2312" w:hAnsi="宋体" w:eastAsia="仿宋_GB2312"/>
                <w:color w:val="000000"/>
                <w:sz w:val="18"/>
                <w:szCs w:val="18"/>
              </w:rPr>
            </w:pPr>
          </w:p>
        </w:tc>
        <w:tc>
          <w:tcPr>
            <w:tcW w:w="1440" w:type="dxa"/>
            <w:vAlign w:val="center"/>
          </w:tcPr>
          <w:p w14:paraId="209C7F0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2B7114E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本行政区域养老机构评估事项（综合评估、标准评定等）申请数量，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本行政区域养老机构评估总体结果（综合评估、标准评估等），本行政区域养老机构评估机构清单（综合评估、标准评估等）</w:t>
            </w:r>
          </w:p>
        </w:tc>
        <w:tc>
          <w:tcPr>
            <w:tcW w:w="2127" w:type="dxa"/>
            <w:vAlign w:val="center"/>
          </w:tcPr>
          <w:p w14:paraId="28609C6B">
            <w:pPr>
              <w:spacing w:line="240" w:lineRule="exact"/>
              <w:rPr>
                <w:rFonts w:ascii="Times New Roman" w:hAnsi="Times New Roman" w:eastAsia="仿宋_GB2312"/>
                <w:sz w:val="18"/>
                <w:szCs w:val="18"/>
              </w:rPr>
            </w:pPr>
            <w:r>
              <w:rPr>
                <w:rFonts w:ascii="Times New Roman" w:hAnsi="Times New Roman" w:eastAsia="仿宋_GB2312"/>
                <w:color w:val="000000"/>
                <w:sz w:val="18"/>
                <w:szCs w:val="18"/>
              </w:rPr>
              <w:t>《养老机构管理办法》（民政部</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66</w:t>
            </w:r>
            <w:r>
              <w:rPr>
                <w:rFonts w:ascii="Times New Roman" w:hAnsi="Times New Roman" w:eastAsia="仿宋_GB2312"/>
                <w:color w:val="000000"/>
                <w:sz w:val="18"/>
                <w:szCs w:val="18"/>
              </w:rPr>
              <w:t>号）、《养老机构等级划分与评定》（GB∕T 3727</w:t>
            </w:r>
            <w:r>
              <w:rPr>
                <w:rFonts w:ascii="Times New Roman" w:hAnsi="Times New Roman" w:eastAsia="仿宋_GB2312"/>
                <w:sz w:val="18"/>
                <w:szCs w:val="18"/>
              </w:rPr>
              <w:t>6-2018）、《广西养老机构等级评定管理办法（试行）》</w:t>
            </w:r>
          </w:p>
          <w:p w14:paraId="56474A69">
            <w:pPr>
              <w:spacing w:line="240" w:lineRule="exact"/>
              <w:rPr>
                <w:rFonts w:ascii="Times New Roman" w:hAnsi="Times New Roman" w:eastAsia="仿宋_GB2312"/>
                <w:color w:val="000000"/>
                <w:sz w:val="18"/>
                <w:szCs w:val="18"/>
              </w:rPr>
            </w:pPr>
            <w:r>
              <w:rPr>
                <w:rFonts w:hint="eastAsia" w:ascii="Times New Roman" w:hAnsi="Times New Roman" w:eastAsia="仿宋_GB2312"/>
                <w:sz w:val="18"/>
                <w:szCs w:val="18"/>
              </w:rPr>
              <w:t>（</w:t>
            </w:r>
            <w:r>
              <w:rPr>
                <w:rFonts w:ascii="Times New Roman" w:hAnsi="Times New Roman" w:eastAsia="仿宋_GB2312"/>
                <w:sz w:val="18"/>
                <w:szCs w:val="18"/>
              </w:rPr>
              <w:t>桂民规〔2020〕2 号</w:t>
            </w:r>
            <w:r>
              <w:rPr>
                <w:rFonts w:hint="eastAsia" w:ascii="Times New Roman" w:hAnsi="Times New Roman" w:eastAsia="仿宋_GB2312"/>
                <w:sz w:val="18"/>
                <w:szCs w:val="18"/>
              </w:rPr>
              <w:t>）、</w:t>
            </w:r>
            <w:r>
              <w:rPr>
                <w:rFonts w:ascii="Times New Roman" w:hAnsi="Times New Roman" w:eastAsia="仿宋_GB2312"/>
                <w:sz w:val="18"/>
                <w:szCs w:val="18"/>
              </w:rPr>
              <w:t>《信息公开条例》</w:t>
            </w:r>
            <w:r>
              <w:rPr>
                <w:rFonts w:hint="eastAsia" w:ascii="Times New Roman" w:hAnsi="Times New Roman" w:eastAsia="仿宋_GB2312"/>
                <w:sz w:val="18"/>
                <w:szCs w:val="18"/>
              </w:rPr>
              <w:t>、</w:t>
            </w:r>
            <w:r>
              <w:rPr>
                <w:rFonts w:ascii="Times New Roman" w:hAnsi="Times New Roman" w:eastAsia="仿宋_GB2312"/>
                <w:sz w:val="18"/>
                <w:szCs w:val="18"/>
              </w:rPr>
              <w:t>及相关规定</w:t>
            </w:r>
          </w:p>
        </w:tc>
        <w:tc>
          <w:tcPr>
            <w:tcW w:w="1276" w:type="dxa"/>
            <w:vAlign w:val="center"/>
          </w:tcPr>
          <w:p w14:paraId="1111E3C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992" w:type="dxa"/>
            <w:vAlign w:val="center"/>
          </w:tcPr>
          <w:p w14:paraId="60D3682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5FF9759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44A47E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7BEE5B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0D3F7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769099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37F2783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108E096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D013E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364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4915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2EFBDD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C53541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0755B94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2127" w:type="dxa"/>
            <w:vAlign w:val="center"/>
          </w:tcPr>
          <w:p w14:paraId="08151A37">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 xml:space="preserve">《老年人权益保障法》、《行政强制法》、《行政处罚法》及其他有关法律、行政法规、          </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《养老机构管理办法》（民政部</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66</w:t>
            </w:r>
            <w:r>
              <w:rPr>
                <w:rFonts w:ascii="Times New Roman" w:hAnsi="Times New Roman" w:eastAsia="仿宋_GB2312"/>
                <w:color w:val="000000"/>
                <w:sz w:val="18"/>
                <w:szCs w:val="18"/>
              </w:rPr>
              <w:t>号）、各地相关法规、信息公开规定</w:t>
            </w:r>
          </w:p>
        </w:tc>
        <w:tc>
          <w:tcPr>
            <w:tcW w:w="1276" w:type="dxa"/>
            <w:vAlign w:val="center"/>
          </w:tcPr>
          <w:p w14:paraId="06E832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992" w:type="dxa"/>
            <w:vAlign w:val="center"/>
          </w:tcPr>
          <w:p w14:paraId="23BB2F4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龙胜县民政局</w:t>
            </w:r>
          </w:p>
        </w:tc>
        <w:tc>
          <w:tcPr>
            <w:tcW w:w="1545" w:type="dxa"/>
            <w:vAlign w:val="center"/>
          </w:tcPr>
          <w:p w14:paraId="7D70256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5C084B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vAlign w:val="center"/>
          </w:tcPr>
          <w:p w14:paraId="55C7F0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19C8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6" w:type="dxa"/>
            <w:vAlign w:val="center"/>
          </w:tcPr>
          <w:p w14:paraId="32C17E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93" w:type="dxa"/>
            <w:vAlign w:val="center"/>
          </w:tcPr>
          <w:p w14:paraId="6D20EB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32" w:type="dxa"/>
            <w:vAlign w:val="center"/>
          </w:tcPr>
          <w:p w14:paraId="26C5EB2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9FA0C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D98EB3A">
      <w:pPr>
        <w:tabs>
          <w:tab w:val="left" w:pos="1149"/>
        </w:tabs>
        <w:spacing w:line="240" w:lineRule="exact"/>
      </w:pPr>
    </w:p>
    <w:p w14:paraId="6C8250D2">
      <w:pPr>
        <w:pStyle w:val="2"/>
        <w:spacing w:line="300" w:lineRule="exact"/>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（七）公共法律服务领域基层政务公开标准目录</w:t>
      </w:r>
    </w:p>
    <w:tbl>
      <w:tblPr>
        <w:tblStyle w:val="6"/>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900"/>
        <w:gridCol w:w="1440"/>
        <w:gridCol w:w="2059"/>
        <w:gridCol w:w="2268"/>
        <w:gridCol w:w="1276"/>
        <w:gridCol w:w="1134"/>
        <w:gridCol w:w="2410"/>
        <w:gridCol w:w="425"/>
        <w:gridCol w:w="709"/>
        <w:gridCol w:w="425"/>
        <w:gridCol w:w="850"/>
        <w:gridCol w:w="426"/>
        <w:gridCol w:w="708"/>
      </w:tblGrid>
      <w:tr w14:paraId="131B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0602BE20">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vAlign w:val="center"/>
          </w:tcPr>
          <w:p w14:paraId="74C4977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59" w:type="dxa"/>
            <w:vMerge w:val="restart"/>
            <w:vAlign w:val="center"/>
          </w:tcPr>
          <w:p w14:paraId="5A9E140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268" w:type="dxa"/>
            <w:vMerge w:val="restart"/>
            <w:vAlign w:val="center"/>
          </w:tcPr>
          <w:p w14:paraId="0788B29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1BF47D78">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14:paraId="2E378F5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14:paraId="2F59FBAA">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22A4CB6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3B708CBF">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34" w:type="dxa"/>
            <w:gridSpan w:val="2"/>
            <w:vAlign w:val="center"/>
          </w:tcPr>
          <w:p w14:paraId="15154CC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E15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6954D880">
            <w:pPr>
              <w:widowControl/>
              <w:spacing w:line="240" w:lineRule="exact"/>
              <w:jc w:val="left"/>
              <w:rPr>
                <w:rFonts w:ascii="Times New Roman" w:hAnsi="Times New Roman"/>
                <w:color w:val="000000"/>
                <w:kern w:val="0"/>
                <w:sz w:val="22"/>
              </w:rPr>
            </w:pPr>
          </w:p>
        </w:tc>
        <w:tc>
          <w:tcPr>
            <w:tcW w:w="900" w:type="dxa"/>
            <w:vAlign w:val="center"/>
          </w:tcPr>
          <w:p w14:paraId="5EF7651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4FC16A0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59" w:type="dxa"/>
            <w:vMerge w:val="continue"/>
            <w:vAlign w:val="center"/>
          </w:tcPr>
          <w:p w14:paraId="7513D54E">
            <w:pPr>
              <w:widowControl/>
              <w:spacing w:line="240" w:lineRule="exact"/>
              <w:jc w:val="left"/>
              <w:rPr>
                <w:rFonts w:ascii="黑体" w:hAnsi="宋体" w:eastAsia="黑体" w:cs="宋体"/>
                <w:color w:val="000000"/>
                <w:kern w:val="0"/>
                <w:sz w:val="22"/>
              </w:rPr>
            </w:pPr>
          </w:p>
        </w:tc>
        <w:tc>
          <w:tcPr>
            <w:tcW w:w="2268" w:type="dxa"/>
            <w:vMerge w:val="continue"/>
            <w:vAlign w:val="center"/>
          </w:tcPr>
          <w:p w14:paraId="724B94E3">
            <w:pPr>
              <w:widowControl/>
              <w:spacing w:line="240" w:lineRule="exact"/>
              <w:jc w:val="left"/>
              <w:rPr>
                <w:rFonts w:ascii="黑体" w:hAnsi="宋体" w:eastAsia="黑体" w:cs="宋体"/>
                <w:color w:val="000000"/>
                <w:kern w:val="0"/>
                <w:sz w:val="22"/>
              </w:rPr>
            </w:pPr>
          </w:p>
        </w:tc>
        <w:tc>
          <w:tcPr>
            <w:tcW w:w="1276" w:type="dxa"/>
            <w:vMerge w:val="continue"/>
            <w:vAlign w:val="center"/>
          </w:tcPr>
          <w:p w14:paraId="08444A03">
            <w:pPr>
              <w:widowControl/>
              <w:spacing w:line="240" w:lineRule="exact"/>
              <w:jc w:val="left"/>
              <w:rPr>
                <w:rFonts w:ascii="黑体" w:hAnsi="宋体" w:eastAsia="黑体" w:cs="宋体"/>
                <w:color w:val="000000"/>
                <w:kern w:val="0"/>
                <w:sz w:val="22"/>
              </w:rPr>
            </w:pPr>
          </w:p>
        </w:tc>
        <w:tc>
          <w:tcPr>
            <w:tcW w:w="1134" w:type="dxa"/>
            <w:vMerge w:val="continue"/>
            <w:vAlign w:val="center"/>
          </w:tcPr>
          <w:p w14:paraId="12357AF6">
            <w:pPr>
              <w:widowControl/>
              <w:spacing w:line="240" w:lineRule="exact"/>
              <w:jc w:val="left"/>
              <w:rPr>
                <w:rFonts w:ascii="黑体" w:hAnsi="宋体" w:eastAsia="黑体" w:cs="宋体"/>
                <w:color w:val="000000"/>
                <w:kern w:val="0"/>
                <w:sz w:val="22"/>
              </w:rPr>
            </w:pPr>
          </w:p>
        </w:tc>
        <w:tc>
          <w:tcPr>
            <w:tcW w:w="2410" w:type="dxa"/>
            <w:vMerge w:val="continue"/>
            <w:vAlign w:val="center"/>
          </w:tcPr>
          <w:p w14:paraId="2C4DBA6A">
            <w:pPr>
              <w:widowControl/>
              <w:spacing w:line="240" w:lineRule="exact"/>
              <w:jc w:val="left"/>
              <w:rPr>
                <w:rFonts w:ascii="黑体" w:hAnsi="宋体" w:eastAsia="黑体" w:cs="宋体"/>
                <w:kern w:val="0"/>
                <w:sz w:val="22"/>
              </w:rPr>
            </w:pPr>
          </w:p>
        </w:tc>
        <w:tc>
          <w:tcPr>
            <w:tcW w:w="425" w:type="dxa"/>
            <w:vAlign w:val="center"/>
          </w:tcPr>
          <w:p w14:paraId="453C9DC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C17454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58D06C8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2FEF3C9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7418BC2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8" w:type="dxa"/>
            <w:vAlign w:val="center"/>
          </w:tcPr>
          <w:p w14:paraId="61B769B5">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2FA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106784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3CEAFAD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05701C6E">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2059" w:type="dxa"/>
            <w:vAlign w:val="center"/>
          </w:tcPr>
          <w:p w14:paraId="7AE8B3DC">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268" w:type="dxa"/>
            <w:vAlign w:val="center"/>
          </w:tcPr>
          <w:p w14:paraId="7A7F9852">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14:paraId="12D69BAE">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5D87A8C">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6413190C">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11AECDFA">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6F98924F">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73FA04D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3414909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D1C504">
            <w:pPr>
              <w:spacing w:line="240" w:lineRule="exact"/>
              <w:jc w:val="center"/>
              <w:rPr>
                <w:rFonts w:ascii="仿宋_GB2312" w:hAnsi="宋体" w:eastAsia="仿宋_GB2312"/>
                <w:color w:val="000000"/>
                <w:sz w:val="18"/>
                <w:szCs w:val="18"/>
              </w:rPr>
            </w:pPr>
          </w:p>
        </w:tc>
        <w:tc>
          <w:tcPr>
            <w:tcW w:w="425" w:type="dxa"/>
            <w:vAlign w:val="center"/>
          </w:tcPr>
          <w:p w14:paraId="41DAFFF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69BF3F26">
            <w:pPr>
              <w:spacing w:line="240" w:lineRule="exact"/>
              <w:jc w:val="center"/>
              <w:rPr>
                <w:rFonts w:ascii="仿宋_GB2312" w:hAnsi="宋体" w:eastAsia="仿宋_GB2312"/>
                <w:color w:val="000000"/>
                <w:sz w:val="18"/>
                <w:szCs w:val="18"/>
              </w:rPr>
            </w:pPr>
          </w:p>
        </w:tc>
        <w:tc>
          <w:tcPr>
            <w:tcW w:w="426" w:type="dxa"/>
            <w:vAlign w:val="center"/>
          </w:tcPr>
          <w:p w14:paraId="0185482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24905F7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87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B81248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4489BC44">
            <w:pPr>
              <w:spacing w:line="240" w:lineRule="exact"/>
              <w:jc w:val="center"/>
              <w:rPr>
                <w:rFonts w:ascii="仿宋_GB2312" w:hAnsi="宋体" w:eastAsia="仿宋_GB2312"/>
                <w:color w:val="000000"/>
                <w:sz w:val="18"/>
                <w:szCs w:val="18"/>
              </w:rPr>
            </w:pPr>
          </w:p>
        </w:tc>
        <w:tc>
          <w:tcPr>
            <w:tcW w:w="1440" w:type="dxa"/>
            <w:vAlign w:val="center"/>
          </w:tcPr>
          <w:p w14:paraId="605E4234">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2059" w:type="dxa"/>
            <w:vAlign w:val="center"/>
          </w:tcPr>
          <w:p w14:paraId="6714518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268" w:type="dxa"/>
            <w:vAlign w:val="center"/>
          </w:tcPr>
          <w:p w14:paraId="1FB71C0F">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14:paraId="3870894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5B54A7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142CEEA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425" w:type="dxa"/>
            <w:vAlign w:val="center"/>
          </w:tcPr>
          <w:p w14:paraId="6E8016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A5C676">
            <w:pPr>
              <w:spacing w:line="240" w:lineRule="exact"/>
              <w:jc w:val="center"/>
              <w:rPr>
                <w:rFonts w:ascii="仿宋_GB2312" w:hAnsi="宋体" w:eastAsia="仿宋_GB2312"/>
                <w:color w:val="000000"/>
                <w:sz w:val="18"/>
                <w:szCs w:val="18"/>
              </w:rPr>
            </w:pPr>
          </w:p>
        </w:tc>
        <w:tc>
          <w:tcPr>
            <w:tcW w:w="425" w:type="dxa"/>
            <w:vAlign w:val="center"/>
          </w:tcPr>
          <w:p w14:paraId="69DB75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6A69310">
            <w:pPr>
              <w:spacing w:line="240" w:lineRule="exact"/>
              <w:jc w:val="center"/>
              <w:rPr>
                <w:rFonts w:ascii="仿宋_GB2312" w:hAnsi="宋体" w:eastAsia="仿宋_GB2312"/>
                <w:color w:val="000000"/>
                <w:sz w:val="18"/>
                <w:szCs w:val="18"/>
              </w:rPr>
            </w:pPr>
          </w:p>
        </w:tc>
        <w:tc>
          <w:tcPr>
            <w:tcW w:w="426" w:type="dxa"/>
            <w:vAlign w:val="center"/>
          </w:tcPr>
          <w:p w14:paraId="6F628EF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0141F0F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F6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E12A34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vAlign w:val="center"/>
          </w:tcPr>
          <w:p w14:paraId="5D90BE2C">
            <w:pPr>
              <w:spacing w:line="240" w:lineRule="exact"/>
              <w:jc w:val="center"/>
              <w:rPr>
                <w:rFonts w:ascii="仿宋_GB2312" w:hAnsi="宋体" w:eastAsia="仿宋_GB2312"/>
                <w:color w:val="000000"/>
                <w:sz w:val="18"/>
                <w:szCs w:val="18"/>
              </w:rPr>
            </w:pPr>
          </w:p>
        </w:tc>
        <w:tc>
          <w:tcPr>
            <w:tcW w:w="1440" w:type="dxa"/>
            <w:vAlign w:val="center"/>
          </w:tcPr>
          <w:p w14:paraId="287D45E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2059" w:type="dxa"/>
            <w:vAlign w:val="center"/>
          </w:tcPr>
          <w:p w14:paraId="0B83A72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2268" w:type="dxa"/>
            <w:vAlign w:val="center"/>
          </w:tcPr>
          <w:p w14:paraId="382B2AE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14:paraId="107B591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980D27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BFFF3C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425" w:type="dxa"/>
            <w:vAlign w:val="center"/>
          </w:tcPr>
          <w:p w14:paraId="060BDF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3ABD07">
            <w:pPr>
              <w:spacing w:line="240" w:lineRule="exact"/>
              <w:jc w:val="center"/>
              <w:rPr>
                <w:rFonts w:ascii="仿宋_GB2312" w:hAnsi="宋体" w:eastAsia="仿宋_GB2312"/>
                <w:color w:val="000000"/>
                <w:sz w:val="18"/>
                <w:szCs w:val="18"/>
              </w:rPr>
            </w:pPr>
          </w:p>
        </w:tc>
        <w:tc>
          <w:tcPr>
            <w:tcW w:w="425" w:type="dxa"/>
            <w:vAlign w:val="center"/>
          </w:tcPr>
          <w:p w14:paraId="5DC49B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5F9F6B02">
            <w:pPr>
              <w:spacing w:line="240" w:lineRule="exact"/>
              <w:jc w:val="center"/>
              <w:rPr>
                <w:rFonts w:ascii="仿宋_GB2312" w:hAnsi="宋体" w:eastAsia="仿宋_GB2312"/>
                <w:color w:val="000000"/>
                <w:sz w:val="18"/>
                <w:szCs w:val="18"/>
              </w:rPr>
            </w:pPr>
          </w:p>
        </w:tc>
        <w:tc>
          <w:tcPr>
            <w:tcW w:w="426" w:type="dxa"/>
            <w:vAlign w:val="center"/>
          </w:tcPr>
          <w:p w14:paraId="5B5DBF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33EC5E36">
            <w:pPr>
              <w:spacing w:line="240" w:lineRule="exact"/>
              <w:jc w:val="center"/>
              <w:rPr>
                <w:rFonts w:ascii="仿宋_GB2312" w:hAnsi="宋体" w:eastAsia="仿宋_GB2312"/>
                <w:color w:val="000000"/>
                <w:sz w:val="18"/>
                <w:szCs w:val="18"/>
              </w:rPr>
            </w:pPr>
          </w:p>
        </w:tc>
      </w:tr>
      <w:tr w14:paraId="7D03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41861A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Align w:val="center"/>
          </w:tcPr>
          <w:p w14:paraId="50FE4A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vAlign w:val="center"/>
          </w:tcPr>
          <w:p w14:paraId="54D29B5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2059" w:type="dxa"/>
            <w:vAlign w:val="center"/>
          </w:tcPr>
          <w:p w14:paraId="3854F47E">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2268" w:type="dxa"/>
            <w:vAlign w:val="center"/>
          </w:tcPr>
          <w:p w14:paraId="7CCBC79F">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《律师法》</w:t>
            </w:r>
          </w:p>
        </w:tc>
        <w:tc>
          <w:tcPr>
            <w:tcW w:w="1276" w:type="dxa"/>
            <w:vAlign w:val="center"/>
          </w:tcPr>
          <w:p w14:paraId="168D89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F756B2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5CBA09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425" w:type="dxa"/>
            <w:vAlign w:val="center"/>
          </w:tcPr>
          <w:p w14:paraId="1D33140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B09B9C">
            <w:pPr>
              <w:spacing w:line="240" w:lineRule="exact"/>
              <w:jc w:val="center"/>
              <w:rPr>
                <w:rFonts w:ascii="仿宋_GB2312" w:hAnsi="宋体" w:eastAsia="仿宋_GB2312"/>
                <w:color w:val="000000"/>
                <w:sz w:val="18"/>
                <w:szCs w:val="18"/>
              </w:rPr>
            </w:pPr>
          </w:p>
        </w:tc>
        <w:tc>
          <w:tcPr>
            <w:tcW w:w="425" w:type="dxa"/>
            <w:vAlign w:val="center"/>
          </w:tcPr>
          <w:p w14:paraId="5FF8CCE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54E4413">
            <w:pPr>
              <w:spacing w:line="240" w:lineRule="exact"/>
              <w:jc w:val="center"/>
              <w:rPr>
                <w:rFonts w:ascii="仿宋_GB2312" w:hAnsi="宋体" w:eastAsia="仿宋_GB2312"/>
                <w:color w:val="000000"/>
                <w:sz w:val="18"/>
                <w:szCs w:val="18"/>
              </w:rPr>
            </w:pPr>
          </w:p>
        </w:tc>
        <w:tc>
          <w:tcPr>
            <w:tcW w:w="426" w:type="dxa"/>
            <w:vAlign w:val="center"/>
          </w:tcPr>
          <w:p w14:paraId="11062B2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3DD48C9B">
            <w:pPr>
              <w:spacing w:line="240" w:lineRule="exact"/>
              <w:jc w:val="center"/>
              <w:rPr>
                <w:rFonts w:ascii="仿宋_GB2312" w:hAnsi="宋体" w:eastAsia="仿宋_GB2312"/>
                <w:color w:val="000000"/>
                <w:sz w:val="18"/>
                <w:szCs w:val="18"/>
              </w:rPr>
            </w:pPr>
          </w:p>
        </w:tc>
      </w:tr>
      <w:tr w14:paraId="2C41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39208A4">
            <w:pPr>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Align w:val="center"/>
          </w:tcPr>
          <w:p w14:paraId="038E602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vAlign w:val="center"/>
          </w:tcPr>
          <w:p w14:paraId="501AC319">
            <w:pPr>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2059" w:type="dxa"/>
            <w:vAlign w:val="center"/>
          </w:tcPr>
          <w:p w14:paraId="7F73D00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2268" w:type="dxa"/>
            <w:vAlign w:val="center"/>
          </w:tcPr>
          <w:p w14:paraId="7B5CB607">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《公证法》、《公证员执业管理办法》（司法部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102号）</w:t>
            </w:r>
          </w:p>
        </w:tc>
        <w:tc>
          <w:tcPr>
            <w:tcW w:w="1276" w:type="dxa"/>
            <w:vAlign w:val="center"/>
          </w:tcPr>
          <w:p w14:paraId="6AA3E43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88A240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3156BB00">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425" w:type="dxa"/>
            <w:vAlign w:val="center"/>
          </w:tcPr>
          <w:p w14:paraId="51F8757A">
            <w:pPr>
              <w:spacing w:line="240" w:lineRule="exact"/>
              <w:jc w:val="center"/>
              <w:rPr>
                <w:rFonts w:ascii="仿宋_GB2312" w:hAnsi="宋体" w:eastAsia="仿宋_GB2312"/>
                <w:color w:val="000000"/>
                <w:sz w:val="18"/>
                <w:szCs w:val="18"/>
              </w:rPr>
            </w:pPr>
          </w:p>
        </w:tc>
        <w:tc>
          <w:tcPr>
            <w:tcW w:w="709" w:type="dxa"/>
            <w:vAlign w:val="center"/>
          </w:tcPr>
          <w:p w14:paraId="20843C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5" w:type="dxa"/>
            <w:vAlign w:val="center"/>
          </w:tcPr>
          <w:p w14:paraId="6625B2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046D6BE">
            <w:pPr>
              <w:spacing w:line="240" w:lineRule="exact"/>
              <w:jc w:val="center"/>
              <w:rPr>
                <w:rFonts w:ascii="仿宋_GB2312" w:hAnsi="宋体" w:eastAsia="仿宋_GB2312"/>
                <w:color w:val="000000"/>
                <w:sz w:val="18"/>
                <w:szCs w:val="18"/>
              </w:rPr>
            </w:pPr>
          </w:p>
        </w:tc>
        <w:tc>
          <w:tcPr>
            <w:tcW w:w="426" w:type="dxa"/>
            <w:vAlign w:val="center"/>
          </w:tcPr>
          <w:p w14:paraId="236907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4121B53A">
            <w:pPr>
              <w:spacing w:line="240" w:lineRule="exact"/>
              <w:jc w:val="center"/>
              <w:rPr>
                <w:rFonts w:ascii="仿宋_GB2312" w:hAnsi="宋体" w:eastAsia="仿宋_GB2312"/>
                <w:color w:val="000000"/>
                <w:sz w:val="18"/>
                <w:szCs w:val="18"/>
              </w:rPr>
            </w:pPr>
          </w:p>
        </w:tc>
      </w:tr>
      <w:tr w14:paraId="70E9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84" w:hRule="atLeast"/>
        </w:trPr>
        <w:tc>
          <w:tcPr>
            <w:tcW w:w="540" w:type="dxa"/>
            <w:vAlign w:val="center"/>
          </w:tcPr>
          <w:p w14:paraId="25C31DD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Align w:val="center"/>
          </w:tcPr>
          <w:p w14:paraId="0F5B356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638CAA70">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2059" w:type="dxa"/>
            <w:vAlign w:val="center"/>
          </w:tcPr>
          <w:p w14:paraId="6521FE05">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2268" w:type="dxa"/>
            <w:vAlign w:val="center"/>
          </w:tcPr>
          <w:p w14:paraId="2C9962E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12382C1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3CC11D1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14:paraId="0BAE6F3E">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425" w:type="dxa"/>
            <w:vAlign w:val="center"/>
          </w:tcPr>
          <w:p w14:paraId="7FB248A3">
            <w:pPr>
              <w:spacing w:line="240" w:lineRule="exact"/>
              <w:jc w:val="center"/>
              <w:rPr>
                <w:rFonts w:ascii="仿宋_GB2312" w:hAnsi="宋体" w:eastAsia="仿宋_GB2312"/>
                <w:color w:val="000000"/>
                <w:sz w:val="18"/>
                <w:szCs w:val="18"/>
              </w:rPr>
            </w:pPr>
          </w:p>
        </w:tc>
        <w:tc>
          <w:tcPr>
            <w:tcW w:w="709" w:type="dxa"/>
            <w:vAlign w:val="center"/>
          </w:tcPr>
          <w:p w14:paraId="176CF3E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425" w:type="dxa"/>
            <w:vAlign w:val="center"/>
          </w:tcPr>
          <w:p w14:paraId="363333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3F44006">
            <w:pPr>
              <w:spacing w:line="240" w:lineRule="exact"/>
              <w:jc w:val="center"/>
              <w:rPr>
                <w:rFonts w:ascii="仿宋_GB2312" w:hAnsi="宋体" w:eastAsia="仿宋_GB2312"/>
                <w:color w:val="000000"/>
                <w:sz w:val="18"/>
                <w:szCs w:val="18"/>
              </w:rPr>
            </w:pPr>
          </w:p>
        </w:tc>
        <w:tc>
          <w:tcPr>
            <w:tcW w:w="426" w:type="dxa"/>
            <w:vAlign w:val="center"/>
          </w:tcPr>
          <w:p w14:paraId="02672C5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7B4EE6BC">
            <w:pPr>
              <w:spacing w:line="240" w:lineRule="exact"/>
              <w:jc w:val="center"/>
              <w:rPr>
                <w:rFonts w:ascii="仿宋_GB2312" w:hAnsi="宋体" w:eastAsia="仿宋_GB2312"/>
                <w:color w:val="000000"/>
                <w:sz w:val="18"/>
                <w:szCs w:val="18"/>
              </w:rPr>
            </w:pPr>
          </w:p>
        </w:tc>
      </w:tr>
      <w:tr w14:paraId="69A3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06D37D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vAlign w:val="center"/>
          </w:tcPr>
          <w:p w14:paraId="3DC817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23C07491">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2059" w:type="dxa"/>
            <w:vAlign w:val="center"/>
          </w:tcPr>
          <w:p w14:paraId="6C6A605D">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268" w:type="dxa"/>
            <w:vAlign w:val="center"/>
          </w:tcPr>
          <w:p w14:paraId="1E8D31A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0D9D066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50902E67">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14:paraId="006750C0">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425" w:type="dxa"/>
            <w:vAlign w:val="center"/>
          </w:tcPr>
          <w:p w14:paraId="0C7BABCB">
            <w:pPr>
              <w:spacing w:line="240" w:lineRule="exact"/>
              <w:jc w:val="center"/>
              <w:rPr>
                <w:rFonts w:ascii="仿宋_GB2312" w:hAnsi="宋体" w:eastAsia="仿宋_GB2312"/>
                <w:color w:val="000000"/>
                <w:sz w:val="18"/>
                <w:szCs w:val="18"/>
              </w:rPr>
            </w:pPr>
          </w:p>
        </w:tc>
        <w:tc>
          <w:tcPr>
            <w:tcW w:w="709" w:type="dxa"/>
            <w:vAlign w:val="center"/>
          </w:tcPr>
          <w:p w14:paraId="2503D06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5" w:type="dxa"/>
            <w:vAlign w:val="center"/>
          </w:tcPr>
          <w:p w14:paraId="02586841">
            <w:pPr>
              <w:spacing w:line="240" w:lineRule="exact"/>
              <w:jc w:val="center"/>
              <w:rPr>
                <w:rFonts w:ascii="仿宋_GB2312" w:hAnsi="宋体" w:eastAsia="仿宋_GB2312"/>
                <w:color w:val="000000"/>
                <w:sz w:val="18"/>
                <w:szCs w:val="18"/>
              </w:rPr>
            </w:pPr>
          </w:p>
        </w:tc>
        <w:tc>
          <w:tcPr>
            <w:tcW w:w="850" w:type="dxa"/>
            <w:vAlign w:val="center"/>
          </w:tcPr>
          <w:p w14:paraId="056CAE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5FA9889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5529119E">
            <w:pPr>
              <w:spacing w:line="240" w:lineRule="exact"/>
              <w:jc w:val="center"/>
              <w:rPr>
                <w:rFonts w:ascii="仿宋_GB2312" w:hAnsi="宋体" w:eastAsia="仿宋_GB2312"/>
                <w:color w:val="000000"/>
                <w:sz w:val="18"/>
                <w:szCs w:val="18"/>
              </w:rPr>
            </w:pPr>
          </w:p>
        </w:tc>
      </w:tr>
      <w:tr w14:paraId="7BC0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5C765A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14:paraId="27DB277D">
            <w:pPr>
              <w:spacing w:line="240" w:lineRule="exact"/>
              <w:jc w:val="center"/>
              <w:rPr>
                <w:rFonts w:ascii="仿宋_GB2312" w:hAnsi="宋体" w:eastAsia="仿宋_GB2312"/>
                <w:color w:val="000000"/>
                <w:sz w:val="18"/>
                <w:szCs w:val="18"/>
              </w:rPr>
            </w:pPr>
          </w:p>
        </w:tc>
        <w:tc>
          <w:tcPr>
            <w:tcW w:w="1440" w:type="dxa"/>
            <w:vAlign w:val="center"/>
          </w:tcPr>
          <w:p w14:paraId="7A40D516">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2059" w:type="dxa"/>
            <w:vAlign w:val="center"/>
          </w:tcPr>
          <w:p w14:paraId="0C86DFC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268" w:type="dxa"/>
            <w:vAlign w:val="center"/>
          </w:tcPr>
          <w:p w14:paraId="7212ECB4">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48CF99B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0DB6D54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2396CE63">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425" w:type="dxa"/>
            <w:vAlign w:val="center"/>
          </w:tcPr>
          <w:p w14:paraId="03245372">
            <w:pPr>
              <w:spacing w:line="240" w:lineRule="exact"/>
              <w:jc w:val="center"/>
              <w:rPr>
                <w:rFonts w:ascii="仿宋_GB2312" w:hAnsi="宋体" w:eastAsia="仿宋_GB2312"/>
                <w:color w:val="000000"/>
                <w:sz w:val="18"/>
                <w:szCs w:val="18"/>
              </w:rPr>
            </w:pPr>
          </w:p>
        </w:tc>
        <w:tc>
          <w:tcPr>
            <w:tcW w:w="709" w:type="dxa"/>
            <w:vAlign w:val="center"/>
          </w:tcPr>
          <w:p w14:paraId="2616ED2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5" w:type="dxa"/>
            <w:vAlign w:val="center"/>
          </w:tcPr>
          <w:p w14:paraId="30B970E4">
            <w:pPr>
              <w:spacing w:line="240" w:lineRule="exact"/>
              <w:jc w:val="center"/>
              <w:rPr>
                <w:rFonts w:ascii="仿宋_GB2312" w:hAnsi="宋体" w:eastAsia="仿宋_GB2312"/>
                <w:color w:val="000000"/>
                <w:sz w:val="18"/>
                <w:szCs w:val="18"/>
              </w:rPr>
            </w:pPr>
          </w:p>
        </w:tc>
        <w:tc>
          <w:tcPr>
            <w:tcW w:w="850" w:type="dxa"/>
            <w:vAlign w:val="center"/>
          </w:tcPr>
          <w:p w14:paraId="57A8A7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1580500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6C013732">
            <w:pPr>
              <w:spacing w:line="240" w:lineRule="exact"/>
              <w:jc w:val="center"/>
              <w:rPr>
                <w:rFonts w:ascii="仿宋_GB2312" w:hAnsi="宋体" w:eastAsia="仿宋_GB2312"/>
                <w:color w:val="000000"/>
                <w:sz w:val="18"/>
                <w:szCs w:val="18"/>
              </w:rPr>
            </w:pPr>
          </w:p>
        </w:tc>
      </w:tr>
      <w:tr w14:paraId="697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7E0434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vAlign w:val="center"/>
          </w:tcPr>
          <w:p w14:paraId="01DFA82A">
            <w:pPr>
              <w:spacing w:line="240" w:lineRule="exact"/>
              <w:jc w:val="center"/>
              <w:rPr>
                <w:rFonts w:ascii="仿宋_GB2312" w:hAnsi="宋体" w:eastAsia="仿宋_GB2312"/>
                <w:color w:val="000000"/>
                <w:sz w:val="18"/>
                <w:szCs w:val="18"/>
              </w:rPr>
            </w:pPr>
          </w:p>
        </w:tc>
        <w:tc>
          <w:tcPr>
            <w:tcW w:w="1440" w:type="dxa"/>
            <w:vAlign w:val="center"/>
          </w:tcPr>
          <w:p w14:paraId="3F8D994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2059" w:type="dxa"/>
            <w:vAlign w:val="center"/>
          </w:tcPr>
          <w:p w14:paraId="49612C43">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2268" w:type="dxa"/>
            <w:vAlign w:val="center"/>
          </w:tcPr>
          <w:p w14:paraId="0EFA3AF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34561BF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161E230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45ED8FFF">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299B0B7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39911E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DDD038">
            <w:pPr>
              <w:spacing w:line="240" w:lineRule="exact"/>
              <w:jc w:val="center"/>
              <w:rPr>
                <w:rFonts w:ascii="仿宋_GB2312" w:hAnsi="宋体" w:eastAsia="仿宋_GB2312"/>
                <w:color w:val="000000"/>
                <w:sz w:val="18"/>
                <w:szCs w:val="18"/>
              </w:rPr>
            </w:pPr>
          </w:p>
        </w:tc>
        <w:tc>
          <w:tcPr>
            <w:tcW w:w="425" w:type="dxa"/>
            <w:vAlign w:val="center"/>
          </w:tcPr>
          <w:p w14:paraId="7BA1F5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B832A73">
            <w:pPr>
              <w:spacing w:line="240" w:lineRule="exact"/>
              <w:jc w:val="center"/>
              <w:rPr>
                <w:rFonts w:ascii="仿宋_GB2312" w:hAnsi="宋体" w:eastAsia="仿宋_GB2312"/>
                <w:color w:val="000000"/>
                <w:sz w:val="18"/>
                <w:szCs w:val="18"/>
              </w:rPr>
            </w:pPr>
          </w:p>
        </w:tc>
        <w:tc>
          <w:tcPr>
            <w:tcW w:w="426" w:type="dxa"/>
            <w:vAlign w:val="center"/>
          </w:tcPr>
          <w:p w14:paraId="70B81F2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02E1E3A5">
            <w:pPr>
              <w:spacing w:line="240" w:lineRule="exact"/>
              <w:jc w:val="center"/>
              <w:rPr>
                <w:rFonts w:ascii="仿宋_GB2312" w:hAnsi="宋体" w:eastAsia="仿宋_GB2312"/>
                <w:color w:val="000000"/>
                <w:sz w:val="18"/>
                <w:szCs w:val="18"/>
              </w:rPr>
            </w:pPr>
          </w:p>
        </w:tc>
      </w:tr>
      <w:tr w14:paraId="698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6D7312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Align w:val="center"/>
          </w:tcPr>
          <w:p w14:paraId="2BE92F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14:paraId="19A9EC4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2059" w:type="dxa"/>
            <w:vAlign w:val="center"/>
          </w:tcPr>
          <w:p w14:paraId="21C94843">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2268" w:type="dxa"/>
            <w:vAlign w:val="center"/>
          </w:tcPr>
          <w:p w14:paraId="36FD1257">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7426709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12A6DC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03EF53D">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425" w:type="dxa"/>
            <w:vAlign w:val="center"/>
          </w:tcPr>
          <w:p w14:paraId="716090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0CE719">
            <w:pPr>
              <w:spacing w:line="240" w:lineRule="exact"/>
              <w:jc w:val="center"/>
              <w:rPr>
                <w:rFonts w:ascii="仿宋_GB2312" w:hAnsi="宋体" w:eastAsia="仿宋_GB2312"/>
                <w:color w:val="000000"/>
                <w:sz w:val="18"/>
                <w:szCs w:val="18"/>
              </w:rPr>
            </w:pPr>
          </w:p>
        </w:tc>
        <w:tc>
          <w:tcPr>
            <w:tcW w:w="425" w:type="dxa"/>
            <w:vAlign w:val="center"/>
          </w:tcPr>
          <w:p w14:paraId="644D56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82E09D5">
            <w:pPr>
              <w:spacing w:line="240" w:lineRule="exact"/>
              <w:jc w:val="center"/>
              <w:rPr>
                <w:rFonts w:ascii="仿宋_GB2312" w:hAnsi="宋体" w:eastAsia="仿宋_GB2312"/>
                <w:color w:val="000000"/>
                <w:sz w:val="18"/>
                <w:szCs w:val="18"/>
              </w:rPr>
            </w:pPr>
          </w:p>
        </w:tc>
        <w:tc>
          <w:tcPr>
            <w:tcW w:w="426" w:type="dxa"/>
            <w:vAlign w:val="center"/>
          </w:tcPr>
          <w:p w14:paraId="4E2E33B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55F47DBE">
            <w:pPr>
              <w:spacing w:line="240" w:lineRule="exact"/>
              <w:jc w:val="center"/>
              <w:rPr>
                <w:rFonts w:ascii="仿宋_GB2312" w:hAnsi="宋体" w:eastAsia="仿宋_GB2312"/>
                <w:color w:val="000000"/>
                <w:sz w:val="18"/>
                <w:szCs w:val="18"/>
              </w:rPr>
            </w:pPr>
          </w:p>
        </w:tc>
      </w:tr>
      <w:tr w14:paraId="744C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B50223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Align w:val="center"/>
          </w:tcPr>
          <w:p w14:paraId="437943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14:paraId="2E76C91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118CBA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2C736D4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2059" w:type="dxa"/>
            <w:vAlign w:val="center"/>
          </w:tcPr>
          <w:p w14:paraId="6BC74B4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2268" w:type="dxa"/>
            <w:vAlign w:val="center"/>
          </w:tcPr>
          <w:p w14:paraId="0C875332">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《基层法律服务工作者管理办法》（司法部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138号）</w:t>
            </w:r>
          </w:p>
        </w:tc>
        <w:tc>
          <w:tcPr>
            <w:tcW w:w="1276" w:type="dxa"/>
            <w:vAlign w:val="center"/>
          </w:tcPr>
          <w:p w14:paraId="0D6B58B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4905832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C09680B">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425" w:type="dxa"/>
            <w:vAlign w:val="center"/>
          </w:tcPr>
          <w:p w14:paraId="4FD2C309">
            <w:pPr>
              <w:spacing w:line="240" w:lineRule="exact"/>
              <w:jc w:val="center"/>
              <w:rPr>
                <w:rFonts w:ascii="仿宋_GB2312" w:hAnsi="宋体" w:eastAsia="仿宋_GB2312"/>
                <w:color w:val="000000"/>
                <w:sz w:val="18"/>
                <w:szCs w:val="18"/>
              </w:rPr>
            </w:pPr>
          </w:p>
        </w:tc>
        <w:tc>
          <w:tcPr>
            <w:tcW w:w="709" w:type="dxa"/>
            <w:vAlign w:val="center"/>
          </w:tcPr>
          <w:p w14:paraId="1DE86A0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5" w:type="dxa"/>
            <w:vAlign w:val="center"/>
          </w:tcPr>
          <w:p w14:paraId="1C878E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3E870FAF">
            <w:pPr>
              <w:spacing w:line="240" w:lineRule="exact"/>
              <w:jc w:val="center"/>
              <w:rPr>
                <w:rFonts w:ascii="仿宋_GB2312" w:hAnsi="宋体" w:eastAsia="仿宋_GB2312"/>
                <w:color w:val="000000"/>
                <w:sz w:val="18"/>
                <w:szCs w:val="18"/>
              </w:rPr>
            </w:pPr>
          </w:p>
        </w:tc>
        <w:tc>
          <w:tcPr>
            <w:tcW w:w="426" w:type="dxa"/>
            <w:vAlign w:val="center"/>
          </w:tcPr>
          <w:p w14:paraId="1467B2F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19113516">
            <w:pPr>
              <w:spacing w:line="240" w:lineRule="exact"/>
              <w:jc w:val="center"/>
              <w:rPr>
                <w:rFonts w:ascii="仿宋_GB2312" w:hAnsi="宋体" w:eastAsia="仿宋_GB2312"/>
                <w:color w:val="000000"/>
                <w:sz w:val="18"/>
                <w:szCs w:val="18"/>
              </w:rPr>
            </w:pPr>
          </w:p>
        </w:tc>
      </w:tr>
      <w:tr w14:paraId="1CAC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6D9B7F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restart"/>
            <w:vAlign w:val="center"/>
          </w:tcPr>
          <w:p w14:paraId="0FA056B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14:paraId="330E79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73C11E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01025E71">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2059" w:type="dxa"/>
            <w:vAlign w:val="center"/>
          </w:tcPr>
          <w:p w14:paraId="0D249A89">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2268" w:type="dxa"/>
            <w:vAlign w:val="center"/>
          </w:tcPr>
          <w:p w14:paraId="4FF0658E">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《基层法律服务所管理办法》</w:t>
            </w:r>
            <w:r>
              <w:rPr>
                <w:rFonts w:ascii="Times New Roman" w:hAnsi="Times New Roman" w:eastAsia="仿宋_GB2312"/>
                <w:color w:val="000000"/>
                <w:sz w:val="18"/>
                <w:szCs w:val="18"/>
              </w:rPr>
              <w:t>(司法部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137号)、《基层法律服务工作者管理办法》（司法部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138号）</w:t>
            </w:r>
          </w:p>
        </w:tc>
        <w:tc>
          <w:tcPr>
            <w:tcW w:w="1276" w:type="dxa"/>
            <w:vAlign w:val="center"/>
          </w:tcPr>
          <w:p w14:paraId="0AC3E55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15FAFF5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23C05811">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14:paraId="08AA439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167772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6AE090">
            <w:pPr>
              <w:spacing w:line="240" w:lineRule="exact"/>
              <w:jc w:val="center"/>
              <w:rPr>
                <w:rFonts w:ascii="仿宋_GB2312" w:hAnsi="宋体" w:eastAsia="仿宋_GB2312"/>
                <w:color w:val="000000"/>
                <w:sz w:val="18"/>
                <w:szCs w:val="18"/>
              </w:rPr>
            </w:pPr>
          </w:p>
        </w:tc>
        <w:tc>
          <w:tcPr>
            <w:tcW w:w="425" w:type="dxa"/>
            <w:vAlign w:val="center"/>
          </w:tcPr>
          <w:p w14:paraId="78A9571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5B82E0AA">
            <w:pPr>
              <w:spacing w:line="240" w:lineRule="exact"/>
              <w:jc w:val="center"/>
              <w:rPr>
                <w:rFonts w:ascii="仿宋_GB2312" w:hAnsi="宋体" w:eastAsia="仿宋_GB2312"/>
                <w:color w:val="000000"/>
                <w:sz w:val="18"/>
                <w:szCs w:val="18"/>
              </w:rPr>
            </w:pPr>
          </w:p>
        </w:tc>
        <w:tc>
          <w:tcPr>
            <w:tcW w:w="426" w:type="dxa"/>
            <w:vAlign w:val="center"/>
          </w:tcPr>
          <w:p w14:paraId="6FC2CF2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5F53C7C6">
            <w:pPr>
              <w:spacing w:line="240" w:lineRule="exact"/>
              <w:jc w:val="center"/>
              <w:rPr>
                <w:rFonts w:ascii="仿宋_GB2312" w:hAnsi="宋体" w:eastAsia="仿宋_GB2312"/>
                <w:color w:val="000000"/>
                <w:sz w:val="18"/>
                <w:szCs w:val="18"/>
              </w:rPr>
            </w:pPr>
          </w:p>
        </w:tc>
      </w:tr>
      <w:tr w14:paraId="7C97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AE959A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Merge w:val="continue"/>
            <w:vAlign w:val="center"/>
          </w:tcPr>
          <w:p w14:paraId="68EE95BE">
            <w:pPr>
              <w:spacing w:line="240" w:lineRule="exact"/>
              <w:jc w:val="center"/>
              <w:rPr>
                <w:rFonts w:ascii="仿宋_GB2312" w:hAnsi="宋体" w:eastAsia="仿宋_GB2312"/>
                <w:color w:val="000000"/>
                <w:sz w:val="18"/>
                <w:szCs w:val="18"/>
              </w:rPr>
            </w:pPr>
          </w:p>
        </w:tc>
        <w:tc>
          <w:tcPr>
            <w:tcW w:w="1440" w:type="dxa"/>
            <w:vAlign w:val="center"/>
          </w:tcPr>
          <w:p w14:paraId="4B7CBF9E">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2059" w:type="dxa"/>
            <w:vAlign w:val="center"/>
          </w:tcPr>
          <w:p w14:paraId="5584250F">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2268" w:type="dxa"/>
            <w:vAlign w:val="center"/>
          </w:tcPr>
          <w:p w14:paraId="758C0EFF">
            <w:pPr>
              <w:spacing w:line="240" w:lineRule="exact"/>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《基层法律服务所管理办法》(司法部</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137号)</w:t>
            </w:r>
            <w:r>
              <w:rPr>
                <w:rFonts w:ascii="Times New Roman" w:hAnsi="Times New Roman" w:eastAsia="仿宋_GB2312"/>
                <w:color w:val="000000"/>
                <w:sz w:val="18"/>
                <w:szCs w:val="18"/>
              </w:rPr>
              <w:t>、《基层法律服务工作者管理办法》（司法部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138号）</w:t>
            </w:r>
          </w:p>
        </w:tc>
        <w:tc>
          <w:tcPr>
            <w:tcW w:w="1276" w:type="dxa"/>
            <w:vAlign w:val="center"/>
          </w:tcPr>
          <w:p w14:paraId="3E6AF8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702E40C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6406A3E6">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1AA436F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3DC02C8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F92575">
            <w:pPr>
              <w:spacing w:line="240" w:lineRule="exact"/>
              <w:jc w:val="center"/>
              <w:rPr>
                <w:rFonts w:ascii="仿宋_GB2312" w:hAnsi="宋体" w:eastAsia="仿宋_GB2312"/>
                <w:color w:val="000000"/>
                <w:sz w:val="18"/>
                <w:szCs w:val="18"/>
              </w:rPr>
            </w:pPr>
          </w:p>
        </w:tc>
        <w:tc>
          <w:tcPr>
            <w:tcW w:w="425" w:type="dxa"/>
            <w:vAlign w:val="center"/>
          </w:tcPr>
          <w:p w14:paraId="528618A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1407C34">
            <w:pPr>
              <w:spacing w:line="240" w:lineRule="exact"/>
              <w:jc w:val="center"/>
              <w:rPr>
                <w:rFonts w:ascii="仿宋_GB2312" w:hAnsi="宋体" w:eastAsia="仿宋_GB2312"/>
                <w:color w:val="000000"/>
                <w:sz w:val="18"/>
                <w:szCs w:val="18"/>
              </w:rPr>
            </w:pPr>
          </w:p>
        </w:tc>
        <w:tc>
          <w:tcPr>
            <w:tcW w:w="426" w:type="dxa"/>
            <w:vAlign w:val="center"/>
          </w:tcPr>
          <w:p w14:paraId="7537E27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35BA7861">
            <w:pPr>
              <w:spacing w:line="240" w:lineRule="exact"/>
              <w:jc w:val="center"/>
              <w:rPr>
                <w:rFonts w:ascii="仿宋_GB2312" w:hAnsi="宋体" w:eastAsia="仿宋_GB2312"/>
                <w:color w:val="000000"/>
                <w:sz w:val="18"/>
                <w:szCs w:val="18"/>
              </w:rPr>
            </w:pPr>
          </w:p>
        </w:tc>
      </w:tr>
      <w:tr w14:paraId="5017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DBA0AE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vAlign w:val="center"/>
          </w:tcPr>
          <w:p w14:paraId="023C6C3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vAlign w:val="center"/>
          </w:tcPr>
          <w:p w14:paraId="05D5E55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2059" w:type="dxa"/>
            <w:vAlign w:val="center"/>
          </w:tcPr>
          <w:p w14:paraId="7EC0D2D5">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14:paraId="1025E331">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2268" w:type="dxa"/>
            <w:vAlign w:val="center"/>
          </w:tcPr>
          <w:p w14:paraId="3D38C4A2">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《人民调解法》</w:t>
            </w:r>
          </w:p>
        </w:tc>
        <w:tc>
          <w:tcPr>
            <w:tcW w:w="1276" w:type="dxa"/>
            <w:vAlign w:val="center"/>
          </w:tcPr>
          <w:p w14:paraId="07950F0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BAD7E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1CA93802">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641234BF">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659D82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01055F">
            <w:pPr>
              <w:spacing w:line="240" w:lineRule="exact"/>
              <w:jc w:val="center"/>
              <w:rPr>
                <w:rFonts w:ascii="仿宋_GB2312" w:hAnsi="宋体" w:eastAsia="仿宋_GB2312"/>
                <w:color w:val="000000"/>
                <w:sz w:val="18"/>
                <w:szCs w:val="18"/>
              </w:rPr>
            </w:pPr>
          </w:p>
        </w:tc>
        <w:tc>
          <w:tcPr>
            <w:tcW w:w="425" w:type="dxa"/>
            <w:vAlign w:val="center"/>
          </w:tcPr>
          <w:p w14:paraId="2A7514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6F9F251A">
            <w:pPr>
              <w:spacing w:line="240" w:lineRule="exact"/>
              <w:jc w:val="center"/>
              <w:rPr>
                <w:rFonts w:ascii="仿宋_GB2312" w:hAnsi="宋体" w:eastAsia="仿宋_GB2312"/>
                <w:color w:val="000000"/>
                <w:sz w:val="18"/>
                <w:szCs w:val="18"/>
              </w:rPr>
            </w:pPr>
          </w:p>
        </w:tc>
        <w:tc>
          <w:tcPr>
            <w:tcW w:w="426" w:type="dxa"/>
            <w:vAlign w:val="center"/>
          </w:tcPr>
          <w:p w14:paraId="2298833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08197670">
            <w:pPr>
              <w:spacing w:line="240" w:lineRule="exact"/>
              <w:jc w:val="center"/>
              <w:rPr>
                <w:rFonts w:ascii="仿宋_GB2312" w:hAnsi="宋体" w:eastAsia="仿宋_GB2312"/>
                <w:color w:val="000000"/>
                <w:sz w:val="18"/>
                <w:szCs w:val="18"/>
              </w:rPr>
            </w:pPr>
          </w:p>
        </w:tc>
      </w:tr>
      <w:tr w14:paraId="242D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58B41B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vAlign w:val="center"/>
          </w:tcPr>
          <w:p w14:paraId="2694DC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14:paraId="5E380BD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查询</w:t>
            </w:r>
          </w:p>
          <w:p w14:paraId="7D9660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0737814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2059" w:type="dxa"/>
            <w:vAlign w:val="center"/>
          </w:tcPr>
          <w:p w14:paraId="255B2CD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2268" w:type="dxa"/>
            <w:vAlign w:val="center"/>
          </w:tcPr>
          <w:p w14:paraId="3A16A721">
            <w:pPr>
              <w:spacing w:line="240" w:lineRule="exact"/>
              <w:rPr>
                <w:rFonts w:ascii="Times New Roman" w:hAnsi="Times New Roman" w:eastAsia="仿宋_GB2312"/>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14:paraId="6F511BA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75BB33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2E7C6F75">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425" w:type="dxa"/>
            <w:vAlign w:val="center"/>
          </w:tcPr>
          <w:p w14:paraId="7EA13BE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FDF229">
            <w:pPr>
              <w:spacing w:line="240" w:lineRule="exact"/>
              <w:jc w:val="center"/>
              <w:rPr>
                <w:rFonts w:ascii="仿宋_GB2312" w:hAnsi="宋体" w:eastAsia="仿宋_GB2312"/>
                <w:color w:val="000000"/>
                <w:sz w:val="18"/>
                <w:szCs w:val="18"/>
              </w:rPr>
            </w:pPr>
          </w:p>
        </w:tc>
        <w:tc>
          <w:tcPr>
            <w:tcW w:w="425" w:type="dxa"/>
            <w:vAlign w:val="center"/>
          </w:tcPr>
          <w:p w14:paraId="1B31A81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649133B">
            <w:pPr>
              <w:spacing w:line="240" w:lineRule="exact"/>
              <w:jc w:val="center"/>
              <w:rPr>
                <w:rFonts w:ascii="仿宋_GB2312" w:hAnsi="宋体" w:eastAsia="仿宋_GB2312"/>
                <w:color w:val="000000"/>
                <w:sz w:val="18"/>
                <w:szCs w:val="18"/>
              </w:rPr>
            </w:pPr>
          </w:p>
        </w:tc>
        <w:tc>
          <w:tcPr>
            <w:tcW w:w="426" w:type="dxa"/>
            <w:vAlign w:val="center"/>
          </w:tcPr>
          <w:p w14:paraId="39C3948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5471B1AE">
            <w:pPr>
              <w:spacing w:line="240" w:lineRule="exact"/>
              <w:jc w:val="center"/>
              <w:rPr>
                <w:rFonts w:ascii="仿宋_GB2312" w:hAnsi="宋体" w:eastAsia="仿宋_GB2312"/>
                <w:color w:val="000000"/>
                <w:sz w:val="18"/>
                <w:szCs w:val="18"/>
              </w:rPr>
            </w:pPr>
          </w:p>
        </w:tc>
      </w:tr>
      <w:tr w14:paraId="30C9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AB9BF5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vAlign w:val="center"/>
          </w:tcPr>
          <w:p w14:paraId="0C140322">
            <w:pPr>
              <w:spacing w:line="240" w:lineRule="exact"/>
              <w:jc w:val="center"/>
              <w:rPr>
                <w:rFonts w:ascii="仿宋_GB2312" w:hAnsi="宋体" w:eastAsia="仿宋_GB2312"/>
                <w:color w:val="000000"/>
                <w:sz w:val="18"/>
                <w:szCs w:val="18"/>
              </w:rPr>
            </w:pPr>
          </w:p>
        </w:tc>
        <w:tc>
          <w:tcPr>
            <w:tcW w:w="1440" w:type="dxa"/>
            <w:vAlign w:val="center"/>
          </w:tcPr>
          <w:p w14:paraId="16D42D44">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2059" w:type="dxa"/>
            <w:vAlign w:val="center"/>
          </w:tcPr>
          <w:p w14:paraId="51EF569F">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268" w:type="dxa"/>
            <w:vAlign w:val="center"/>
          </w:tcPr>
          <w:p w14:paraId="7D3EE3A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76" w:type="dxa"/>
            <w:vAlign w:val="center"/>
          </w:tcPr>
          <w:p w14:paraId="6935827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0E635DE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742A9D2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2006949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0EA0F8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79EA8B6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1AB727B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91A406">
            <w:pPr>
              <w:spacing w:line="240" w:lineRule="exact"/>
              <w:jc w:val="center"/>
              <w:rPr>
                <w:rFonts w:ascii="仿宋_GB2312" w:hAnsi="宋体" w:eastAsia="仿宋_GB2312"/>
                <w:color w:val="000000"/>
                <w:sz w:val="18"/>
                <w:szCs w:val="18"/>
              </w:rPr>
            </w:pPr>
          </w:p>
        </w:tc>
        <w:tc>
          <w:tcPr>
            <w:tcW w:w="425" w:type="dxa"/>
            <w:vAlign w:val="center"/>
          </w:tcPr>
          <w:p w14:paraId="42A15D6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13D967E">
            <w:pPr>
              <w:spacing w:line="240" w:lineRule="exact"/>
              <w:jc w:val="center"/>
              <w:rPr>
                <w:rFonts w:ascii="仿宋_GB2312" w:hAnsi="宋体" w:eastAsia="仿宋_GB2312"/>
                <w:color w:val="000000"/>
                <w:sz w:val="18"/>
                <w:szCs w:val="18"/>
              </w:rPr>
            </w:pPr>
          </w:p>
        </w:tc>
        <w:tc>
          <w:tcPr>
            <w:tcW w:w="426" w:type="dxa"/>
            <w:vAlign w:val="center"/>
          </w:tcPr>
          <w:p w14:paraId="37B6930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493D828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64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30D6E1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7A24504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014F339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44CFC230">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2059" w:type="dxa"/>
            <w:vAlign w:val="center"/>
          </w:tcPr>
          <w:p w14:paraId="2607637A">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268" w:type="dxa"/>
            <w:vAlign w:val="center"/>
          </w:tcPr>
          <w:p w14:paraId="785E49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76" w:type="dxa"/>
            <w:vAlign w:val="center"/>
          </w:tcPr>
          <w:p w14:paraId="7986419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7C31878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48F2E4C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3A7F748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6998FD1B">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463FE35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4B37518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C4E0CD">
            <w:pPr>
              <w:spacing w:line="240" w:lineRule="exact"/>
              <w:jc w:val="center"/>
              <w:rPr>
                <w:rFonts w:ascii="仿宋_GB2312" w:hAnsi="宋体" w:eastAsia="仿宋_GB2312"/>
                <w:color w:val="000000"/>
                <w:sz w:val="18"/>
                <w:szCs w:val="18"/>
              </w:rPr>
            </w:pPr>
          </w:p>
        </w:tc>
        <w:tc>
          <w:tcPr>
            <w:tcW w:w="425" w:type="dxa"/>
            <w:vAlign w:val="center"/>
          </w:tcPr>
          <w:p w14:paraId="4F2F49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5F6B5EC">
            <w:pPr>
              <w:spacing w:line="240" w:lineRule="exact"/>
              <w:jc w:val="center"/>
              <w:rPr>
                <w:rFonts w:ascii="仿宋_GB2312" w:hAnsi="宋体" w:eastAsia="仿宋_GB2312"/>
                <w:color w:val="000000"/>
                <w:sz w:val="18"/>
                <w:szCs w:val="18"/>
              </w:rPr>
            </w:pPr>
          </w:p>
        </w:tc>
        <w:tc>
          <w:tcPr>
            <w:tcW w:w="426" w:type="dxa"/>
            <w:vAlign w:val="center"/>
          </w:tcPr>
          <w:p w14:paraId="4C81EE5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659AF0C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FB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15BC397">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30B6B48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58D32543">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2059" w:type="dxa"/>
            <w:vAlign w:val="center"/>
          </w:tcPr>
          <w:p w14:paraId="4CEF82F9">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268" w:type="dxa"/>
            <w:vAlign w:val="center"/>
          </w:tcPr>
          <w:p w14:paraId="10B7F0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76" w:type="dxa"/>
            <w:vAlign w:val="center"/>
          </w:tcPr>
          <w:p w14:paraId="209FAB1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6D7E4E2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2352FF10">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27D4DD6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0462F8DF">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29AEE65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27D390D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2805813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62360A5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425" w:type="dxa"/>
            <w:vAlign w:val="center"/>
          </w:tcPr>
          <w:p w14:paraId="42B9990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20D86B">
            <w:pPr>
              <w:spacing w:line="240" w:lineRule="exact"/>
              <w:jc w:val="center"/>
              <w:rPr>
                <w:rFonts w:ascii="仿宋_GB2312" w:hAnsi="宋体" w:eastAsia="仿宋_GB2312"/>
                <w:color w:val="000000"/>
                <w:sz w:val="18"/>
                <w:szCs w:val="18"/>
              </w:rPr>
            </w:pPr>
          </w:p>
        </w:tc>
        <w:tc>
          <w:tcPr>
            <w:tcW w:w="425" w:type="dxa"/>
            <w:vAlign w:val="center"/>
          </w:tcPr>
          <w:p w14:paraId="23A8DA1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5A8CFF93">
            <w:pPr>
              <w:spacing w:line="240" w:lineRule="exact"/>
              <w:jc w:val="center"/>
              <w:rPr>
                <w:rFonts w:ascii="仿宋_GB2312" w:hAnsi="宋体" w:eastAsia="仿宋_GB2312"/>
                <w:color w:val="000000"/>
                <w:sz w:val="18"/>
                <w:szCs w:val="18"/>
              </w:rPr>
            </w:pPr>
          </w:p>
        </w:tc>
        <w:tc>
          <w:tcPr>
            <w:tcW w:w="426" w:type="dxa"/>
            <w:vAlign w:val="center"/>
          </w:tcPr>
          <w:p w14:paraId="136D3B6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8" w:type="dxa"/>
            <w:vAlign w:val="center"/>
          </w:tcPr>
          <w:p w14:paraId="1FD282E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92914C9">
      <w:pPr>
        <w:adjustRightInd w:val="0"/>
        <w:snapToGrid w:val="0"/>
        <w:spacing w:line="240" w:lineRule="exact"/>
        <w:jc w:val="center"/>
        <w:rPr>
          <w:rFonts w:ascii="方正小标宋简体" w:eastAsia="方正小标宋简体"/>
          <w:sz w:val="44"/>
          <w:szCs w:val="44"/>
        </w:rPr>
      </w:pPr>
    </w:p>
    <w:p w14:paraId="63943F91">
      <w:pPr>
        <w:adjustRightInd w:val="0"/>
        <w:snapToGrid w:val="0"/>
        <w:spacing w:line="240" w:lineRule="exact"/>
        <w:jc w:val="center"/>
        <w:rPr>
          <w:rFonts w:ascii="方正小标宋简体" w:eastAsia="方正小标宋简体"/>
          <w:sz w:val="44"/>
          <w:szCs w:val="44"/>
        </w:rPr>
      </w:pPr>
    </w:p>
    <w:p w14:paraId="06B26A3D">
      <w:pPr>
        <w:adjustRightInd w:val="0"/>
        <w:snapToGrid w:val="0"/>
        <w:spacing w:line="240" w:lineRule="exact"/>
        <w:jc w:val="center"/>
        <w:rPr>
          <w:rFonts w:ascii="方正小标宋简体" w:eastAsia="方正小标宋简体"/>
          <w:sz w:val="44"/>
          <w:szCs w:val="44"/>
        </w:rPr>
      </w:pPr>
    </w:p>
    <w:p w14:paraId="5CACB855">
      <w:pPr>
        <w:adjustRightInd w:val="0"/>
        <w:snapToGrid w:val="0"/>
        <w:spacing w:line="240" w:lineRule="exact"/>
        <w:jc w:val="center"/>
        <w:rPr>
          <w:rFonts w:ascii="方正小标宋简体" w:eastAsia="方正小标宋简体"/>
          <w:sz w:val="44"/>
          <w:szCs w:val="44"/>
        </w:rPr>
      </w:pPr>
    </w:p>
    <w:p w14:paraId="6C1064FB">
      <w:pPr>
        <w:adjustRightInd w:val="0"/>
        <w:snapToGrid w:val="0"/>
        <w:spacing w:line="300" w:lineRule="exact"/>
        <w:jc w:val="center"/>
        <w:rPr>
          <w:rFonts w:ascii="方正小标宋简体" w:eastAsia="方正小标宋简体"/>
          <w:sz w:val="44"/>
          <w:szCs w:val="44"/>
        </w:rPr>
      </w:pPr>
    </w:p>
    <w:p w14:paraId="024035AF">
      <w:pPr>
        <w:adjustRightInd w:val="0"/>
        <w:snapToGrid w:val="0"/>
        <w:spacing w:line="300" w:lineRule="exact"/>
        <w:jc w:val="center"/>
        <w:rPr>
          <w:rFonts w:ascii="方正小标宋简体" w:eastAsia="方正小标宋简体"/>
          <w:sz w:val="44"/>
          <w:szCs w:val="44"/>
        </w:rPr>
      </w:pPr>
    </w:p>
    <w:p w14:paraId="24FA10BE">
      <w:pPr>
        <w:adjustRightInd w:val="0"/>
        <w:snapToGrid w:val="0"/>
        <w:spacing w:line="300" w:lineRule="exact"/>
        <w:jc w:val="center"/>
        <w:rPr>
          <w:rFonts w:ascii="方正小标宋简体" w:eastAsia="方正小标宋简体"/>
          <w:sz w:val="44"/>
          <w:szCs w:val="44"/>
        </w:rPr>
      </w:pPr>
    </w:p>
    <w:p w14:paraId="42002398">
      <w:pPr>
        <w:adjustRightInd w:val="0"/>
        <w:snapToGrid w:val="0"/>
        <w:spacing w:line="300" w:lineRule="exact"/>
        <w:jc w:val="center"/>
        <w:rPr>
          <w:rFonts w:ascii="方正小标宋简体" w:eastAsia="方正小标宋简体"/>
          <w:sz w:val="44"/>
          <w:szCs w:val="44"/>
        </w:rPr>
      </w:pPr>
    </w:p>
    <w:p w14:paraId="40639B8D">
      <w:pPr>
        <w:adjustRightInd w:val="0"/>
        <w:snapToGrid w:val="0"/>
        <w:spacing w:line="300" w:lineRule="exact"/>
        <w:jc w:val="center"/>
        <w:rPr>
          <w:rFonts w:ascii="方正小标宋简体" w:eastAsia="方正小标宋简体"/>
          <w:sz w:val="44"/>
          <w:szCs w:val="44"/>
        </w:rPr>
      </w:pPr>
    </w:p>
    <w:p w14:paraId="40EBE2D5">
      <w:pPr>
        <w:adjustRightInd w:val="0"/>
        <w:snapToGrid w:val="0"/>
        <w:spacing w:line="300" w:lineRule="exact"/>
        <w:jc w:val="center"/>
        <w:rPr>
          <w:rFonts w:ascii="方正小标宋简体" w:eastAsia="方正小标宋简体"/>
          <w:sz w:val="44"/>
          <w:szCs w:val="44"/>
        </w:rPr>
      </w:pPr>
    </w:p>
    <w:p w14:paraId="7F3A95BF">
      <w:pPr>
        <w:adjustRightInd w:val="0"/>
        <w:snapToGrid w:val="0"/>
        <w:spacing w:line="300" w:lineRule="exact"/>
        <w:jc w:val="center"/>
        <w:rPr>
          <w:rFonts w:ascii="方正小标宋简体" w:eastAsia="方正小标宋简体"/>
          <w:sz w:val="44"/>
          <w:szCs w:val="44"/>
        </w:rPr>
      </w:pPr>
    </w:p>
    <w:p w14:paraId="04C06518">
      <w:pPr>
        <w:adjustRightInd w:val="0"/>
        <w:snapToGrid w:val="0"/>
        <w:spacing w:line="300" w:lineRule="exact"/>
        <w:jc w:val="center"/>
        <w:rPr>
          <w:rFonts w:ascii="方正小标宋简体" w:eastAsia="方正小标宋简体"/>
          <w:sz w:val="44"/>
          <w:szCs w:val="44"/>
        </w:rPr>
      </w:pPr>
    </w:p>
    <w:p w14:paraId="2632F733">
      <w:pPr>
        <w:adjustRightInd w:val="0"/>
        <w:snapToGrid w:val="0"/>
        <w:spacing w:line="300" w:lineRule="exact"/>
        <w:jc w:val="center"/>
        <w:rPr>
          <w:rFonts w:ascii="方正小标宋简体" w:eastAsia="方正小标宋简体"/>
          <w:sz w:val="44"/>
          <w:szCs w:val="44"/>
        </w:rPr>
      </w:pPr>
    </w:p>
    <w:p w14:paraId="18BCECA1">
      <w:pPr>
        <w:adjustRightInd w:val="0"/>
        <w:snapToGrid w:val="0"/>
        <w:spacing w:line="300" w:lineRule="exact"/>
        <w:jc w:val="center"/>
        <w:rPr>
          <w:rFonts w:ascii="方正小标宋简体" w:eastAsia="方正小标宋简体"/>
          <w:sz w:val="44"/>
          <w:szCs w:val="44"/>
        </w:rPr>
      </w:pPr>
    </w:p>
    <w:p w14:paraId="374CFD57">
      <w:pPr>
        <w:adjustRightInd w:val="0"/>
        <w:snapToGrid w:val="0"/>
        <w:spacing w:line="300" w:lineRule="exact"/>
        <w:jc w:val="center"/>
        <w:rPr>
          <w:rFonts w:ascii="方正小标宋简体" w:eastAsia="方正小标宋简体"/>
          <w:sz w:val="44"/>
          <w:szCs w:val="44"/>
        </w:rPr>
      </w:pPr>
    </w:p>
    <w:p w14:paraId="3FC787F8">
      <w:pPr>
        <w:adjustRightInd w:val="0"/>
        <w:snapToGrid w:val="0"/>
        <w:spacing w:line="300" w:lineRule="exact"/>
        <w:jc w:val="center"/>
        <w:rPr>
          <w:rFonts w:ascii="方正小标宋_GBK" w:eastAsia="方正小标宋_GBK"/>
          <w:sz w:val="30"/>
          <w:szCs w:val="30"/>
        </w:rPr>
      </w:pPr>
      <w:r>
        <w:rPr>
          <w:rFonts w:hint="eastAsia" w:ascii="方正小标宋_GBK" w:eastAsia="方正小标宋_GBK"/>
          <w:sz w:val="30"/>
          <w:szCs w:val="30"/>
        </w:rPr>
        <w:t>（八）财政预决算领域基层政务公开标准目录</w:t>
      </w:r>
    </w:p>
    <w:p w14:paraId="4ABCF9D6">
      <w:pPr>
        <w:adjustRightInd w:val="0"/>
        <w:snapToGrid w:val="0"/>
        <w:spacing w:line="300" w:lineRule="exact"/>
        <w:rPr>
          <w:rFonts w:ascii="仿宋_GB2312" w:hAnsi="方正仿宋_GBK" w:eastAsia="仿宋_GB2312" w:cs="方正仿宋_GBK"/>
          <w:sz w:val="32"/>
          <w:szCs w:val="32"/>
        </w:rPr>
      </w:pPr>
    </w:p>
    <w:tbl>
      <w:tblPr>
        <w:tblStyle w:val="6"/>
        <w:tblW w:w="15462" w:type="dxa"/>
        <w:tblInd w:w="-552" w:type="dxa"/>
        <w:tblLayout w:type="autofit"/>
        <w:tblCellMar>
          <w:top w:w="0" w:type="dxa"/>
          <w:left w:w="0" w:type="dxa"/>
          <w:bottom w:w="0" w:type="dxa"/>
          <w:right w:w="0" w:type="dxa"/>
        </w:tblCellMar>
      </w:tblPr>
      <w:tblGrid>
        <w:gridCol w:w="567"/>
        <w:gridCol w:w="567"/>
        <w:gridCol w:w="567"/>
        <w:gridCol w:w="5226"/>
        <w:gridCol w:w="1515"/>
        <w:gridCol w:w="930"/>
        <w:gridCol w:w="930"/>
        <w:gridCol w:w="1110"/>
        <w:gridCol w:w="675"/>
        <w:gridCol w:w="675"/>
        <w:gridCol w:w="675"/>
        <w:gridCol w:w="675"/>
        <w:gridCol w:w="675"/>
        <w:gridCol w:w="675"/>
      </w:tblGrid>
      <w:tr w14:paraId="7E4F5DAC">
        <w:tblPrEx>
          <w:tblCellMar>
            <w:top w:w="0" w:type="dxa"/>
            <w:left w:w="0" w:type="dxa"/>
            <w:bottom w:w="0" w:type="dxa"/>
            <w:right w:w="0" w:type="dxa"/>
          </w:tblCellMar>
        </w:tblPrEx>
        <w:trPr>
          <w:trHeight w:val="370" w:hRule="atLeast"/>
          <w:tblHead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6C92">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序号</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0883">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52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AD8F">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w:t>
            </w:r>
          </w:p>
          <w:p w14:paraId="70511DAB">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（要素）</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B324">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3F8C">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0C4EA281">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A037">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14:paraId="6F8FE7E9">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41CB">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46E1">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3309">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D9EB">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190E2B7">
        <w:tblPrEx>
          <w:tblCellMar>
            <w:top w:w="0" w:type="dxa"/>
            <w:left w:w="0" w:type="dxa"/>
            <w:bottom w:w="0" w:type="dxa"/>
            <w:right w:w="0" w:type="dxa"/>
          </w:tblCellMar>
        </w:tblPrEx>
        <w:trPr>
          <w:trHeight w:val="546" w:hRule="atLeast"/>
          <w:tblHead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0D2A">
            <w:pPr>
              <w:snapToGrid w:val="0"/>
              <w:spacing w:line="240" w:lineRule="exact"/>
              <w:rPr>
                <w:rFonts w:ascii="黑体" w:hAnsi="宋体" w:eastAsia="黑体" w:cs="宋体"/>
                <w:color w:val="000000"/>
                <w:kern w:val="0"/>
                <w:sz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4FDC">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8F35">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52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AC52">
            <w:pPr>
              <w:snapToGrid w:val="0"/>
              <w:spacing w:line="240" w:lineRule="exact"/>
              <w:rPr>
                <w:rFonts w:ascii="黑体" w:hAnsi="宋体" w:eastAsia="黑体" w:cs="宋体"/>
                <w:color w:val="000000"/>
                <w:kern w:val="0"/>
                <w:sz w:val="22"/>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A312">
            <w:pPr>
              <w:snapToGrid w:val="0"/>
              <w:spacing w:line="240" w:lineRule="exact"/>
              <w:rPr>
                <w:rFonts w:ascii="黑体" w:hAnsi="宋体" w:eastAsia="黑体" w:cs="宋体"/>
                <w:color w:val="000000"/>
                <w:kern w:val="0"/>
                <w:sz w:val="22"/>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78C9">
            <w:pPr>
              <w:snapToGrid w:val="0"/>
              <w:spacing w:line="240" w:lineRule="exact"/>
              <w:rPr>
                <w:rFonts w:ascii="黑体" w:hAnsi="宋体" w:eastAsia="黑体" w:cs="宋体"/>
                <w:color w:val="000000"/>
                <w:kern w:val="0"/>
                <w:sz w:val="22"/>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60C3">
            <w:pPr>
              <w:snapToGrid w:val="0"/>
              <w:spacing w:line="240" w:lineRule="exact"/>
              <w:rPr>
                <w:rFonts w:ascii="黑体" w:hAnsi="宋体" w:eastAsia="黑体" w:cs="宋体"/>
                <w:color w:val="000000"/>
                <w:kern w:val="0"/>
                <w:sz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A662">
            <w:pPr>
              <w:snapToGrid w:val="0"/>
              <w:spacing w:line="240" w:lineRule="exact"/>
              <w:rPr>
                <w:rFonts w:ascii="黑体" w:hAnsi="宋体" w:eastAsia="黑体" w:cs="宋体"/>
                <w:color w:val="000000"/>
                <w:kern w:val="0"/>
                <w:sz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8E33">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E5DB">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D602">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3501">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4BC0">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E3BA">
            <w:pPr>
              <w:snapToGrid w:val="0"/>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14AD477">
        <w:tblPrEx>
          <w:tblCellMar>
            <w:top w:w="0" w:type="dxa"/>
            <w:left w:w="0" w:type="dxa"/>
            <w:bottom w:w="0" w:type="dxa"/>
            <w:right w:w="0" w:type="dxa"/>
          </w:tblCellMar>
        </w:tblPrEx>
        <w:trPr>
          <w:trHeight w:val="100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A2E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10B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预决算</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581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1E59">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41A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财政部关于印发&lt;地方预决算公开操作规程&gt;的通知》（财预〔2016〕143号）、《财政部关于印发&lt;地方政府债务信息公开办法（试行）&gt;的通知》（财预〔2018〕209号）等法律法规和文件规定</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B7A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县人民代表大会或其常务委员会批准后20日内</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BD6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县财政局</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92F1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☑政府网站预决算公开平台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A34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BBBF">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9A0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CA68">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8AD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7FFB">
            <w:pPr>
              <w:spacing w:line="240" w:lineRule="exact"/>
              <w:jc w:val="center"/>
              <w:textAlignment w:val="center"/>
              <w:rPr>
                <w:rFonts w:ascii="仿宋_GB2312" w:hAnsi="宋体" w:eastAsia="仿宋_GB2312"/>
                <w:color w:val="000000"/>
                <w:sz w:val="18"/>
                <w:szCs w:val="18"/>
              </w:rPr>
            </w:pPr>
          </w:p>
        </w:tc>
      </w:tr>
      <w:tr w14:paraId="226C4A7F">
        <w:tblPrEx>
          <w:tblCellMar>
            <w:top w:w="0" w:type="dxa"/>
            <w:left w:w="0" w:type="dxa"/>
            <w:bottom w:w="0" w:type="dxa"/>
            <w:right w:w="0" w:type="dxa"/>
          </w:tblCellMar>
        </w:tblPrEx>
        <w:trPr>
          <w:trHeight w:val="83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401B">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96B8">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3A4D">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B00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5DCA">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690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4CF2">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044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71D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C9B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989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C5D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E2A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4494">
            <w:pPr>
              <w:spacing w:line="240" w:lineRule="exact"/>
              <w:jc w:val="center"/>
              <w:textAlignment w:val="center"/>
              <w:rPr>
                <w:rFonts w:ascii="仿宋_GB2312" w:hAnsi="宋体" w:eastAsia="仿宋_GB2312"/>
                <w:color w:val="000000"/>
                <w:sz w:val="18"/>
                <w:szCs w:val="18"/>
              </w:rPr>
            </w:pPr>
          </w:p>
        </w:tc>
      </w:tr>
      <w:tr w14:paraId="5D544AF4">
        <w:tblPrEx>
          <w:tblCellMar>
            <w:top w:w="0" w:type="dxa"/>
            <w:left w:w="0" w:type="dxa"/>
            <w:bottom w:w="0" w:type="dxa"/>
            <w:right w:w="0" w:type="dxa"/>
          </w:tblCellMar>
        </w:tblPrEx>
        <w:trPr>
          <w:trHeight w:val="68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3434">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A39E">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9B27">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B12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6C78">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7469">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45B1">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4F7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FF5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21E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0FC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90C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62F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0F58">
            <w:pPr>
              <w:spacing w:line="240" w:lineRule="exact"/>
              <w:jc w:val="center"/>
              <w:textAlignment w:val="center"/>
              <w:rPr>
                <w:rFonts w:ascii="仿宋_GB2312" w:hAnsi="宋体" w:eastAsia="仿宋_GB2312"/>
                <w:color w:val="000000"/>
                <w:sz w:val="18"/>
                <w:szCs w:val="18"/>
              </w:rPr>
            </w:pPr>
          </w:p>
        </w:tc>
      </w:tr>
      <w:tr w14:paraId="4913624F">
        <w:tblPrEx>
          <w:tblCellMar>
            <w:top w:w="0" w:type="dxa"/>
            <w:left w:w="0" w:type="dxa"/>
            <w:bottom w:w="0" w:type="dxa"/>
            <w:right w:w="0" w:type="dxa"/>
          </w:tblCellMar>
        </w:tblPrEx>
        <w:trPr>
          <w:trHeight w:val="37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A194">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CE24">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674E">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548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A7B8">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064E">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369A">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6FD9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BF5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0C66">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158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A15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B2B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4199">
            <w:pPr>
              <w:spacing w:line="240" w:lineRule="exact"/>
              <w:jc w:val="center"/>
              <w:textAlignment w:val="center"/>
              <w:rPr>
                <w:rFonts w:ascii="仿宋_GB2312" w:hAnsi="宋体" w:eastAsia="仿宋_GB2312"/>
                <w:color w:val="000000"/>
                <w:sz w:val="18"/>
                <w:szCs w:val="18"/>
              </w:rPr>
            </w:pPr>
          </w:p>
        </w:tc>
      </w:tr>
      <w:tr w14:paraId="6CADA6E5">
        <w:tblPrEx>
          <w:tblCellMar>
            <w:top w:w="0" w:type="dxa"/>
            <w:left w:w="0" w:type="dxa"/>
            <w:bottom w:w="0" w:type="dxa"/>
            <w:right w:w="0" w:type="dxa"/>
          </w:tblCellMar>
        </w:tblPrEx>
        <w:trPr>
          <w:trHeight w:val="9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070F">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0E9F">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E645">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56AB">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EB65">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452D">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AAA0">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D67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1A0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5CC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946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20C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EA3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3172">
            <w:pPr>
              <w:spacing w:line="240" w:lineRule="exact"/>
              <w:jc w:val="center"/>
              <w:textAlignment w:val="center"/>
              <w:rPr>
                <w:rFonts w:ascii="仿宋_GB2312" w:hAnsi="宋体" w:eastAsia="仿宋_GB2312"/>
                <w:color w:val="000000"/>
                <w:sz w:val="18"/>
                <w:szCs w:val="18"/>
              </w:rPr>
            </w:pPr>
          </w:p>
        </w:tc>
      </w:tr>
      <w:tr w14:paraId="68255470">
        <w:tblPrEx>
          <w:tblCellMar>
            <w:top w:w="0" w:type="dxa"/>
            <w:left w:w="0" w:type="dxa"/>
            <w:bottom w:w="0" w:type="dxa"/>
            <w:right w:w="0" w:type="dxa"/>
          </w:tblCellMar>
        </w:tblPrEx>
        <w:trPr>
          <w:trHeight w:val="39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AFEA">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CED7">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47F1">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60C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1BA8">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7152">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12B0">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1C2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D26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8F8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B6C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FC6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B81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2B31">
            <w:pPr>
              <w:spacing w:line="240" w:lineRule="exact"/>
              <w:jc w:val="center"/>
              <w:textAlignment w:val="center"/>
              <w:rPr>
                <w:rFonts w:ascii="仿宋_GB2312" w:hAnsi="宋体" w:eastAsia="仿宋_GB2312"/>
                <w:color w:val="000000"/>
                <w:sz w:val="18"/>
                <w:szCs w:val="18"/>
              </w:rPr>
            </w:pPr>
          </w:p>
        </w:tc>
      </w:tr>
      <w:tr w14:paraId="5FDC6118">
        <w:tblPrEx>
          <w:tblCellMar>
            <w:top w:w="0" w:type="dxa"/>
            <w:left w:w="0" w:type="dxa"/>
            <w:bottom w:w="0" w:type="dxa"/>
            <w:right w:w="0" w:type="dxa"/>
          </w:tblCellMar>
        </w:tblPrEx>
        <w:trPr>
          <w:trHeight w:val="7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E13D">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D072">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0345">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C18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0149">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5954">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08A8">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DB03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ED2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9DB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80E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680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591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301D">
            <w:pPr>
              <w:spacing w:line="240" w:lineRule="exact"/>
              <w:jc w:val="center"/>
              <w:textAlignment w:val="center"/>
              <w:rPr>
                <w:rFonts w:ascii="仿宋_GB2312" w:hAnsi="宋体" w:eastAsia="仿宋_GB2312"/>
                <w:color w:val="000000"/>
                <w:sz w:val="18"/>
                <w:szCs w:val="18"/>
              </w:rPr>
            </w:pPr>
          </w:p>
        </w:tc>
      </w:tr>
      <w:tr w14:paraId="50BF0AAF">
        <w:tblPrEx>
          <w:tblCellMar>
            <w:top w:w="0" w:type="dxa"/>
            <w:left w:w="0" w:type="dxa"/>
            <w:bottom w:w="0" w:type="dxa"/>
            <w:right w:w="0" w:type="dxa"/>
          </w:tblCellMar>
        </w:tblPrEx>
        <w:trPr>
          <w:trHeight w:val="160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529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621F">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F57E">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DD6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E4D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7AB6">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0B03">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95D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CA0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CDC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7C3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E48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094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A471">
            <w:pPr>
              <w:spacing w:line="240" w:lineRule="exact"/>
              <w:jc w:val="center"/>
              <w:textAlignment w:val="center"/>
              <w:rPr>
                <w:rFonts w:ascii="仿宋_GB2312" w:hAnsi="宋体" w:eastAsia="仿宋_GB2312"/>
                <w:color w:val="000000"/>
                <w:sz w:val="18"/>
                <w:szCs w:val="18"/>
              </w:rPr>
            </w:pPr>
          </w:p>
        </w:tc>
      </w:tr>
      <w:tr w14:paraId="29D29A65">
        <w:tblPrEx>
          <w:tblCellMar>
            <w:top w:w="0" w:type="dxa"/>
            <w:left w:w="0" w:type="dxa"/>
            <w:bottom w:w="0" w:type="dxa"/>
            <w:right w:w="0" w:type="dxa"/>
          </w:tblCellMar>
        </w:tblPrEx>
        <w:trPr>
          <w:trHeight w:val="32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D908">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2D3C">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AF9E">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6A1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FEFB">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1C1F">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2889">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25E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4A87">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8FB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964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038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1B5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AB5D">
            <w:pPr>
              <w:spacing w:line="240" w:lineRule="exact"/>
              <w:jc w:val="center"/>
              <w:textAlignment w:val="center"/>
              <w:rPr>
                <w:rFonts w:ascii="仿宋_GB2312" w:hAnsi="宋体" w:eastAsia="仿宋_GB2312"/>
                <w:color w:val="000000"/>
                <w:sz w:val="18"/>
                <w:szCs w:val="18"/>
              </w:rPr>
            </w:pPr>
          </w:p>
        </w:tc>
      </w:tr>
      <w:tr w14:paraId="2AAC6E28">
        <w:tblPrEx>
          <w:tblCellMar>
            <w:top w:w="0" w:type="dxa"/>
            <w:left w:w="0" w:type="dxa"/>
            <w:bottom w:w="0" w:type="dxa"/>
            <w:right w:w="0" w:type="dxa"/>
          </w:tblCellMar>
        </w:tblPrEx>
        <w:trPr>
          <w:trHeight w:val="823"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E03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FF34">
            <w:pPr>
              <w:spacing w:line="240" w:lineRule="exact"/>
              <w:jc w:val="center"/>
              <w:textAlignment w:val="center"/>
              <w:rPr>
                <w:rFonts w:ascii="仿宋_GB2312" w:hAnsi="宋体" w:eastAsia="仿宋_GB2312"/>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6C4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DBAA">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AA3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财政部关于印发&lt;地方预决算公开操作规程&gt;的通知》（财预〔2016〕143号）、《财政部关于印发&lt;地方政府债务信息公开办法（试行）&gt;的通知》（财预〔2018〕209号）等法律法规和文件规定</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DC1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县人民代表大会或其常务委员会批准后20日内</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9CDA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县财政局</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868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☑政府网站预决算公开平台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3FC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89DD">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D35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978F">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58F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ABAD">
            <w:pPr>
              <w:spacing w:line="240" w:lineRule="exact"/>
              <w:jc w:val="center"/>
              <w:textAlignment w:val="center"/>
              <w:rPr>
                <w:rFonts w:ascii="仿宋_GB2312" w:hAnsi="宋体" w:eastAsia="仿宋_GB2312"/>
                <w:color w:val="000000"/>
                <w:sz w:val="18"/>
                <w:szCs w:val="18"/>
              </w:rPr>
            </w:pPr>
          </w:p>
        </w:tc>
      </w:tr>
      <w:tr w14:paraId="631358AC">
        <w:tblPrEx>
          <w:tblCellMar>
            <w:top w:w="0" w:type="dxa"/>
            <w:left w:w="0" w:type="dxa"/>
            <w:bottom w:w="0" w:type="dxa"/>
            <w:right w:w="0" w:type="dxa"/>
          </w:tblCellMar>
        </w:tblPrEx>
        <w:trPr>
          <w:trHeight w:val="83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B706">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76AD">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252C">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B8A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7616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7154">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C54F">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655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710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A78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C5D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6C3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A44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7DC4">
            <w:pPr>
              <w:spacing w:line="240" w:lineRule="exact"/>
              <w:jc w:val="center"/>
              <w:textAlignment w:val="center"/>
              <w:rPr>
                <w:rFonts w:ascii="仿宋_GB2312" w:hAnsi="宋体" w:eastAsia="仿宋_GB2312"/>
                <w:color w:val="000000"/>
                <w:sz w:val="18"/>
                <w:szCs w:val="18"/>
              </w:rPr>
            </w:pPr>
          </w:p>
        </w:tc>
      </w:tr>
      <w:tr w14:paraId="5CB5F28B">
        <w:tblPrEx>
          <w:tblCellMar>
            <w:top w:w="0" w:type="dxa"/>
            <w:left w:w="0" w:type="dxa"/>
            <w:bottom w:w="0" w:type="dxa"/>
            <w:right w:w="0" w:type="dxa"/>
          </w:tblCellMar>
        </w:tblPrEx>
        <w:trPr>
          <w:trHeight w:val="53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76D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6DDC">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7105">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568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10A2">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5099">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0B79">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389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6E61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C62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24A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298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145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D2C97">
            <w:pPr>
              <w:spacing w:line="240" w:lineRule="exact"/>
              <w:jc w:val="center"/>
              <w:textAlignment w:val="center"/>
              <w:rPr>
                <w:rFonts w:ascii="仿宋_GB2312" w:hAnsi="宋体" w:eastAsia="仿宋_GB2312"/>
                <w:color w:val="000000"/>
                <w:sz w:val="18"/>
                <w:szCs w:val="18"/>
              </w:rPr>
            </w:pPr>
          </w:p>
        </w:tc>
      </w:tr>
      <w:tr w14:paraId="3C1C542D">
        <w:tblPrEx>
          <w:tblCellMar>
            <w:top w:w="0" w:type="dxa"/>
            <w:left w:w="0" w:type="dxa"/>
            <w:bottom w:w="0" w:type="dxa"/>
            <w:right w:w="0" w:type="dxa"/>
          </w:tblCellMar>
        </w:tblPrEx>
        <w:trPr>
          <w:trHeight w:val="60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6947">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AB16">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CA4E">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CAB0">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2E55">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451D">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4DAE">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857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F7B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3BA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B89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C7F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75D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F27C">
            <w:pPr>
              <w:spacing w:line="240" w:lineRule="exact"/>
              <w:jc w:val="center"/>
              <w:textAlignment w:val="center"/>
              <w:rPr>
                <w:rFonts w:ascii="仿宋_GB2312" w:hAnsi="宋体" w:eastAsia="仿宋_GB2312"/>
                <w:color w:val="000000"/>
                <w:sz w:val="18"/>
                <w:szCs w:val="18"/>
              </w:rPr>
            </w:pPr>
          </w:p>
        </w:tc>
      </w:tr>
      <w:tr w14:paraId="516DA77A">
        <w:tblPrEx>
          <w:tblCellMar>
            <w:top w:w="0" w:type="dxa"/>
            <w:left w:w="0" w:type="dxa"/>
            <w:bottom w:w="0" w:type="dxa"/>
            <w:right w:w="0" w:type="dxa"/>
          </w:tblCellMar>
        </w:tblPrEx>
        <w:trPr>
          <w:trHeight w:val="168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715A">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756C">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3F31">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8BD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DD2A">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2AC8">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CD6E">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2836">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5C1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3AD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546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DF8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E2C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2007">
            <w:pPr>
              <w:spacing w:line="240" w:lineRule="exact"/>
              <w:jc w:val="center"/>
              <w:textAlignment w:val="center"/>
              <w:rPr>
                <w:rFonts w:ascii="仿宋_GB2312" w:hAnsi="宋体" w:eastAsia="仿宋_GB2312"/>
                <w:color w:val="000000"/>
                <w:sz w:val="18"/>
                <w:szCs w:val="18"/>
              </w:rPr>
            </w:pPr>
          </w:p>
        </w:tc>
      </w:tr>
      <w:tr w14:paraId="7F728047">
        <w:tblPrEx>
          <w:tblCellMar>
            <w:top w:w="0" w:type="dxa"/>
            <w:left w:w="0" w:type="dxa"/>
            <w:bottom w:w="0" w:type="dxa"/>
            <w:right w:w="0" w:type="dxa"/>
          </w:tblCellMar>
        </w:tblPrEx>
        <w:trPr>
          <w:trHeight w:val="18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8C29">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12F6">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2479">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326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22EAB">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5C1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3B44">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309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E8D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20C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025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107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5BCA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6661">
            <w:pPr>
              <w:spacing w:line="240" w:lineRule="exact"/>
              <w:jc w:val="center"/>
              <w:textAlignment w:val="center"/>
              <w:rPr>
                <w:rFonts w:ascii="仿宋_GB2312" w:hAnsi="宋体" w:eastAsia="仿宋_GB2312"/>
                <w:color w:val="000000"/>
                <w:sz w:val="18"/>
                <w:szCs w:val="18"/>
              </w:rPr>
            </w:pPr>
          </w:p>
        </w:tc>
      </w:tr>
      <w:tr w14:paraId="1AED67DD">
        <w:tblPrEx>
          <w:tblCellMar>
            <w:top w:w="0" w:type="dxa"/>
            <w:left w:w="0" w:type="dxa"/>
            <w:bottom w:w="0" w:type="dxa"/>
            <w:right w:w="0" w:type="dxa"/>
          </w:tblCellMar>
        </w:tblPrEx>
        <w:trPr>
          <w:trHeight w:val="109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1F2F">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6BC9">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E5FC">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959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33AA">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BC54">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AE1A">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4F5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1BD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165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EF4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655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56D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83022">
            <w:pPr>
              <w:spacing w:line="240" w:lineRule="exact"/>
              <w:jc w:val="center"/>
              <w:textAlignment w:val="center"/>
              <w:rPr>
                <w:rFonts w:ascii="仿宋_GB2312" w:hAnsi="宋体" w:eastAsia="仿宋_GB2312"/>
                <w:color w:val="000000"/>
                <w:sz w:val="18"/>
                <w:szCs w:val="18"/>
              </w:rPr>
            </w:pPr>
          </w:p>
        </w:tc>
      </w:tr>
      <w:tr w14:paraId="0BCDBB09">
        <w:tblPrEx>
          <w:tblCellMar>
            <w:top w:w="0" w:type="dxa"/>
            <w:left w:w="0" w:type="dxa"/>
            <w:bottom w:w="0" w:type="dxa"/>
            <w:right w:w="0" w:type="dxa"/>
          </w:tblCellMar>
        </w:tblPrEx>
        <w:trPr>
          <w:trHeight w:val="3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B6F9">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C2A4">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27F6">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20EE">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DFA1">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FAD0">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9D79">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787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6B2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942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A43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8A44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EFA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8196">
            <w:pPr>
              <w:spacing w:line="240" w:lineRule="exact"/>
              <w:jc w:val="center"/>
              <w:textAlignment w:val="center"/>
              <w:rPr>
                <w:rFonts w:ascii="仿宋_GB2312" w:hAnsi="宋体" w:eastAsia="仿宋_GB2312"/>
                <w:color w:val="000000"/>
                <w:sz w:val="18"/>
                <w:szCs w:val="18"/>
              </w:rPr>
            </w:pPr>
          </w:p>
        </w:tc>
      </w:tr>
      <w:tr w14:paraId="17BDCF7D">
        <w:tblPrEx>
          <w:tblCellMar>
            <w:top w:w="0" w:type="dxa"/>
            <w:left w:w="0" w:type="dxa"/>
            <w:bottom w:w="0" w:type="dxa"/>
            <w:right w:w="0" w:type="dxa"/>
          </w:tblCellMar>
        </w:tblPrEx>
        <w:trPr>
          <w:trHeight w:val="46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24D7">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596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E7E1">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772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79043">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90BB">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307F">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9F3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BCD7">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2D54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123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CC9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BFD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DE9F">
            <w:pPr>
              <w:spacing w:line="240" w:lineRule="exact"/>
              <w:jc w:val="center"/>
              <w:textAlignment w:val="center"/>
              <w:rPr>
                <w:rFonts w:ascii="仿宋_GB2312" w:hAnsi="宋体" w:eastAsia="仿宋_GB2312"/>
                <w:color w:val="000000"/>
                <w:sz w:val="18"/>
                <w:szCs w:val="18"/>
              </w:rPr>
            </w:pPr>
          </w:p>
        </w:tc>
      </w:tr>
      <w:tr w14:paraId="30B3D2A7">
        <w:tblPrEx>
          <w:tblCellMar>
            <w:top w:w="0" w:type="dxa"/>
            <w:left w:w="0" w:type="dxa"/>
            <w:bottom w:w="0" w:type="dxa"/>
            <w:right w:w="0" w:type="dxa"/>
          </w:tblCellMar>
        </w:tblPrEx>
        <w:trPr>
          <w:trHeight w:val="447"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9E8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917E">
            <w:pPr>
              <w:spacing w:line="240" w:lineRule="exact"/>
              <w:jc w:val="center"/>
              <w:textAlignment w:val="center"/>
              <w:rPr>
                <w:rFonts w:ascii="仿宋_GB2312" w:hAnsi="宋体" w:eastAsia="仿宋_GB2312"/>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3F7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E93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D75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《中华人民共和国预算法》、《中华人民共和国政府信息公开条例》、《财政部关于印发&lt;地方预决算公开操作规程&gt;的通知》（财预〔2016〕143号）等法律法规和文件规定</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E91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县财政局批复后20日内</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6B4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县级各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预算部门</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AB9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☑政府网站预决算公开平台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A3E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88D1">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0D6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D413">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0E8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CD9E">
            <w:pPr>
              <w:spacing w:line="240" w:lineRule="exact"/>
              <w:jc w:val="center"/>
              <w:textAlignment w:val="center"/>
              <w:rPr>
                <w:rFonts w:ascii="仿宋_GB2312" w:hAnsi="宋体" w:eastAsia="仿宋_GB2312"/>
                <w:color w:val="000000"/>
                <w:sz w:val="18"/>
                <w:szCs w:val="18"/>
              </w:rPr>
            </w:pPr>
          </w:p>
        </w:tc>
      </w:tr>
      <w:tr w14:paraId="548299E8">
        <w:tblPrEx>
          <w:tblCellMar>
            <w:top w:w="0" w:type="dxa"/>
            <w:left w:w="0" w:type="dxa"/>
            <w:bottom w:w="0" w:type="dxa"/>
            <w:right w:w="0" w:type="dxa"/>
          </w:tblCellMar>
        </w:tblPrEx>
        <w:trPr>
          <w:trHeight w:val="93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9D71">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7F10">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F051">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A866C">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8160">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7920">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5B4A">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9F21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720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241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221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99DD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C09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2FAD">
            <w:pPr>
              <w:spacing w:line="240" w:lineRule="exact"/>
              <w:jc w:val="center"/>
              <w:textAlignment w:val="center"/>
              <w:rPr>
                <w:rFonts w:ascii="仿宋_GB2312" w:hAnsi="宋体" w:eastAsia="仿宋_GB2312"/>
                <w:color w:val="000000"/>
                <w:sz w:val="18"/>
                <w:szCs w:val="18"/>
              </w:rPr>
            </w:pPr>
          </w:p>
        </w:tc>
      </w:tr>
      <w:tr w14:paraId="31ADEE39">
        <w:tblPrEx>
          <w:tblCellMar>
            <w:top w:w="0" w:type="dxa"/>
            <w:left w:w="0" w:type="dxa"/>
            <w:bottom w:w="0" w:type="dxa"/>
            <w:right w:w="0" w:type="dxa"/>
          </w:tblCellMar>
        </w:tblPrEx>
        <w:trPr>
          <w:trHeight w:val="55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2DD4">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BA78">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9BE6">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3C4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DFFB">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11E9">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498B">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EE0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F53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AFA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319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B867">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28F7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671E">
            <w:pPr>
              <w:spacing w:line="240" w:lineRule="exact"/>
              <w:jc w:val="center"/>
              <w:textAlignment w:val="center"/>
              <w:rPr>
                <w:rFonts w:ascii="仿宋_GB2312" w:hAnsi="宋体" w:eastAsia="仿宋_GB2312"/>
                <w:color w:val="000000"/>
                <w:sz w:val="18"/>
                <w:szCs w:val="18"/>
              </w:rPr>
            </w:pPr>
          </w:p>
        </w:tc>
      </w:tr>
      <w:tr w14:paraId="0902DA13">
        <w:tblPrEx>
          <w:tblCellMar>
            <w:top w:w="0" w:type="dxa"/>
            <w:left w:w="0" w:type="dxa"/>
            <w:bottom w:w="0" w:type="dxa"/>
            <w:right w:w="0" w:type="dxa"/>
          </w:tblCellMar>
        </w:tblPrEx>
        <w:trPr>
          <w:trHeight w:val="72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D937">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2CB8">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0C5C">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69DD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9786">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F485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7ADB">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AA4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C1D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974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F4E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FDC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96E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278C">
            <w:pPr>
              <w:spacing w:line="240" w:lineRule="exact"/>
              <w:jc w:val="center"/>
              <w:textAlignment w:val="center"/>
              <w:rPr>
                <w:rFonts w:ascii="仿宋_GB2312" w:hAnsi="宋体" w:eastAsia="仿宋_GB2312"/>
                <w:color w:val="000000"/>
                <w:sz w:val="18"/>
                <w:szCs w:val="18"/>
              </w:rPr>
            </w:pPr>
          </w:p>
        </w:tc>
      </w:tr>
      <w:tr w14:paraId="36E18093">
        <w:tblPrEx>
          <w:tblCellMar>
            <w:top w:w="0" w:type="dxa"/>
            <w:left w:w="0" w:type="dxa"/>
            <w:bottom w:w="0" w:type="dxa"/>
            <w:right w:w="0" w:type="dxa"/>
          </w:tblCellMar>
        </w:tblPrEx>
        <w:trPr>
          <w:trHeight w:val="11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4EF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48D0">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4641">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3FE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128E">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A99B">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0F40">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699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5C9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1E2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425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01F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FE26">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625D">
            <w:pPr>
              <w:spacing w:line="240" w:lineRule="exact"/>
              <w:jc w:val="center"/>
              <w:textAlignment w:val="center"/>
              <w:rPr>
                <w:rFonts w:ascii="仿宋_GB2312" w:hAnsi="宋体" w:eastAsia="仿宋_GB2312"/>
                <w:color w:val="000000"/>
                <w:sz w:val="18"/>
                <w:szCs w:val="18"/>
              </w:rPr>
            </w:pPr>
          </w:p>
        </w:tc>
      </w:tr>
      <w:tr w14:paraId="55C3DDF5">
        <w:tblPrEx>
          <w:tblCellMar>
            <w:top w:w="0" w:type="dxa"/>
            <w:left w:w="0" w:type="dxa"/>
            <w:bottom w:w="0" w:type="dxa"/>
            <w:right w:w="0" w:type="dxa"/>
          </w:tblCellMar>
        </w:tblPrEx>
        <w:trPr>
          <w:trHeight w:val="4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B3D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5072">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80DF">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2C6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8097">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A5B4">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4C10">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1DD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7A1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243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ABA1">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8D3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45AD">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1ACC">
            <w:pPr>
              <w:spacing w:line="240" w:lineRule="exact"/>
              <w:jc w:val="center"/>
              <w:textAlignment w:val="center"/>
              <w:rPr>
                <w:rFonts w:ascii="仿宋_GB2312" w:hAnsi="宋体" w:eastAsia="仿宋_GB2312"/>
                <w:color w:val="000000"/>
                <w:sz w:val="18"/>
                <w:szCs w:val="18"/>
              </w:rPr>
            </w:pPr>
          </w:p>
        </w:tc>
      </w:tr>
      <w:tr w14:paraId="65D1D951">
        <w:tblPrEx>
          <w:tblCellMar>
            <w:top w:w="0" w:type="dxa"/>
            <w:left w:w="0" w:type="dxa"/>
            <w:bottom w:w="0" w:type="dxa"/>
            <w:right w:w="0" w:type="dxa"/>
          </w:tblCellMar>
        </w:tblPrEx>
        <w:trPr>
          <w:trHeight w:val="562"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3977">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4A3A">
            <w:pPr>
              <w:spacing w:line="240" w:lineRule="exact"/>
              <w:jc w:val="center"/>
              <w:textAlignment w:val="center"/>
              <w:rPr>
                <w:rFonts w:ascii="仿宋_GB2312" w:hAnsi="宋体" w:eastAsia="仿宋_GB2312"/>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F3F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FFB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DD8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《中华人民共和国预算法》、《中华人民共和国政府信息公开条例》、《财政部关于印发&lt;地方预决算公开操作规程&gt;的通知》（财预〔2016〕143号）等法律法规和文件规定</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08C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县财政局批复后20日内</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404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县级各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预算部门</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AEC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☑政府网站预决算公开平台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B03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A0022">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7267">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DFD3">
            <w:pPr>
              <w:spacing w:line="240" w:lineRule="exact"/>
              <w:jc w:val="center"/>
              <w:textAlignment w:val="center"/>
              <w:rPr>
                <w:rFonts w:ascii="仿宋_GB2312" w:hAnsi="宋体" w:eastAsia="仿宋_GB2312"/>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3D1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8E01">
            <w:pPr>
              <w:spacing w:line="240" w:lineRule="exact"/>
              <w:jc w:val="center"/>
              <w:textAlignment w:val="center"/>
              <w:rPr>
                <w:rFonts w:ascii="仿宋_GB2312" w:hAnsi="宋体" w:eastAsia="仿宋_GB2312"/>
                <w:color w:val="000000"/>
                <w:sz w:val="18"/>
                <w:szCs w:val="18"/>
              </w:rPr>
            </w:pPr>
          </w:p>
        </w:tc>
      </w:tr>
      <w:tr w14:paraId="5C969602">
        <w:tblPrEx>
          <w:tblCellMar>
            <w:top w:w="0" w:type="dxa"/>
            <w:left w:w="0" w:type="dxa"/>
            <w:bottom w:w="0" w:type="dxa"/>
            <w:right w:w="0" w:type="dxa"/>
          </w:tblCellMar>
        </w:tblPrEx>
        <w:trPr>
          <w:trHeight w:val="80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01D2">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C72C">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F5EA">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06E5">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8560">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9820">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74F1">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A96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529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268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EE4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8D7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9C0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CA31">
            <w:pPr>
              <w:spacing w:line="240" w:lineRule="exact"/>
              <w:jc w:val="center"/>
              <w:textAlignment w:val="center"/>
              <w:rPr>
                <w:rFonts w:ascii="仿宋_GB2312" w:hAnsi="宋体" w:eastAsia="仿宋_GB2312"/>
                <w:color w:val="000000"/>
                <w:sz w:val="18"/>
                <w:szCs w:val="18"/>
              </w:rPr>
            </w:pPr>
          </w:p>
        </w:tc>
      </w:tr>
      <w:tr w14:paraId="4F026A1F">
        <w:tblPrEx>
          <w:tblCellMar>
            <w:top w:w="0" w:type="dxa"/>
            <w:left w:w="0" w:type="dxa"/>
            <w:bottom w:w="0" w:type="dxa"/>
            <w:right w:w="0" w:type="dxa"/>
          </w:tblCellMar>
        </w:tblPrEx>
        <w:trPr>
          <w:trHeight w:val="5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F226">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E163">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CC62">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A07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87301">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BB31">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8CF4">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77A4">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1878">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19E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D410">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87A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001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5028">
            <w:pPr>
              <w:spacing w:line="240" w:lineRule="exact"/>
              <w:jc w:val="center"/>
              <w:textAlignment w:val="center"/>
              <w:rPr>
                <w:rFonts w:ascii="仿宋_GB2312" w:hAnsi="宋体" w:eastAsia="仿宋_GB2312"/>
                <w:color w:val="000000"/>
                <w:sz w:val="18"/>
                <w:szCs w:val="18"/>
              </w:rPr>
            </w:pPr>
          </w:p>
        </w:tc>
      </w:tr>
      <w:tr w14:paraId="5A952EE2">
        <w:tblPrEx>
          <w:tblCellMar>
            <w:top w:w="0" w:type="dxa"/>
            <w:left w:w="0" w:type="dxa"/>
            <w:bottom w:w="0" w:type="dxa"/>
            <w:right w:w="0" w:type="dxa"/>
          </w:tblCellMar>
        </w:tblPrEx>
        <w:trPr>
          <w:trHeight w:val="117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E9A2">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111A">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6F98">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A9C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BE55">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CEC8">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16EA">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0D6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18F7">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6502">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DA9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3B1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868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1A5C">
            <w:pPr>
              <w:spacing w:line="240" w:lineRule="exact"/>
              <w:jc w:val="center"/>
              <w:textAlignment w:val="center"/>
              <w:rPr>
                <w:rFonts w:ascii="仿宋_GB2312" w:hAnsi="宋体" w:eastAsia="仿宋_GB2312"/>
                <w:color w:val="000000"/>
                <w:sz w:val="18"/>
                <w:szCs w:val="18"/>
              </w:rPr>
            </w:pPr>
          </w:p>
        </w:tc>
      </w:tr>
      <w:tr w14:paraId="3688D167">
        <w:tblPrEx>
          <w:tblCellMar>
            <w:top w:w="0" w:type="dxa"/>
            <w:left w:w="0" w:type="dxa"/>
            <w:bottom w:w="0" w:type="dxa"/>
            <w:right w:w="0" w:type="dxa"/>
          </w:tblCellMar>
        </w:tblPrEx>
        <w:trPr>
          <w:trHeight w:val="103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A60D">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5662">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FC3F">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FAF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AEF7C">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7193">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C625">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34AF">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D46B">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9C0E">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9A4C">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AA4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B893">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AD06">
            <w:pPr>
              <w:spacing w:line="240" w:lineRule="exact"/>
              <w:jc w:val="center"/>
              <w:textAlignment w:val="center"/>
              <w:rPr>
                <w:rFonts w:ascii="仿宋_GB2312" w:hAnsi="宋体" w:eastAsia="仿宋_GB2312"/>
                <w:color w:val="000000"/>
                <w:sz w:val="18"/>
                <w:szCs w:val="18"/>
              </w:rPr>
            </w:pPr>
          </w:p>
        </w:tc>
      </w:tr>
      <w:tr w14:paraId="2A400CAE">
        <w:tblPrEx>
          <w:tblCellMar>
            <w:top w:w="0" w:type="dxa"/>
            <w:left w:w="0" w:type="dxa"/>
            <w:bottom w:w="0" w:type="dxa"/>
            <w:right w:w="0" w:type="dxa"/>
          </w:tblCellMar>
        </w:tblPrEx>
        <w:trPr>
          <w:trHeight w:val="38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3C0D">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963E">
            <w:pPr>
              <w:spacing w:line="240" w:lineRule="exact"/>
              <w:jc w:val="center"/>
              <w:textAlignment w:val="center"/>
              <w:rPr>
                <w:rFonts w:ascii="仿宋_GB2312" w:hAnsi="宋体" w:eastAsia="仿宋_GB2312"/>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2856">
            <w:pPr>
              <w:spacing w:line="240" w:lineRule="exact"/>
              <w:jc w:val="center"/>
              <w:textAlignment w:val="center"/>
              <w:rPr>
                <w:rFonts w:ascii="仿宋_GB2312" w:hAnsi="宋体" w:eastAsia="仿宋_GB2312"/>
                <w:color w:val="000000"/>
                <w:sz w:val="18"/>
                <w:szCs w:val="18"/>
              </w:rPr>
            </w:pPr>
          </w:p>
        </w:tc>
        <w:tc>
          <w:tcPr>
            <w:tcW w:w="5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29BB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7F42">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9735">
            <w:pPr>
              <w:spacing w:line="240" w:lineRule="exact"/>
              <w:jc w:val="center"/>
              <w:textAlignment w:val="center"/>
              <w:rPr>
                <w:rFonts w:ascii="仿宋_GB2312" w:hAnsi="宋体" w:eastAsia="仿宋_GB2312"/>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ACDF">
            <w:pPr>
              <w:spacing w:line="240" w:lineRule="exact"/>
              <w:jc w:val="center"/>
              <w:textAlignment w:val="center"/>
              <w:rPr>
                <w:rFonts w:ascii="仿宋_GB2312" w:hAnsi="宋体" w:eastAsia="仿宋_GB2312"/>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C609">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D42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6BD5">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C347">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EFC6">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388A">
            <w:pPr>
              <w:spacing w:line="240" w:lineRule="exact"/>
              <w:jc w:val="center"/>
              <w:textAlignment w:val="center"/>
              <w:rPr>
                <w:rFonts w:ascii="仿宋_GB2312" w:hAnsi="宋体" w:eastAsia="仿宋_GB2312"/>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AD36">
            <w:pPr>
              <w:spacing w:line="240" w:lineRule="exact"/>
              <w:jc w:val="center"/>
              <w:textAlignment w:val="center"/>
              <w:rPr>
                <w:rFonts w:ascii="仿宋_GB2312" w:hAnsi="宋体" w:eastAsia="仿宋_GB2312"/>
                <w:color w:val="000000"/>
                <w:sz w:val="18"/>
                <w:szCs w:val="18"/>
              </w:rPr>
            </w:pPr>
          </w:p>
        </w:tc>
      </w:tr>
    </w:tbl>
    <w:p w14:paraId="78C6695F">
      <w:pPr>
        <w:spacing w:line="240" w:lineRule="exact"/>
        <w:textAlignment w:val="center"/>
        <w:rPr>
          <w:rFonts w:ascii="仿宋_GB2312" w:hAnsi="宋体" w:eastAsia="仿宋_GB2312"/>
          <w:color w:val="000000"/>
          <w:sz w:val="18"/>
          <w:szCs w:val="18"/>
        </w:rPr>
      </w:pPr>
    </w:p>
    <w:p w14:paraId="56CB835E">
      <w:pPr>
        <w:jc w:val="center"/>
        <w:rPr>
          <w:rFonts w:ascii="方正小标宋_GBK" w:eastAsia="方正小标宋_GBK"/>
          <w:sz w:val="30"/>
          <w:szCs w:val="30"/>
        </w:rPr>
      </w:pPr>
      <w:r>
        <w:rPr>
          <w:rFonts w:hint="eastAsia" w:ascii="方正小标宋_GBK" w:eastAsia="方正小标宋_GBK"/>
          <w:sz w:val="30"/>
          <w:szCs w:val="30"/>
        </w:rPr>
        <w:t>（九）就业领域基层政务公开标准目录</w:t>
      </w:r>
    </w:p>
    <w:tbl>
      <w:tblPr>
        <w:tblStyle w:val="6"/>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14:paraId="50D7B4AB">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F0471DA">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14:paraId="60C9236C">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103646">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D2046C3">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BA12E6">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09805F5">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B29FCC">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14:paraId="41381D57">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14:paraId="46113FD3">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14:paraId="015B47E5">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2667AD32">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14:paraId="560D37C9">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14:paraId="63BB956B">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55219055">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14:paraId="609C6991">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14:paraId="46E27008">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0513F977">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017DA8A6">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14:paraId="34292AFA">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0E7A04FE">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14:paraId="03B0D0B4">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14:paraId="48F1222B">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14:paraId="0CF558BF">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14:paraId="005E34E4">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14:paraId="522DB1A5">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14:paraId="3D934C62">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0491C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D19992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14:paraId="133D88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14:paraId="034947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14:paraId="728E2C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71BFD5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68651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ED592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EF724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BAEE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F738A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9E13F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941CB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24342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DDB84A">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33E09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14:paraId="44EB8C7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58FB4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14:paraId="643287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146FDD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02D579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4FEA2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641A32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4D95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56CE2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FD912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DAF3D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4BEC7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B38C8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BC2D17">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7DB08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14:paraId="0933255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853A6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14:paraId="2DFF09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2D7F73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6CF507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96EFB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97DF9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97299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576C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C4A73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4AE41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C2351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B4B12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1C0BF1">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47E67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14:paraId="606208A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2495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14:paraId="71DFF6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14:paraId="2DD821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7F9132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C7D97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CBA5F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8BD8D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0A28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B579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A0C9F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DD611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C6F9D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F0D2F3">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A2EC8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14:paraId="38C1B0E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28826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14:paraId="71058D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1E09E9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0F54A4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A3BAD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41132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65A40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A9E0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92D18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8EC36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A8279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8D662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B7C349">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65653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C3A1A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14:paraId="63AC82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14:paraId="109DD9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1AC7FF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37AA78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FB7C3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0FD68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4AB91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F77D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D8AA4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66A00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61AC7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39F44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CCE404">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4F65E9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14:paraId="7226A34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1CD2C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14:paraId="394402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320529B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0D976F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B200D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BD5D1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57920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64001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0F115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9195F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8F0E4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6818B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C9A3DF">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A4857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14:paraId="0B91635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652DD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14:paraId="54FE54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705BF7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0C0AB7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904FE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48723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278B6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649B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97AF8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D10CB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01B6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8C0CE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B4F8D3">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14:paraId="7D06AD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14:paraId="0B6A8B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14:paraId="7D5A13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14:paraId="56B4AE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14:paraId="0C7969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nil"/>
              <w:right w:val="single" w:color="auto" w:sz="4" w:space="0"/>
            </w:tcBorders>
            <w:shd w:val="clear" w:color="auto" w:fill="auto"/>
            <w:vAlign w:val="center"/>
          </w:tcPr>
          <w:p w14:paraId="2869A7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14:paraId="64740F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14:paraId="2BB414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14:paraId="70C421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14:paraId="7B4969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552397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14:paraId="2A7B46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5E4D2A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14:paraId="5C9039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304E44">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E90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AE56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14:paraId="3EC029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14:paraId="114147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14:paraId="5EA23B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17B91C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14:paraId="7056C6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14:paraId="5467FC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14:paraId="0AE567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14:paraId="1EC423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688F99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14:paraId="65CB99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6EFFC1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14:paraId="590E18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E903AB">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FB66E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0877E0A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5D16F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14:paraId="69717C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14:paraId="588A79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09E164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2E204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B137D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EE1E2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C68F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13138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63265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088F6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7519A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0D9770">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4EDAA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14:paraId="7EF797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14:paraId="6A6890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14:paraId="3451C7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2CC0AE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18FE08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635F7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75822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DE607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548E3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BAD44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4126E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EA149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D4E8B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FBB53">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AD7CB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14:paraId="2DA3F6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14:paraId="531731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14:paraId="5FD818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229AC2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3A8726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D322B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F34D5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7FDD1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3DCA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7FAFD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72352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D4B7F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98232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C7AD42">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8D592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55BB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40C34D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14:paraId="5987B1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03B61E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5BFECB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20E15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2A16F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ECB8A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58DAD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B5239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65BF1B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6B1D2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72BAB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FCDCDA">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84FB2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3A88327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99D3A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14:paraId="0426F6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92EE8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65A97EC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2BA25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00329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EE46F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CE904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34AA7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5CCA0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C0171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FB6C1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4D456">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CA9D5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21449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495E55E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14:paraId="2142CD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05A301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7A76A3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D80D4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347E56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2BD02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A7191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24D2F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633775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8862A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A71D1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C452F4">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44BF7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14:paraId="4877F66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C7E3F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14:paraId="7EBFCD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127EF0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13061A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2D33A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364C1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55F68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8230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CA03A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E65E9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B332D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5CDF4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337CD2">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CBC98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14:paraId="12FFFC3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6CDF7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14:paraId="02FB89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41F45F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414007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6114C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3B2CB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3882C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86206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93107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9419B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CF813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871A9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64B1C4">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9EF88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0B101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30610B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14:paraId="39C7498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419849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27CAF6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E331A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78EE5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A26E9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F1AC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47CD1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8D72D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BFD56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872FD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57E869">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19E08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3A3EB01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5807F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14:paraId="3B59A7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29768E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72F44F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30DDC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02EB8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D7603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E09D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2293F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0343D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34065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0D4E4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79D8A4">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29380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37A88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20DFB9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14:paraId="3A32AF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1F7074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143742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E3679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710C4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CECC0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58A63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764BC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9ABDC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656EA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FF823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DF4A9F">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D6AFB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14:paraId="0B3CC52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9061F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14:paraId="2B34DB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2E66CC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57EE61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5C6F1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4AB2C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F7D43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73BC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73913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621F3D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C065C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9DB7B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FB40F3">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7E3D1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14:paraId="497894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14:paraId="44DEA6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14:paraId="13F251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14:paraId="4DA172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14:paraId="54BF8D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70799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1D704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3B626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5F7C2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F55EF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71326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85A47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74552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758B38">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7D457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85A17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14:paraId="0A3680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14:paraId="782694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7E28ED2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163C61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64939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ED2F0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97C7D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FAEC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DEB99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85C8F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23D4E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38768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38FD55">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55D60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14:paraId="17D6BE6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14AC0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14:paraId="0A1496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1D10A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43F255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2CA0F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345F05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CAF3B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8D48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C78A7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6275CC7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F213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7834D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2CF9E3A">
      <w:pPr>
        <w:spacing w:line="240" w:lineRule="exact"/>
        <w:rPr>
          <w:rFonts w:ascii="仿宋_GB2312" w:hAnsi="宋体" w:eastAsia="仿宋_GB2312"/>
          <w:color w:val="000000"/>
          <w:sz w:val="18"/>
          <w:szCs w:val="18"/>
        </w:rPr>
      </w:pPr>
    </w:p>
    <w:tbl>
      <w:tblPr>
        <w:tblStyle w:val="6"/>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14:paraId="347FE674">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14:paraId="2C4E7463">
            <w:pPr>
              <w:widowControl/>
              <w:jc w:val="center"/>
              <w:rPr>
                <w:rFonts w:ascii="方正小标宋简体" w:hAnsi="等线" w:eastAsia="方正小标宋简体" w:cs="宋体"/>
                <w:kern w:val="0"/>
                <w:sz w:val="20"/>
                <w:szCs w:val="20"/>
              </w:rPr>
            </w:pPr>
          </w:p>
          <w:p w14:paraId="3A46BA72">
            <w:pPr>
              <w:widowControl/>
              <w:jc w:val="center"/>
              <w:rPr>
                <w:rFonts w:ascii="方正小标宋简体" w:hAnsi="等线" w:eastAsia="方正小标宋简体" w:cs="宋体"/>
                <w:kern w:val="0"/>
                <w:sz w:val="20"/>
                <w:szCs w:val="20"/>
              </w:rPr>
            </w:pPr>
          </w:p>
          <w:p w14:paraId="6BB0A76A">
            <w:pPr>
              <w:widowControl/>
              <w:jc w:val="center"/>
              <w:rPr>
                <w:rFonts w:ascii="方正小标宋简体" w:hAnsi="等线" w:eastAsia="方正小标宋简体" w:cs="宋体"/>
                <w:kern w:val="0"/>
                <w:sz w:val="20"/>
                <w:szCs w:val="20"/>
              </w:rPr>
            </w:pPr>
          </w:p>
          <w:p w14:paraId="026EA5D7">
            <w:pPr>
              <w:widowControl/>
              <w:jc w:val="center"/>
              <w:rPr>
                <w:rFonts w:ascii="方正小标宋简体" w:hAnsi="等线" w:eastAsia="方正小标宋简体" w:cs="宋体"/>
                <w:kern w:val="0"/>
                <w:sz w:val="20"/>
                <w:szCs w:val="20"/>
              </w:rPr>
            </w:pPr>
          </w:p>
          <w:p w14:paraId="6D8B29E5">
            <w:pPr>
              <w:widowControl/>
              <w:jc w:val="center"/>
              <w:rPr>
                <w:rFonts w:ascii="方正小标宋简体" w:hAnsi="等线" w:eastAsia="方正小标宋简体" w:cs="宋体"/>
                <w:kern w:val="0"/>
                <w:sz w:val="20"/>
                <w:szCs w:val="20"/>
              </w:rPr>
            </w:pPr>
          </w:p>
          <w:p w14:paraId="74CC5B83">
            <w:pPr>
              <w:widowControl/>
              <w:jc w:val="center"/>
              <w:rPr>
                <w:rFonts w:ascii="方正小标宋简体" w:hAnsi="等线" w:eastAsia="方正小标宋简体" w:cs="宋体"/>
                <w:kern w:val="0"/>
                <w:sz w:val="20"/>
                <w:szCs w:val="20"/>
              </w:rPr>
            </w:pPr>
          </w:p>
          <w:p w14:paraId="10C50CA7">
            <w:pPr>
              <w:widowControl/>
              <w:jc w:val="center"/>
              <w:rPr>
                <w:rFonts w:ascii="方正小标宋简体" w:hAnsi="等线" w:eastAsia="方正小标宋简体" w:cs="宋体"/>
                <w:kern w:val="0"/>
                <w:sz w:val="20"/>
                <w:szCs w:val="20"/>
              </w:rPr>
            </w:pPr>
          </w:p>
          <w:p w14:paraId="1E41A180">
            <w:pPr>
              <w:widowControl/>
              <w:jc w:val="center"/>
              <w:rPr>
                <w:rFonts w:ascii="方正小标宋简体" w:hAnsi="等线" w:eastAsia="方正小标宋简体" w:cs="宋体"/>
                <w:kern w:val="0"/>
                <w:sz w:val="20"/>
                <w:szCs w:val="20"/>
              </w:rPr>
            </w:pPr>
          </w:p>
          <w:p w14:paraId="69207E02">
            <w:pPr>
              <w:widowControl/>
              <w:jc w:val="center"/>
              <w:rPr>
                <w:rFonts w:ascii="方正小标宋简体" w:hAnsi="等线" w:eastAsia="方正小标宋简体" w:cs="宋体"/>
                <w:kern w:val="0"/>
                <w:sz w:val="20"/>
                <w:szCs w:val="20"/>
              </w:rPr>
            </w:pPr>
          </w:p>
          <w:p w14:paraId="53F2A1D7">
            <w:pPr>
              <w:widowControl/>
              <w:jc w:val="center"/>
              <w:rPr>
                <w:rFonts w:ascii="方正小标宋简体" w:hAnsi="等线" w:eastAsia="方正小标宋简体" w:cs="宋体"/>
                <w:kern w:val="0"/>
                <w:sz w:val="20"/>
                <w:szCs w:val="20"/>
              </w:rPr>
            </w:pPr>
          </w:p>
          <w:p w14:paraId="692735D0">
            <w:pPr>
              <w:widowControl/>
              <w:jc w:val="center"/>
              <w:rPr>
                <w:rFonts w:ascii="方正小标宋简体" w:hAnsi="等线" w:eastAsia="方正小标宋简体" w:cs="宋体"/>
                <w:kern w:val="0"/>
                <w:sz w:val="20"/>
                <w:szCs w:val="20"/>
              </w:rPr>
            </w:pPr>
          </w:p>
          <w:p w14:paraId="2019770A">
            <w:pPr>
              <w:widowControl/>
              <w:jc w:val="center"/>
              <w:rPr>
                <w:rFonts w:ascii="方正小标宋简体" w:hAnsi="等线" w:eastAsia="方正小标宋简体" w:cs="宋体"/>
                <w:kern w:val="0"/>
                <w:sz w:val="20"/>
                <w:szCs w:val="20"/>
              </w:rPr>
            </w:pPr>
          </w:p>
          <w:p w14:paraId="50169540">
            <w:pPr>
              <w:widowControl/>
              <w:rPr>
                <w:rFonts w:ascii="方正小标宋简体" w:hAnsi="等线" w:eastAsia="方正小标宋简体" w:cs="宋体"/>
                <w:kern w:val="0"/>
                <w:sz w:val="20"/>
                <w:szCs w:val="20"/>
              </w:rPr>
            </w:pPr>
          </w:p>
          <w:p w14:paraId="49212767">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（十）社会保险领域基层政务公开标准目录</w:t>
            </w:r>
          </w:p>
        </w:tc>
      </w:tr>
      <w:tr w14:paraId="29B3054A">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14:paraId="5F92E28D">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48B1C2BD">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3ACED272">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14:paraId="5FECE2A3">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D832F5A">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7F86ECDA">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2B968413">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3670FCB0">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01CF6A8F">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14:paraId="7AC688DC">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48A53250">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14:paraId="431A9EBB">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14:paraId="1336C54A">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7D4FACFE">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14:paraId="52664705">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14:paraId="3C4C0229">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14:paraId="7AAEF255">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14:paraId="3D6231CB">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14:paraId="1F78098D">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02176766">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14:paraId="3BFBBA7E">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14:paraId="1DD7AB3E">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14:paraId="4071523E">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14:paraId="77D90A48">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14:paraId="5B5BF3C3">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14:paraId="7552613C">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14:paraId="2E686C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3A0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7D524DB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14:paraId="6E9CCC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68C3E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14:paraId="51F170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FEC13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07846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86577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E09C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4AE02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ABCD0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E1AF4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DB31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1F82DA">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70193F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290C331">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5D66FB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14:paraId="28C014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B32A5A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460A16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9E9D5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99A60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51EB8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02CEC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D0B73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8C7C8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DC61E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146EA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1DC8CE">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1A87EC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58CD00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B27A59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14:paraId="73CAF8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DBEE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3CEFFB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277C0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0D159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BA590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77047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77F00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6BD05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B76E3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CA74D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0BBF63">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14:paraId="740F70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14:paraId="6A734E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3050294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14:paraId="741EE8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6704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3B0901E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6ADD2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A68B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8BEB7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EA636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EE6F9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9CEB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0A529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D5160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0DE6AD">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10D24A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14:paraId="7BE26F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536614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14:paraId="68E46F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9D7F9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6E0BF1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A0257D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61487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988167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5C161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E24C4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E740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714EC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71DF7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92898F">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05F621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A3ED2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0FF9146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14:paraId="6B376A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5ADDF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56F55D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B95F6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97F40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90457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7C58C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82A3D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0FEB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0EDEF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D506B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8E7642">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14:paraId="4BEDC7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023887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6091697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14:paraId="776A39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25F89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3F5681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B1CA72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85230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D0E4F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C7F2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54641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C2B17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2FB09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7EEF0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75EC96">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2FF743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14:paraId="6E24C7E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3467DF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59EC32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00123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1467CB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E1DF6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DD23E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1327A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67774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5DE4C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DEC9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59927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7A82F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471DF8">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68B45E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14:paraId="53D2B83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41DF76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13B090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B9ABB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281F16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CEAF9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07D7E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5A813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AAF6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4445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7DD35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5B077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168AD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8E7A04">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0FFB3C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14:paraId="7845CC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000BDBA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3513F5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10E3A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500ADD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F0291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FD758D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B3294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DDE7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C3382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CFAD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8025E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B44E8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C94AC5">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03A948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2AE9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45AD9BB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14:paraId="53A483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14BF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2FD3BD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C9161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00891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6B493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06B0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63C5E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3E34B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F6761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A941B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CE33BE">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1E1863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D5E071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48B100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14:paraId="1A3037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E6EDC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386AA8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554AD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2DF2F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AABC4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C7376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716C2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BDD3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68678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E1556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E719DC">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14:paraId="0AECFF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156A17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45BDA49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14:paraId="574C23A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8BBE0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5C94AA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575D92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66878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CC8DA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8CF7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EE3C1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13FF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20FB1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3355C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352385">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14:paraId="764B3D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14:paraId="1905EF9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D680BB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14:paraId="46C435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0499C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0A2F64F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C47D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394FF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1A911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D40C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DCCE8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C11B8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1B518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787FD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880E54">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14:paraId="04D3157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14:paraId="78CED5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60157E6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4.1单位参保证明查询打印</w:t>
            </w:r>
          </w:p>
        </w:tc>
        <w:tc>
          <w:tcPr>
            <w:tcW w:w="1560" w:type="dxa"/>
            <w:tcBorders>
              <w:top w:val="nil"/>
              <w:left w:val="nil"/>
              <w:bottom w:val="single" w:color="auto" w:sz="4" w:space="0"/>
              <w:right w:val="single" w:color="auto" w:sz="4" w:space="0"/>
            </w:tcBorders>
            <w:shd w:val="clear" w:color="auto" w:fill="auto"/>
            <w:vAlign w:val="center"/>
          </w:tcPr>
          <w:p w14:paraId="4B0BAF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F4EBA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687E94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774E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DBC4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D81FA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FB13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0815C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332F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EE000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26235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2F28F9">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1CBD00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14:paraId="7F7A63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1707E0D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14:paraId="00C699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B10FA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14:paraId="0E361B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13DE6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F9F80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B2D08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4A9D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A3B57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24B99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99B50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3F95C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712CB3">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407540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073CF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39D33CC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14:paraId="255C71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C8E79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9E21A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8FCD2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E84E3C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3D60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5E867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0172F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6A1E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DF034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C2A78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256A00">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372919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3846DC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E882B9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14:paraId="7C89E2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ECD77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70882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5D9AE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4FF93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F1267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5D839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F4AFE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F365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B5C68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0EC89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91EC15">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14:paraId="6F9091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3DBBBC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4DE2817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14:paraId="523F63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1C4AE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0E544C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6AE6F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2F7A8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1736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5203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757B3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73A9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4A9E8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7220A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173DF5">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688E9B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1F2D125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EE1DE7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14:paraId="481883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70F86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3FB6F3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1CC76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5A4F8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754A4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91256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B4B70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D80B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522F8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5F728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FB20CA">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3D9902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14:paraId="6DF357C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41C60E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14:paraId="24D0D3A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20AAE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5AA448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D0B7A5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DB769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B2492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67CD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8FAE0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010C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DA14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8B432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9FF837">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422E6B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0C82DD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39348D9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14:paraId="7849E8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43883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886BE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BDEBF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0A9D0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AFDA1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ED85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D9A26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D444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BE3B0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9B8AC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F65DA1">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14:paraId="63DA3B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14:paraId="00A7C51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CCA68D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14:paraId="595A4FE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CE7A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4E0347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B2D80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8760E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EFC6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F3BB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9CE4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99AA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B61B1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10A11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1A4D2A">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7F64D7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14:paraId="6CF2C26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DAA015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14:paraId="27A81C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F1F626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89DE6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75477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94BCF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ECF5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A113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1014B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1913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2989E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F5C93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408B6D">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543D3D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B55EE7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2381F00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14:paraId="4CEEB4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6EF37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6F1EBD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B097F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70712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57496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91349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8141A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BB17B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80FC0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E9AC1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E688EF">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439211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14:paraId="1C6EB43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D37293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46E6F5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59EB3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14:paraId="18F047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AA16C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96F4D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713E8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FBEE9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17ECB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1B04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C4077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449EA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E11F59">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5C09AB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14:paraId="51DBF52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E660B3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368CBC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E0739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570FDD3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7A403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85AE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4D6C9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D4C6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1054C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231A9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F4D52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F3183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88AB0B">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4A9FFA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04FF7A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3E859C3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6608D3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947908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81528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29D31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7B3D3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48D76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2662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51A3E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0F6D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AC8B0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3AFC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657D89">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6C744C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14:paraId="24F5AA7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5A23B3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14:paraId="5F84EF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0E1C0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57E088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311EF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122182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897B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D6857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930D0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9F1C4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3F53B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F871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5420E4">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6AFACB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14:paraId="32897D5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D49970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14:paraId="271300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9B852F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14:paraId="1F2872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18ABD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E9F77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C7C8B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4720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C25E0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7F2E5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C9B47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91071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2D5DD1">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7F5AAA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8A30F1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132CB87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6A036AB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581B6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14:paraId="685EC3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F87E2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ABB92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7A0C5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21BA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3496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81F9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C4EA1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081D2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D2FA8B">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6B7C97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14:paraId="47B8C5A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2FD3B9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14:paraId="48F88A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46397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14:paraId="40FD3B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257211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446ED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124E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840D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E7D1F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EE7C85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BC17B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D946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2FA462">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1767AF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14:paraId="1EBCAAF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994B42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14:paraId="098D7B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71E69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3D85C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253D4B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F2E20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8A5B9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4C7A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4429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05726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F5AFA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E0B15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3C9D8C">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6CB24A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841891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AD131A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14:paraId="0675D2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DF635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595957B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53861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1B1E8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46633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9FFA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CC38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361F1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314C3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7DF91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217601">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3A8424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14:paraId="7970580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A7DB1A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14:paraId="0CBE185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A5130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76A0AF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65191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C4AF1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2B0F5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74CC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28220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972C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F76ED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74E6A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CE2424">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5383D2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14:paraId="421B90F1">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E7D190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14:paraId="51D00F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039D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26F237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05E8A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4A0BC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2CDD3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A356E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E48D7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82B6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8964A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17560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4A6FC4">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14:paraId="146EC4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E714C9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00062B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14:paraId="5E0CF8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3C2F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4FD19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A6025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DD986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46B6D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ED1AEE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96078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7515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B2DAB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33B22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5E1AE9">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5885BA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14:paraId="4185B16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605E96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14:paraId="06C0A7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769CD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2A7B0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8B25C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3026B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D2C36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EA7C1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962A7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B0B5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0F4CF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E0C7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A59999">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4661BB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14:paraId="4217E6D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FE239F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14:paraId="353954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F4E3C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488C1D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876F0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2BC4E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EA93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B142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C6FA6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8481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D9139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E8D55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FBAE84">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5B50B2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CEF105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29E908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14:paraId="4BCD3A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EA97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A904C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B933B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979B46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83D7A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1959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FC346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03C4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C95B7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2CFA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2149C2">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4470C8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14:paraId="43BAEC4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CECC77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14:paraId="3C9B66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7AE6EF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334BAC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C52B0C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0A701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FDBC4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1AC38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1239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CB23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F878F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102AFA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60B7A5">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260F17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14:paraId="43253FA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6F7564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14:paraId="15B066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6DB79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55E5A2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ACDBF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BA867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7F05F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0673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3A02C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6735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89BE5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00D62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B301A0">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20103FB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F1215E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7A7A2B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14:paraId="75EC71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1E335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72A043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862CA7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48463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EC7A0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6DB5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A11D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9C76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48537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B8E1F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66C840">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1E5F49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14:paraId="75F1A75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BAE094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14:paraId="23D2F6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C43A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4AB681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310EF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E2341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6443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361A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65DA2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BDAE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C0482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9644D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12F712">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14:paraId="709D02D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14:paraId="6280806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73A08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14:paraId="7961B7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F3094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64CB56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F2680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90205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7B09B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979B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B13A4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28C3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4152D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98480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146CBE">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4FFE7F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655280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51B83B2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14:paraId="089D3C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81D3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6E4A87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657C3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E55EA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19C5D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1E1B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A859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8B2B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4DCF2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E4D83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0FE10">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14:paraId="6F5F54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14:paraId="20E489F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BCAED0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14:paraId="068D31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A949CF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75EF38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E4A50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5A180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4027C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74BC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2FB6E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A4184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433F7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1707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F8FE97">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4CF69A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14:paraId="064ABE2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A3B005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14:paraId="2C771F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169FF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67DF5A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3CC5D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CAE0F8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A19D9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A91B0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CBB91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A83F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30D9F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3273B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595912">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14:paraId="5A7F8F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E6E95A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42B328C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14:paraId="6B96203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07176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68C029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C3B2C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2A84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8866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5BE2F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961A8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45A2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05328F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14214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34FEF6">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14:paraId="76F326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14:paraId="293B06E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9686D1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14:paraId="4FD0D7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A1629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7142AA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673D5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C1F1D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C141F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7F519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46EEB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4950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4636E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3DC24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99D35C">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324A5B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14:paraId="1CE36C3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32BB87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14:paraId="72AD9F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03640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573BEF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544419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678B9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F1A8B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8BFB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9A1B6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E4E7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C7563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B2309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18706D">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7366459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8A6A0D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648FEB8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14:paraId="4F7961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ADD5F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573959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9E7048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8A0FD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E0471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1FDA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D933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62A7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9BA35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34F83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999E05">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3C6B1E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14:paraId="14B4D4E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786C61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14:paraId="453EF6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352E0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19455E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25B33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54CE8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426E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0DBE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C52B0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3E23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C4113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112DF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B9F114">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766544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14:paraId="32DFBAA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1C335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14:paraId="01A725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1D2BC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332FD3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6ED2F3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CDF07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EBB8A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FD58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5C448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B46D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0185B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66D81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79188B">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14:paraId="4FC41D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EA0711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79EEDB5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14:paraId="31A9EE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66470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3B7D2B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453E5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A76B90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B5598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57207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69112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66614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B8756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B05F2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0E1DF3">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29F8EB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14:paraId="1DD5D43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EA80F1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14:paraId="61A940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0524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14:paraId="7F1FC6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AFBE9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CACD0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9CE7D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A13DC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130E6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4A373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FCFF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9B90D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0A9FEE">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14:paraId="5E7532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14:paraId="16FEE6F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6CD3E53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14:paraId="4C9FCC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8B76D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33555F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6B47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7E0E66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98315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3155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48257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7757B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2909B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632B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06A18B">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1FB980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77DF9D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59C2662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14:paraId="460FB5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68F17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337CB5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126A8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6442F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86A30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ED2F1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D50FA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2C4A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B378D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8538C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7A5BB7">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069685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14:paraId="5331B4E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35F381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14:paraId="1C2BC9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F70B6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1DEF59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C46649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F8887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9C821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46001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45959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C5F1E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2279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ED8A7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2D3112">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3581E5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14:paraId="18A08BE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22F66D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14:paraId="651853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7F303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6EE186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7F0FB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864C8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F03CB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5F44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9F34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10BE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85CDF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B7881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DC504C">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14:paraId="360EF7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B34EB1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1D1384F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14:paraId="103601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CC2C6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704009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55C7F4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60670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EC428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A9A03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60197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BCF42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928CDB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79640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496EE0">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7BA81C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14:paraId="7B224B2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C6AC86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14:paraId="6C3694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E43EC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332461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BC90DB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3DF24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3A37B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C2290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C1A1C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8A5C6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A66F7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23175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238D78">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14:paraId="09A77E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14:paraId="49FD64E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346497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14:paraId="46D060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67A0A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4B8AA7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F83187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6704A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ABF71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1521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3C24F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EB96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A8F3F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91DDA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2D5B39">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1472A8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16D2F3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176F9A8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14:paraId="085F7D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2ACDB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51FBB7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D38E9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7F1FA2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D6339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C86B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915C1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85DDA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C9230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A1312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AD04EA">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5E9098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14:paraId="6841006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9C2290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14:paraId="3572D7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5E23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64BE3C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D39161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F7C11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30089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6FCB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A50B6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4D32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65B5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21386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60C059">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14:paraId="58C04C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14:paraId="6778809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10E54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14:paraId="49B07B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93839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14:paraId="1F0E15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77D9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DBC7F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03777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91F16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7BEC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9D550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9760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BD5C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7C6C12">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5024F8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864BF3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00D0607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14:paraId="6E5CEE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10FFA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14:paraId="66921ED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6E55C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523C3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A641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7CAC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B5374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D021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DEB20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7A569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5087B5">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04821E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14:paraId="645CC93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C4416A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14:paraId="37606D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1AA28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14:paraId="5ABC4E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613DF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18943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0C8A5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11D2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A960F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148A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D7FBA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47D56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E2DF13">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1490C6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14:paraId="5FF587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0525C42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14:paraId="77DA17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D9CC1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14:paraId="04B222C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FABF5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ACC4A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CF1EB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E0F60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7A079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77C4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1DB99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F4129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78751F">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60F37F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5B7E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0D0DFAB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14:paraId="20AE46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8A07F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70997A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EC8CA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37BF1EB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D2CC2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912E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B30BC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63EB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DDE9B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77216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0FBC78">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71DA72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792AFC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04F838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14:paraId="7BC782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C48D5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604330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ABE6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6EAEDE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7510F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A37E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EE595E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4E41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BAB30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1BA10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CC44F2">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3E873A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164B0C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1512F47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14:paraId="0840C9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CE7DB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3E302F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A8162F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53AC20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1BCC8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BD50B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C1ED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999A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58964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C43E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7D50F6">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10E6CA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14:paraId="708668E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5FEE7F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14:paraId="19D184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2D160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4BBACE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345734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4CF1D1A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94DF1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4C3E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D9876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A4D7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BE299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F4B42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14D253">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611390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14:paraId="6872997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A084C3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14:paraId="0B2636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9B314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2B7786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6E655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2AC573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FBFDB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239F3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7677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0FA6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D9C18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B26581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CFF1A7">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4B2D6B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4CD30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508716B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14:paraId="63F348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AE205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71BDB2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D82E0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750513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4514E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6182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9E20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EF4A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6DD6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A6BBD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E93879">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673CF3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14:paraId="2912A88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99B9C7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14:paraId="3C7696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21641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1F27D0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710A2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2FBF51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D6992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931758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B354D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2F3D4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1D7FD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BF1A1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5965B1">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14:paraId="6C8FF4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14:paraId="2E4B8E3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903669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14:paraId="60E7DB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BCD08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328523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C5F1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5DD0B4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7DC9A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5AA8AC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4D1EE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E6589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8703D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0FED0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80244EA">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p>
    <w:tbl>
      <w:tblPr>
        <w:tblStyle w:val="6"/>
        <w:tblW w:w="1554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9"/>
        <w:gridCol w:w="720"/>
        <w:gridCol w:w="856"/>
        <w:gridCol w:w="2268"/>
        <w:gridCol w:w="2217"/>
        <w:gridCol w:w="1843"/>
        <w:gridCol w:w="1559"/>
        <w:gridCol w:w="1843"/>
        <w:gridCol w:w="567"/>
        <w:gridCol w:w="709"/>
        <w:gridCol w:w="434"/>
        <w:gridCol w:w="983"/>
        <w:gridCol w:w="567"/>
        <w:gridCol w:w="567"/>
      </w:tblGrid>
      <w:tr w14:paraId="1A2A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09" w:type="dxa"/>
            <w:vMerge w:val="restart"/>
            <w:vAlign w:val="center"/>
          </w:tcPr>
          <w:p w14:paraId="04059584">
            <w:pPr>
              <w:widowControl/>
              <w:jc w:val="center"/>
              <w:rPr>
                <w:rFonts w:ascii="Times New Roman" w:hAnsi="Times New Roman"/>
                <w:color w:val="000000"/>
                <w:kern w:val="0"/>
                <w:szCs w:val="21"/>
              </w:rPr>
            </w:pPr>
            <w:r>
              <w:rPr>
                <w:rFonts w:ascii="黑体" w:hAnsi="宋体" w:eastAsia="黑体" w:cs="宋体"/>
                <w:color w:val="000000"/>
                <w:kern w:val="0"/>
                <w:szCs w:val="21"/>
              </w:rPr>
              <w:t>序号</w:t>
            </w:r>
          </w:p>
        </w:tc>
        <w:tc>
          <w:tcPr>
            <w:tcW w:w="1576" w:type="dxa"/>
            <w:gridSpan w:val="2"/>
            <w:vAlign w:val="center"/>
          </w:tcPr>
          <w:p w14:paraId="05206CC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268" w:type="dxa"/>
            <w:vMerge w:val="restart"/>
            <w:vAlign w:val="center"/>
          </w:tcPr>
          <w:p w14:paraId="71C0CA6D">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217" w:type="dxa"/>
            <w:vMerge w:val="restart"/>
            <w:vAlign w:val="center"/>
          </w:tcPr>
          <w:p w14:paraId="3E41166D">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843" w:type="dxa"/>
            <w:vMerge w:val="restart"/>
            <w:vAlign w:val="center"/>
          </w:tcPr>
          <w:p w14:paraId="4D02201A">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559" w:type="dxa"/>
            <w:vMerge w:val="restart"/>
            <w:vAlign w:val="center"/>
          </w:tcPr>
          <w:p w14:paraId="3B2BAE6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843" w:type="dxa"/>
            <w:vMerge w:val="restart"/>
            <w:vAlign w:val="center"/>
          </w:tcPr>
          <w:p w14:paraId="59A7573B">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vAlign w:val="center"/>
          </w:tcPr>
          <w:p w14:paraId="335ED4E6">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417" w:type="dxa"/>
            <w:gridSpan w:val="2"/>
            <w:vAlign w:val="center"/>
          </w:tcPr>
          <w:p w14:paraId="312B21B8">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134" w:type="dxa"/>
            <w:gridSpan w:val="2"/>
            <w:vAlign w:val="center"/>
          </w:tcPr>
          <w:p w14:paraId="48A76CC4">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14:paraId="4EE3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09" w:type="dxa"/>
            <w:vMerge w:val="continue"/>
            <w:vAlign w:val="center"/>
          </w:tcPr>
          <w:p w14:paraId="3172E8E2">
            <w:pPr>
              <w:widowControl/>
              <w:jc w:val="left"/>
              <w:rPr>
                <w:rFonts w:ascii="Times New Roman" w:hAnsi="Times New Roman"/>
                <w:color w:val="000000"/>
                <w:kern w:val="0"/>
                <w:szCs w:val="21"/>
              </w:rPr>
            </w:pPr>
          </w:p>
        </w:tc>
        <w:tc>
          <w:tcPr>
            <w:tcW w:w="720" w:type="dxa"/>
            <w:vAlign w:val="center"/>
          </w:tcPr>
          <w:p w14:paraId="74577CE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856" w:type="dxa"/>
            <w:vAlign w:val="center"/>
          </w:tcPr>
          <w:p w14:paraId="29588BBD">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268" w:type="dxa"/>
            <w:vMerge w:val="continue"/>
            <w:vAlign w:val="center"/>
          </w:tcPr>
          <w:p w14:paraId="7739914B">
            <w:pPr>
              <w:widowControl/>
              <w:jc w:val="left"/>
              <w:rPr>
                <w:rFonts w:ascii="黑体" w:hAnsi="宋体" w:eastAsia="黑体" w:cs="宋体"/>
                <w:color w:val="000000"/>
                <w:kern w:val="0"/>
                <w:szCs w:val="21"/>
              </w:rPr>
            </w:pPr>
          </w:p>
        </w:tc>
        <w:tc>
          <w:tcPr>
            <w:tcW w:w="2217" w:type="dxa"/>
            <w:vMerge w:val="continue"/>
            <w:vAlign w:val="center"/>
          </w:tcPr>
          <w:p w14:paraId="6CAC7EAB">
            <w:pPr>
              <w:widowControl/>
              <w:jc w:val="left"/>
              <w:rPr>
                <w:rFonts w:ascii="黑体" w:hAnsi="宋体" w:eastAsia="黑体" w:cs="宋体"/>
                <w:color w:val="000000"/>
                <w:kern w:val="0"/>
                <w:szCs w:val="21"/>
              </w:rPr>
            </w:pPr>
          </w:p>
        </w:tc>
        <w:tc>
          <w:tcPr>
            <w:tcW w:w="1843" w:type="dxa"/>
            <w:vMerge w:val="continue"/>
            <w:vAlign w:val="center"/>
          </w:tcPr>
          <w:p w14:paraId="4782DCE1">
            <w:pPr>
              <w:widowControl/>
              <w:jc w:val="left"/>
              <w:rPr>
                <w:rFonts w:ascii="黑体" w:hAnsi="宋体" w:eastAsia="黑体" w:cs="宋体"/>
                <w:color w:val="000000"/>
                <w:kern w:val="0"/>
                <w:szCs w:val="21"/>
              </w:rPr>
            </w:pPr>
          </w:p>
        </w:tc>
        <w:tc>
          <w:tcPr>
            <w:tcW w:w="1559" w:type="dxa"/>
            <w:vMerge w:val="continue"/>
            <w:vAlign w:val="center"/>
          </w:tcPr>
          <w:p w14:paraId="5BB1FEE4">
            <w:pPr>
              <w:widowControl/>
              <w:jc w:val="left"/>
              <w:rPr>
                <w:rFonts w:ascii="黑体" w:hAnsi="宋体" w:eastAsia="黑体" w:cs="宋体"/>
                <w:color w:val="000000"/>
                <w:kern w:val="0"/>
                <w:szCs w:val="21"/>
              </w:rPr>
            </w:pPr>
          </w:p>
        </w:tc>
        <w:tc>
          <w:tcPr>
            <w:tcW w:w="1843" w:type="dxa"/>
            <w:vMerge w:val="continue"/>
            <w:vAlign w:val="center"/>
          </w:tcPr>
          <w:p w14:paraId="531D04B9">
            <w:pPr>
              <w:widowControl/>
              <w:jc w:val="left"/>
              <w:rPr>
                <w:rFonts w:ascii="黑体" w:hAnsi="宋体" w:eastAsia="黑体" w:cs="宋体"/>
                <w:kern w:val="0"/>
                <w:szCs w:val="21"/>
              </w:rPr>
            </w:pPr>
          </w:p>
        </w:tc>
        <w:tc>
          <w:tcPr>
            <w:tcW w:w="567" w:type="dxa"/>
            <w:vAlign w:val="center"/>
          </w:tcPr>
          <w:p w14:paraId="73A3F77C">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709" w:type="dxa"/>
            <w:vAlign w:val="center"/>
          </w:tcPr>
          <w:p w14:paraId="3F0A543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34" w:type="dxa"/>
            <w:vAlign w:val="center"/>
          </w:tcPr>
          <w:p w14:paraId="4FFD38F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983" w:type="dxa"/>
            <w:vAlign w:val="center"/>
          </w:tcPr>
          <w:p w14:paraId="2144943C">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567" w:type="dxa"/>
            <w:vAlign w:val="center"/>
          </w:tcPr>
          <w:p w14:paraId="3A0D597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567" w:type="dxa"/>
            <w:vAlign w:val="center"/>
          </w:tcPr>
          <w:p w14:paraId="54F884D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14:paraId="30FA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3767B4BC">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6B96512F">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097DBE04">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856" w:type="dxa"/>
            <w:vAlign w:val="center"/>
          </w:tcPr>
          <w:p w14:paraId="7251AAD6">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2268" w:type="dxa"/>
            <w:vAlign w:val="center"/>
          </w:tcPr>
          <w:p w14:paraId="4F181709">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217" w:type="dxa"/>
            <w:vAlign w:val="center"/>
          </w:tcPr>
          <w:p w14:paraId="5981727A">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843" w:type="dxa"/>
            <w:vAlign w:val="center"/>
          </w:tcPr>
          <w:p w14:paraId="016A1AD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212E329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35848BA3">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p>
        </w:tc>
        <w:tc>
          <w:tcPr>
            <w:tcW w:w="567" w:type="dxa"/>
            <w:vAlign w:val="center"/>
          </w:tcPr>
          <w:p w14:paraId="3DBD4A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4E284D3">
            <w:pPr>
              <w:widowControl/>
              <w:jc w:val="center"/>
              <w:rPr>
                <w:rFonts w:ascii="仿宋_GB2312" w:hAnsi="宋体" w:eastAsia="仿宋_GB2312"/>
                <w:color w:val="000000"/>
                <w:sz w:val="18"/>
                <w:szCs w:val="18"/>
              </w:rPr>
            </w:pPr>
          </w:p>
        </w:tc>
        <w:tc>
          <w:tcPr>
            <w:tcW w:w="434" w:type="dxa"/>
            <w:vAlign w:val="center"/>
          </w:tcPr>
          <w:p w14:paraId="76CCA8B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40AB7239">
            <w:pPr>
              <w:widowControl/>
              <w:jc w:val="center"/>
              <w:rPr>
                <w:rFonts w:ascii="仿宋_GB2312" w:hAnsi="宋体" w:eastAsia="仿宋_GB2312"/>
                <w:color w:val="000000"/>
                <w:sz w:val="18"/>
                <w:szCs w:val="18"/>
              </w:rPr>
            </w:pPr>
          </w:p>
        </w:tc>
        <w:tc>
          <w:tcPr>
            <w:tcW w:w="567" w:type="dxa"/>
            <w:vAlign w:val="center"/>
          </w:tcPr>
          <w:p w14:paraId="696BBD3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07510CA8">
            <w:pPr>
              <w:widowControl/>
              <w:jc w:val="center"/>
              <w:rPr>
                <w:rFonts w:ascii="仿宋_GB2312" w:hAnsi="宋体" w:eastAsia="仿宋_GB2312"/>
                <w:color w:val="000000"/>
                <w:sz w:val="18"/>
                <w:szCs w:val="18"/>
              </w:rPr>
            </w:pPr>
          </w:p>
        </w:tc>
      </w:tr>
      <w:tr w14:paraId="61AE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0224F0F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12C1EE">
            <w:pPr>
              <w:jc w:val="left"/>
              <w:rPr>
                <w:rFonts w:ascii="仿宋_GB2312" w:hAnsi="宋体" w:eastAsia="仿宋_GB2312"/>
                <w:color w:val="000000"/>
                <w:sz w:val="18"/>
                <w:szCs w:val="18"/>
              </w:rPr>
            </w:pPr>
          </w:p>
        </w:tc>
        <w:tc>
          <w:tcPr>
            <w:tcW w:w="856" w:type="dxa"/>
            <w:vAlign w:val="center"/>
          </w:tcPr>
          <w:p w14:paraId="2709802D">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2268" w:type="dxa"/>
            <w:vAlign w:val="center"/>
          </w:tcPr>
          <w:p w14:paraId="3F575457">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217" w:type="dxa"/>
            <w:vAlign w:val="center"/>
          </w:tcPr>
          <w:p w14:paraId="3B276D6F">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843" w:type="dxa"/>
            <w:vAlign w:val="center"/>
          </w:tcPr>
          <w:p w14:paraId="449E71B0">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559" w:type="dxa"/>
            <w:vAlign w:val="center"/>
          </w:tcPr>
          <w:p w14:paraId="45C7C61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616D97B6">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567" w:type="dxa"/>
            <w:vAlign w:val="center"/>
          </w:tcPr>
          <w:p w14:paraId="451E6EE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2130A2D">
            <w:pPr>
              <w:widowControl/>
              <w:jc w:val="center"/>
              <w:rPr>
                <w:rFonts w:ascii="仿宋_GB2312" w:hAnsi="宋体" w:eastAsia="仿宋_GB2312"/>
                <w:color w:val="000000"/>
                <w:sz w:val="18"/>
                <w:szCs w:val="18"/>
              </w:rPr>
            </w:pPr>
          </w:p>
        </w:tc>
        <w:tc>
          <w:tcPr>
            <w:tcW w:w="434" w:type="dxa"/>
            <w:vAlign w:val="center"/>
          </w:tcPr>
          <w:p w14:paraId="610B323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22977AD4">
            <w:pPr>
              <w:widowControl/>
              <w:jc w:val="center"/>
              <w:rPr>
                <w:rFonts w:ascii="仿宋_GB2312" w:hAnsi="宋体" w:eastAsia="仿宋_GB2312"/>
                <w:color w:val="000000"/>
                <w:sz w:val="18"/>
                <w:szCs w:val="18"/>
              </w:rPr>
            </w:pPr>
          </w:p>
        </w:tc>
        <w:tc>
          <w:tcPr>
            <w:tcW w:w="567" w:type="dxa"/>
            <w:vAlign w:val="center"/>
          </w:tcPr>
          <w:p w14:paraId="2CB7B7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07788C08">
            <w:pPr>
              <w:widowControl/>
              <w:jc w:val="center"/>
              <w:rPr>
                <w:rFonts w:ascii="仿宋_GB2312" w:hAnsi="宋体" w:eastAsia="仿宋_GB2312"/>
                <w:color w:val="000000"/>
                <w:sz w:val="18"/>
                <w:szCs w:val="18"/>
              </w:rPr>
            </w:pPr>
          </w:p>
        </w:tc>
      </w:tr>
      <w:tr w14:paraId="307A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31FF57C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7E3133D1">
            <w:pPr>
              <w:widowControl/>
              <w:jc w:val="left"/>
              <w:rPr>
                <w:rFonts w:ascii="仿宋_GB2312" w:hAnsi="宋体" w:eastAsia="仿宋_GB2312"/>
                <w:color w:val="000000"/>
                <w:sz w:val="18"/>
                <w:szCs w:val="18"/>
              </w:rPr>
            </w:pPr>
          </w:p>
        </w:tc>
        <w:tc>
          <w:tcPr>
            <w:tcW w:w="856" w:type="dxa"/>
            <w:vAlign w:val="center"/>
          </w:tcPr>
          <w:p w14:paraId="395D8D99">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2268" w:type="dxa"/>
            <w:vAlign w:val="center"/>
          </w:tcPr>
          <w:p w14:paraId="07DB67EC">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217" w:type="dxa"/>
            <w:vAlign w:val="center"/>
          </w:tcPr>
          <w:p w14:paraId="6A0EFF25">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843" w:type="dxa"/>
            <w:vAlign w:val="center"/>
          </w:tcPr>
          <w:p w14:paraId="26C1493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559" w:type="dxa"/>
            <w:vAlign w:val="center"/>
          </w:tcPr>
          <w:p w14:paraId="68C8122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094F811D">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2486CF2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96CDAC7">
            <w:pPr>
              <w:widowControl/>
              <w:jc w:val="center"/>
              <w:rPr>
                <w:rFonts w:ascii="仿宋_GB2312" w:hAnsi="宋体" w:eastAsia="仿宋_GB2312"/>
                <w:color w:val="000000"/>
                <w:sz w:val="18"/>
                <w:szCs w:val="18"/>
              </w:rPr>
            </w:pPr>
          </w:p>
        </w:tc>
        <w:tc>
          <w:tcPr>
            <w:tcW w:w="434" w:type="dxa"/>
            <w:vAlign w:val="center"/>
          </w:tcPr>
          <w:p w14:paraId="4EE8356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31DB31D1">
            <w:pPr>
              <w:widowControl/>
              <w:jc w:val="center"/>
              <w:rPr>
                <w:rFonts w:ascii="仿宋_GB2312" w:hAnsi="宋体" w:eastAsia="仿宋_GB2312"/>
                <w:color w:val="000000"/>
                <w:sz w:val="18"/>
                <w:szCs w:val="18"/>
              </w:rPr>
            </w:pPr>
          </w:p>
        </w:tc>
        <w:tc>
          <w:tcPr>
            <w:tcW w:w="567" w:type="dxa"/>
            <w:vAlign w:val="center"/>
          </w:tcPr>
          <w:p w14:paraId="7C4359B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40BFE2FF">
            <w:pPr>
              <w:widowControl/>
              <w:jc w:val="center"/>
              <w:rPr>
                <w:rFonts w:ascii="仿宋_GB2312" w:hAnsi="宋体" w:eastAsia="仿宋_GB2312"/>
                <w:color w:val="000000"/>
                <w:sz w:val="18"/>
                <w:szCs w:val="18"/>
              </w:rPr>
            </w:pPr>
          </w:p>
        </w:tc>
      </w:tr>
      <w:tr w14:paraId="73F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6F0F588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6E567D90">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856" w:type="dxa"/>
            <w:vAlign w:val="center"/>
          </w:tcPr>
          <w:p w14:paraId="6C2A8592">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2268" w:type="dxa"/>
            <w:vAlign w:val="center"/>
          </w:tcPr>
          <w:p w14:paraId="1EB2ED0C">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217" w:type="dxa"/>
            <w:vAlign w:val="center"/>
          </w:tcPr>
          <w:p w14:paraId="2987DFE6">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843" w:type="dxa"/>
            <w:vAlign w:val="center"/>
          </w:tcPr>
          <w:p w14:paraId="25772BA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7C5DB4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5D54883F">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291DB22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71FDFF2">
            <w:pPr>
              <w:widowControl/>
              <w:jc w:val="center"/>
              <w:rPr>
                <w:rFonts w:ascii="仿宋_GB2312" w:hAnsi="宋体" w:eastAsia="仿宋_GB2312"/>
                <w:color w:val="000000"/>
                <w:sz w:val="18"/>
                <w:szCs w:val="18"/>
              </w:rPr>
            </w:pPr>
          </w:p>
        </w:tc>
        <w:tc>
          <w:tcPr>
            <w:tcW w:w="434" w:type="dxa"/>
            <w:vAlign w:val="center"/>
          </w:tcPr>
          <w:p w14:paraId="14C9EE4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4F07F0E7">
            <w:pPr>
              <w:widowControl/>
              <w:jc w:val="center"/>
              <w:rPr>
                <w:rFonts w:ascii="仿宋_GB2312" w:hAnsi="宋体" w:eastAsia="仿宋_GB2312"/>
                <w:color w:val="000000"/>
                <w:sz w:val="18"/>
                <w:szCs w:val="18"/>
              </w:rPr>
            </w:pPr>
          </w:p>
        </w:tc>
        <w:tc>
          <w:tcPr>
            <w:tcW w:w="567" w:type="dxa"/>
            <w:vAlign w:val="center"/>
          </w:tcPr>
          <w:p w14:paraId="2683ED8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5FE54C54">
            <w:pPr>
              <w:widowControl/>
              <w:jc w:val="center"/>
              <w:rPr>
                <w:rFonts w:ascii="仿宋_GB2312" w:hAnsi="宋体" w:eastAsia="仿宋_GB2312"/>
                <w:color w:val="000000"/>
                <w:sz w:val="18"/>
                <w:szCs w:val="18"/>
              </w:rPr>
            </w:pPr>
          </w:p>
        </w:tc>
      </w:tr>
      <w:tr w14:paraId="015B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07E4D93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AF53BB0">
            <w:pPr>
              <w:jc w:val="center"/>
              <w:rPr>
                <w:rFonts w:ascii="仿宋_GB2312" w:hAnsi="宋体" w:eastAsia="仿宋_GB2312"/>
                <w:color w:val="000000"/>
                <w:sz w:val="18"/>
                <w:szCs w:val="18"/>
              </w:rPr>
            </w:pPr>
          </w:p>
        </w:tc>
        <w:tc>
          <w:tcPr>
            <w:tcW w:w="856" w:type="dxa"/>
            <w:vAlign w:val="center"/>
          </w:tcPr>
          <w:p w14:paraId="19AAB455">
            <w:pPr>
              <w:widowControl/>
              <w:rPr>
                <w:rFonts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2268" w:type="dxa"/>
            <w:vAlign w:val="center"/>
          </w:tcPr>
          <w:p w14:paraId="34BC21D9">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217" w:type="dxa"/>
            <w:vAlign w:val="center"/>
          </w:tcPr>
          <w:p w14:paraId="44A09D8B">
            <w:pPr>
              <w:widowControl/>
              <w:rPr>
                <w:rFonts w:ascii="仿宋_GB2312" w:hAnsi="宋体" w:eastAsia="仿宋_GB2312"/>
                <w:color w:val="000000"/>
                <w:sz w:val="18"/>
                <w:szCs w:val="18"/>
              </w:rPr>
            </w:pPr>
            <w:r>
              <w:rPr>
                <w:rFonts w:ascii="仿宋_GB2312" w:hAnsi="宋体" w:eastAsia="仿宋_GB2312"/>
                <w:color w:val="000000"/>
                <w:sz w:val="18"/>
                <w:szCs w:val="18"/>
              </w:rPr>
              <w:t>《土地管理法》、《城乡规划法》、《政府信息公开条例》</w:t>
            </w:r>
          </w:p>
        </w:tc>
        <w:tc>
          <w:tcPr>
            <w:tcW w:w="1843" w:type="dxa"/>
            <w:vAlign w:val="center"/>
          </w:tcPr>
          <w:p w14:paraId="72BEA6A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7F3FFF5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515C0753">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6F2955C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5B63ACA">
            <w:pPr>
              <w:widowControl/>
              <w:jc w:val="center"/>
              <w:rPr>
                <w:rFonts w:ascii="仿宋_GB2312" w:hAnsi="宋体" w:eastAsia="仿宋_GB2312"/>
                <w:color w:val="000000"/>
                <w:sz w:val="18"/>
                <w:szCs w:val="18"/>
              </w:rPr>
            </w:pPr>
          </w:p>
        </w:tc>
        <w:tc>
          <w:tcPr>
            <w:tcW w:w="434" w:type="dxa"/>
            <w:vAlign w:val="center"/>
          </w:tcPr>
          <w:p w14:paraId="47AC671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1BF434D5">
            <w:pPr>
              <w:widowControl/>
              <w:jc w:val="center"/>
              <w:rPr>
                <w:rFonts w:ascii="仿宋_GB2312" w:hAnsi="宋体" w:eastAsia="仿宋_GB2312"/>
                <w:color w:val="000000"/>
                <w:sz w:val="18"/>
                <w:szCs w:val="18"/>
              </w:rPr>
            </w:pPr>
          </w:p>
        </w:tc>
        <w:tc>
          <w:tcPr>
            <w:tcW w:w="567" w:type="dxa"/>
            <w:vAlign w:val="center"/>
          </w:tcPr>
          <w:p w14:paraId="74BEBF5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24CF8623">
            <w:pPr>
              <w:widowControl/>
              <w:jc w:val="center"/>
              <w:rPr>
                <w:rFonts w:ascii="仿宋_GB2312" w:hAnsi="宋体" w:eastAsia="仿宋_GB2312"/>
                <w:color w:val="000000"/>
                <w:sz w:val="18"/>
                <w:szCs w:val="18"/>
              </w:rPr>
            </w:pPr>
          </w:p>
        </w:tc>
      </w:tr>
      <w:tr w14:paraId="5D9A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2C158E2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1C930D4">
            <w:pPr>
              <w:widowControl/>
              <w:jc w:val="center"/>
              <w:rPr>
                <w:rFonts w:ascii="仿宋_GB2312" w:hAnsi="宋体" w:eastAsia="仿宋_GB2312"/>
                <w:color w:val="000000"/>
                <w:sz w:val="18"/>
                <w:szCs w:val="18"/>
              </w:rPr>
            </w:pPr>
          </w:p>
        </w:tc>
        <w:tc>
          <w:tcPr>
            <w:tcW w:w="856" w:type="dxa"/>
            <w:vAlign w:val="center"/>
          </w:tcPr>
          <w:p w14:paraId="74D5EC46">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2268" w:type="dxa"/>
            <w:vAlign w:val="center"/>
          </w:tcPr>
          <w:p w14:paraId="6A09BC6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217" w:type="dxa"/>
            <w:vAlign w:val="center"/>
          </w:tcPr>
          <w:p w14:paraId="004F92ED">
            <w:pPr>
              <w:widowControl/>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w:t>
            </w:r>
          </w:p>
        </w:tc>
        <w:tc>
          <w:tcPr>
            <w:tcW w:w="1843" w:type="dxa"/>
            <w:vAlign w:val="center"/>
          </w:tcPr>
          <w:p w14:paraId="406FDB9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6484E9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23E922BB">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2E25DEB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4161A3">
            <w:pPr>
              <w:widowControl/>
              <w:jc w:val="center"/>
              <w:rPr>
                <w:rFonts w:ascii="仿宋_GB2312" w:hAnsi="宋体" w:eastAsia="仿宋_GB2312"/>
                <w:color w:val="000000"/>
                <w:sz w:val="18"/>
                <w:szCs w:val="18"/>
              </w:rPr>
            </w:pPr>
          </w:p>
        </w:tc>
        <w:tc>
          <w:tcPr>
            <w:tcW w:w="434" w:type="dxa"/>
            <w:vAlign w:val="center"/>
          </w:tcPr>
          <w:p w14:paraId="59871AA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0200F16D">
            <w:pPr>
              <w:widowControl/>
              <w:jc w:val="center"/>
              <w:rPr>
                <w:rFonts w:ascii="仿宋_GB2312" w:hAnsi="宋体" w:eastAsia="仿宋_GB2312"/>
                <w:color w:val="000000"/>
                <w:sz w:val="18"/>
                <w:szCs w:val="18"/>
              </w:rPr>
            </w:pPr>
          </w:p>
        </w:tc>
        <w:tc>
          <w:tcPr>
            <w:tcW w:w="567" w:type="dxa"/>
            <w:vAlign w:val="center"/>
          </w:tcPr>
          <w:p w14:paraId="2D5FBCB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7DCBADC1">
            <w:pPr>
              <w:widowControl/>
              <w:jc w:val="center"/>
              <w:rPr>
                <w:rFonts w:ascii="仿宋_GB2312" w:hAnsi="宋体" w:eastAsia="仿宋_GB2312"/>
                <w:color w:val="000000"/>
                <w:sz w:val="18"/>
                <w:szCs w:val="18"/>
              </w:rPr>
            </w:pPr>
          </w:p>
        </w:tc>
      </w:tr>
      <w:tr w14:paraId="39D7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3A84D8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4C3FE7F8">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856" w:type="dxa"/>
            <w:vAlign w:val="center"/>
          </w:tcPr>
          <w:p w14:paraId="41084329">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2268" w:type="dxa"/>
            <w:vAlign w:val="center"/>
          </w:tcPr>
          <w:p w14:paraId="23E606A3">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217" w:type="dxa"/>
            <w:vAlign w:val="center"/>
          </w:tcPr>
          <w:p w14:paraId="46B5FAB4">
            <w:pPr>
              <w:widowControl/>
              <w:rPr>
                <w:rFonts w:ascii="仿宋_GB2312" w:hAnsi="宋体" w:eastAsia="仿宋_GB2312"/>
                <w:color w:val="000000"/>
                <w:sz w:val="18"/>
                <w:szCs w:val="18"/>
              </w:rPr>
            </w:pPr>
            <w:r>
              <w:rPr>
                <w:rFonts w:ascii="仿宋_GB2312" w:hAnsi="宋体" w:eastAsia="仿宋_GB2312"/>
                <w:color w:val="000000"/>
                <w:sz w:val="18"/>
                <w:szCs w:val="18"/>
              </w:rPr>
              <w:t>《土地管理法》、《城乡规划法》、《政府信息公开条例》、《国土资源部关于有序开展村土地利用规划编制工作的指导意见》（国土资规〔2017〕2号）</w:t>
            </w:r>
          </w:p>
        </w:tc>
        <w:tc>
          <w:tcPr>
            <w:tcW w:w="1843" w:type="dxa"/>
            <w:vAlign w:val="center"/>
          </w:tcPr>
          <w:p w14:paraId="37B7D2B7">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3F08B86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5B6B5C6F">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6812114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683A273">
            <w:pPr>
              <w:widowControl/>
              <w:jc w:val="center"/>
              <w:rPr>
                <w:rFonts w:ascii="仿宋_GB2312" w:hAnsi="宋体" w:eastAsia="仿宋_GB2312"/>
                <w:color w:val="000000"/>
                <w:sz w:val="18"/>
                <w:szCs w:val="18"/>
              </w:rPr>
            </w:pPr>
          </w:p>
        </w:tc>
        <w:tc>
          <w:tcPr>
            <w:tcW w:w="434" w:type="dxa"/>
            <w:vAlign w:val="center"/>
          </w:tcPr>
          <w:p w14:paraId="51B426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61166556">
            <w:pPr>
              <w:widowControl/>
              <w:jc w:val="center"/>
              <w:rPr>
                <w:rFonts w:ascii="仿宋_GB2312" w:hAnsi="宋体" w:eastAsia="仿宋_GB2312"/>
                <w:color w:val="000000"/>
                <w:sz w:val="18"/>
                <w:szCs w:val="18"/>
              </w:rPr>
            </w:pPr>
          </w:p>
        </w:tc>
        <w:tc>
          <w:tcPr>
            <w:tcW w:w="567" w:type="dxa"/>
            <w:vAlign w:val="center"/>
          </w:tcPr>
          <w:p w14:paraId="381DB9E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1706066E">
            <w:pPr>
              <w:widowControl/>
              <w:jc w:val="center"/>
              <w:rPr>
                <w:rFonts w:ascii="仿宋_GB2312" w:hAnsi="宋体" w:eastAsia="仿宋_GB2312"/>
                <w:color w:val="000000"/>
                <w:sz w:val="18"/>
                <w:szCs w:val="18"/>
              </w:rPr>
            </w:pPr>
          </w:p>
        </w:tc>
      </w:tr>
      <w:tr w14:paraId="1AA2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3C8BC73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813D6E0">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856" w:type="dxa"/>
            <w:vAlign w:val="center"/>
          </w:tcPr>
          <w:p w14:paraId="139820F9">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2268" w:type="dxa"/>
            <w:vAlign w:val="center"/>
          </w:tcPr>
          <w:p w14:paraId="28B8A25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217" w:type="dxa"/>
            <w:vAlign w:val="center"/>
          </w:tcPr>
          <w:p w14:paraId="3532280E">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w:t>
            </w:r>
          </w:p>
        </w:tc>
        <w:tc>
          <w:tcPr>
            <w:tcW w:w="1843" w:type="dxa"/>
            <w:vAlign w:val="center"/>
          </w:tcPr>
          <w:p w14:paraId="0A5730D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1E012CF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6F64B44D">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14:paraId="26534724">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p w14:paraId="6845F749">
            <w:pPr>
              <w:widowControl/>
              <w:rPr>
                <w:rFonts w:ascii="仿宋_GB2312" w:hAnsi="宋体" w:eastAsia="仿宋_GB2312"/>
                <w:color w:val="000000"/>
                <w:sz w:val="18"/>
                <w:szCs w:val="18"/>
              </w:rPr>
            </w:pPr>
            <w:r>
              <w:rPr>
                <w:rFonts w:hint="eastAsia" w:ascii="仿宋_GB2312" w:hAnsi="宋体" w:eastAsia="仿宋_GB2312"/>
                <w:color w:val="000000"/>
                <w:sz w:val="18"/>
                <w:szCs w:val="18"/>
              </w:rPr>
              <w:t>■投资项目在线审批监管平台</w:t>
            </w:r>
            <w:r>
              <w:rPr>
                <w:rFonts w:ascii="仿宋_GB2312" w:hAnsi="宋体" w:eastAsia="仿宋_GB2312"/>
                <w:color w:val="000000"/>
                <w:sz w:val="18"/>
                <w:szCs w:val="18"/>
              </w:rPr>
              <w:t xml:space="preserve"> </w:t>
            </w:r>
          </w:p>
        </w:tc>
        <w:tc>
          <w:tcPr>
            <w:tcW w:w="567" w:type="dxa"/>
            <w:vAlign w:val="center"/>
          </w:tcPr>
          <w:p w14:paraId="23BCB2D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61285BE">
            <w:pPr>
              <w:widowControl/>
              <w:jc w:val="center"/>
              <w:rPr>
                <w:rFonts w:ascii="仿宋_GB2312" w:hAnsi="宋体" w:eastAsia="仿宋_GB2312"/>
                <w:color w:val="000000"/>
                <w:sz w:val="18"/>
                <w:szCs w:val="18"/>
              </w:rPr>
            </w:pPr>
          </w:p>
        </w:tc>
        <w:tc>
          <w:tcPr>
            <w:tcW w:w="434" w:type="dxa"/>
            <w:vAlign w:val="center"/>
          </w:tcPr>
          <w:p w14:paraId="7F6D738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3105BC25">
            <w:pPr>
              <w:widowControl/>
              <w:jc w:val="center"/>
              <w:rPr>
                <w:rFonts w:ascii="仿宋_GB2312" w:hAnsi="宋体" w:eastAsia="仿宋_GB2312"/>
                <w:color w:val="000000"/>
                <w:sz w:val="18"/>
                <w:szCs w:val="18"/>
              </w:rPr>
            </w:pPr>
          </w:p>
        </w:tc>
        <w:tc>
          <w:tcPr>
            <w:tcW w:w="567" w:type="dxa"/>
            <w:vAlign w:val="center"/>
          </w:tcPr>
          <w:p w14:paraId="24C70ED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05E55846">
            <w:pPr>
              <w:widowControl/>
              <w:jc w:val="center"/>
              <w:rPr>
                <w:rFonts w:ascii="仿宋_GB2312" w:hAnsi="宋体" w:eastAsia="仿宋_GB2312"/>
                <w:color w:val="000000"/>
                <w:sz w:val="18"/>
                <w:szCs w:val="18"/>
              </w:rPr>
            </w:pPr>
          </w:p>
        </w:tc>
      </w:tr>
      <w:tr w14:paraId="1445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486E3EA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7A0BBF45">
            <w:pPr>
              <w:widowControl/>
              <w:jc w:val="center"/>
              <w:rPr>
                <w:rFonts w:ascii="仿宋_GB2312" w:hAnsi="宋体" w:eastAsia="仿宋_GB2312"/>
                <w:color w:val="000000"/>
                <w:sz w:val="18"/>
                <w:szCs w:val="18"/>
              </w:rPr>
            </w:pPr>
          </w:p>
        </w:tc>
        <w:tc>
          <w:tcPr>
            <w:tcW w:w="856" w:type="dxa"/>
            <w:vAlign w:val="center"/>
          </w:tcPr>
          <w:p w14:paraId="467D216E">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2268" w:type="dxa"/>
            <w:vAlign w:val="center"/>
          </w:tcPr>
          <w:p w14:paraId="5BDCEF2A">
            <w:pPr>
              <w:widowControl/>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217" w:type="dxa"/>
            <w:vAlign w:val="center"/>
          </w:tcPr>
          <w:p w14:paraId="2B697A31">
            <w:pPr>
              <w:widowControl/>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w:t>
            </w:r>
          </w:p>
        </w:tc>
        <w:tc>
          <w:tcPr>
            <w:tcW w:w="1843" w:type="dxa"/>
            <w:vAlign w:val="center"/>
          </w:tcPr>
          <w:p w14:paraId="174C6F9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0531C7B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58B8AF35">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p>
          <w:p w14:paraId="49AC6E40">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p w14:paraId="2139F539">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■投资项目在线审批监管平台</w:t>
            </w:r>
          </w:p>
        </w:tc>
        <w:tc>
          <w:tcPr>
            <w:tcW w:w="567" w:type="dxa"/>
            <w:vAlign w:val="center"/>
          </w:tcPr>
          <w:p w14:paraId="5DE8FE0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1A746B8">
            <w:pPr>
              <w:widowControl/>
              <w:jc w:val="center"/>
              <w:rPr>
                <w:rFonts w:ascii="仿宋_GB2312" w:hAnsi="宋体" w:eastAsia="仿宋_GB2312"/>
                <w:color w:val="000000"/>
                <w:sz w:val="18"/>
                <w:szCs w:val="18"/>
              </w:rPr>
            </w:pPr>
          </w:p>
        </w:tc>
        <w:tc>
          <w:tcPr>
            <w:tcW w:w="434" w:type="dxa"/>
            <w:vAlign w:val="center"/>
          </w:tcPr>
          <w:p w14:paraId="36629D4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653F083B">
            <w:pPr>
              <w:widowControl/>
              <w:jc w:val="center"/>
              <w:rPr>
                <w:rFonts w:ascii="仿宋_GB2312" w:hAnsi="宋体" w:eastAsia="仿宋_GB2312"/>
                <w:color w:val="000000"/>
                <w:sz w:val="18"/>
                <w:szCs w:val="18"/>
              </w:rPr>
            </w:pPr>
          </w:p>
        </w:tc>
        <w:tc>
          <w:tcPr>
            <w:tcW w:w="567" w:type="dxa"/>
            <w:vAlign w:val="center"/>
          </w:tcPr>
          <w:p w14:paraId="11FD933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574BFE30">
            <w:pPr>
              <w:widowControl/>
              <w:jc w:val="center"/>
              <w:rPr>
                <w:rFonts w:ascii="仿宋_GB2312" w:hAnsi="宋体" w:eastAsia="仿宋_GB2312"/>
                <w:color w:val="000000"/>
                <w:sz w:val="18"/>
                <w:szCs w:val="18"/>
              </w:rPr>
            </w:pPr>
          </w:p>
        </w:tc>
      </w:tr>
      <w:tr w14:paraId="09DB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1955476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43B8A0BF">
            <w:pPr>
              <w:widowControl/>
              <w:jc w:val="center"/>
              <w:rPr>
                <w:rFonts w:ascii="仿宋_GB2312" w:hAnsi="宋体" w:eastAsia="仿宋_GB2312"/>
                <w:color w:val="000000"/>
                <w:sz w:val="18"/>
                <w:szCs w:val="18"/>
              </w:rPr>
            </w:pPr>
          </w:p>
        </w:tc>
        <w:tc>
          <w:tcPr>
            <w:tcW w:w="856" w:type="dxa"/>
            <w:vAlign w:val="center"/>
          </w:tcPr>
          <w:p w14:paraId="0323FD23">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2268" w:type="dxa"/>
            <w:vAlign w:val="center"/>
          </w:tcPr>
          <w:p w14:paraId="0D1080F3">
            <w:pPr>
              <w:widowControl/>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217" w:type="dxa"/>
            <w:vAlign w:val="center"/>
          </w:tcPr>
          <w:p w14:paraId="22383665">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w:t>
            </w:r>
          </w:p>
        </w:tc>
        <w:tc>
          <w:tcPr>
            <w:tcW w:w="1843" w:type="dxa"/>
            <w:vAlign w:val="center"/>
          </w:tcPr>
          <w:p w14:paraId="33F32B5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2850BE7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55FC72B7">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p>
          <w:p w14:paraId="52E9FC24">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p w14:paraId="08971156">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■投资项目在线审批监管平台</w:t>
            </w:r>
          </w:p>
        </w:tc>
        <w:tc>
          <w:tcPr>
            <w:tcW w:w="567" w:type="dxa"/>
            <w:vAlign w:val="center"/>
          </w:tcPr>
          <w:p w14:paraId="6D6D6FB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DFE9C5">
            <w:pPr>
              <w:widowControl/>
              <w:jc w:val="center"/>
              <w:rPr>
                <w:rFonts w:ascii="仿宋_GB2312" w:hAnsi="宋体" w:eastAsia="仿宋_GB2312"/>
                <w:color w:val="000000"/>
                <w:sz w:val="18"/>
                <w:szCs w:val="18"/>
              </w:rPr>
            </w:pPr>
          </w:p>
        </w:tc>
        <w:tc>
          <w:tcPr>
            <w:tcW w:w="434" w:type="dxa"/>
            <w:vAlign w:val="center"/>
          </w:tcPr>
          <w:p w14:paraId="4BFE85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5E9DD2A1">
            <w:pPr>
              <w:widowControl/>
              <w:jc w:val="center"/>
              <w:rPr>
                <w:rFonts w:ascii="仿宋_GB2312" w:hAnsi="宋体" w:eastAsia="仿宋_GB2312"/>
                <w:color w:val="000000"/>
                <w:sz w:val="18"/>
                <w:szCs w:val="18"/>
              </w:rPr>
            </w:pPr>
          </w:p>
        </w:tc>
        <w:tc>
          <w:tcPr>
            <w:tcW w:w="567" w:type="dxa"/>
            <w:vAlign w:val="center"/>
          </w:tcPr>
          <w:p w14:paraId="5B8D2D1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206BC7EC">
            <w:pPr>
              <w:widowControl/>
              <w:jc w:val="center"/>
              <w:rPr>
                <w:rFonts w:ascii="仿宋_GB2312" w:hAnsi="宋体" w:eastAsia="仿宋_GB2312"/>
                <w:color w:val="000000"/>
                <w:sz w:val="18"/>
                <w:szCs w:val="18"/>
              </w:rPr>
            </w:pPr>
          </w:p>
        </w:tc>
      </w:tr>
      <w:tr w14:paraId="62E3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0BB3EFF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03797D3C">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856" w:type="dxa"/>
            <w:vAlign w:val="center"/>
          </w:tcPr>
          <w:p w14:paraId="7982D00C">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2268" w:type="dxa"/>
            <w:vAlign w:val="center"/>
          </w:tcPr>
          <w:p w14:paraId="7C6F283F">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217" w:type="dxa"/>
            <w:vAlign w:val="center"/>
          </w:tcPr>
          <w:p w14:paraId="17965771">
            <w:pPr>
              <w:widowControl/>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《城乡规划法》、《政府信息公开条例》、《关于全面推行行政执法公示制度执法全过程记录制度重大执法决定法制审核制度的指导意见》（国办发〔2018〕118号）</w:t>
            </w:r>
          </w:p>
        </w:tc>
        <w:tc>
          <w:tcPr>
            <w:tcW w:w="1843" w:type="dxa"/>
            <w:vAlign w:val="center"/>
          </w:tcPr>
          <w:p w14:paraId="413C877D">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559" w:type="dxa"/>
            <w:vAlign w:val="center"/>
          </w:tcPr>
          <w:p w14:paraId="010B0CC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65EF33FF">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6AFFED1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A11C374">
            <w:pPr>
              <w:widowControl/>
              <w:jc w:val="center"/>
              <w:rPr>
                <w:rFonts w:ascii="仿宋_GB2312" w:hAnsi="宋体" w:eastAsia="仿宋_GB2312"/>
                <w:color w:val="000000"/>
                <w:sz w:val="18"/>
                <w:szCs w:val="18"/>
              </w:rPr>
            </w:pPr>
          </w:p>
        </w:tc>
        <w:tc>
          <w:tcPr>
            <w:tcW w:w="434" w:type="dxa"/>
            <w:vAlign w:val="center"/>
          </w:tcPr>
          <w:p w14:paraId="38D89C1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1549A255">
            <w:pPr>
              <w:widowControl/>
              <w:jc w:val="center"/>
              <w:rPr>
                <w:rFonts w:ascii="仿宋_GB2312" w:hAnsi="宋体" w:eastAsia="仿宋_GB2312"/>
                <w:color w:val="000000"/>
                <w:sz w:val="18"/>
                <w:szCs w:val="18"/>
              </w:rPr>
            </w:pPr>
          </w:p>
        </w:tc>
        <w:tc>
          <w:tcPr>
            <w:tcW w:w="567" w:type="dxa"/>
            <w:vAlign w:val="center"/>
          </w:tcPr>
          <w:p w14:paraId="0AFAC34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5548486B">
            <w:pPr>
              <w:widowControl/>
              <w:jc w:val="center"/>
              <w:rPr>
                <w:rFonts w:ascii="仿宋_GB2312" w:hAnsi="宋体" w:eastAsia="仿宋_GB2312"/>
                <w:color w:val="000000"/>
                <w:sz w:val="18"/>
                <w:szCs w:val="18"/>
              </w:rPr>
            </w:pPr>
          </w:p>
        </w:tc>
      </w:tr>
      <w:tr w14:paraId="491A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09" w:type="dxa"/>
            <w:vAlign w:val="center"/>
          </w:tcPr>
          <w:p w14:paraId="47DFD7D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7683BE06">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856" w:type="dxa"/>
            <w:vAlign w:val="center"/>
          </w:tcPr>
          <w:p w14:paraId="5446C3C9">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2268" w:type="dxa"/>
            <w:vAlign w:val="center"/>
          </w:tcPr>
          <w:p w14:paraId="05D7562B">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217" w:type="dxa"/>
            <w:vAlign w:val="center"/>
          </w:tcPr>
          <w:p w14:paraId="02125A7D">
            <w:pPr>
              <w:widowControl/>
              <w:rPr>
                <w:rFonts w:ascii="仿宋_GB2312" w:hAnsi="宋体" w:eastAsia="仿宋_GB2312"/>
                <w:color w:val="000000"/>
                <w:sz w:val="18"/>
                <w:szCs w:val="18"/>
              </w:rPr>
            </w:pPr>
            <w:r>
              <w:rPr>
                <w:rFonts w:ascii="仿宋_GB2312" w:hAnsi="宋体" w:eastAsia="仿宋_GB2312"/>
                <w:color w:val="000000"/>
                <w:sz w:val="18"/>
                <w:szCs w:val="18"/>
              </w:rPr>
              <w:t>《城乡规划法》、《政府信息公开条例》、《关于全面推行行政执法公示制度执法全过程记录制度重大执法决定法制审核制度的指导意见》（国办发〔2018〕118号）</w:t>
            </w:r>
          </w:p>
        </w:tc>
        <w:tc>
          <w:tcPr>
            <w:tcW w:w="1843" w:type="dxa"/>
            <w:vAlign w:val="center"/>
          </w:tcPr>
          <w:p w14:paraId="7C9E842E">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559" w:type="dxa"/>
            <w:vAlign w:val="center"/>
          </w:tcPr>
          <w:p w14:paraId="778A2D6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w:t>
            </w:r>
          </w:p>
        </w:tc>
        <w:tc>
          <w:tcPr>
            <w:tcW w:w="1843" w:type="dxa"/>
            <w:vAlign w:val="center"/>
          </w:tcPr>
          <w:p w14:paraId="10103CAC">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■政府网站</w:t>
            </w:r>
          </w:p>
        </w:tc>
        <w:tc>
          <w:tcPr>
            <w:tcW w:w="567" w:type="dxa"/>
            <w:vAlign w:val="center"/>
          </w:tcPr>
          <w:p w14:paraId="4FACD32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C7FB934">
            <w:pPr>
              <w:widowControl/>
              <w:jc w:val="center"/>
              <w:rPr>
                <w:rFonts w:ascii="仿宋_GB2312" w:hAnsi="宋体" w:eastAsia="仿宋_GB2312"/>
                <w:color w:val="000000"/>
                <w:sz w:val="18"/>
                <w:szCs w:val="18"/>
              </w:rPr>
            </w:pPr>
          </w:p>
        </w:tc>
        <w:tc>
          <w:tcPr>
            <w:tcW w:w="434" w:type="dxa"/>
            <w:vAlign w:val="center"/>
          </w:tcPr>
          <w:p w14:paraId="0DA92F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983" w:type="dxa"/>
            <w:vAlign w:val="center"/>
          </w:tcPr>
          <w:p w14:paraId="1C7E54CA">
            <w:pPr>
              <w:widowControl/>
              <w:jc w:val="center"/>
              <w:rPr>
                <w:rFonts w:ascii="仿宋_GB2312" w:hAnsi="宋体" w:eastAsia="仿宋_GB2312"/>
                <w:color w:val="000000"/>
                <w:sz w:val="18"/>
                <w:szCs w:val="18"/>
              </w:rPr>
            </w:pPr>
          </w:p>
        </w:tc>
        <w:tc>
          <w:tcPr>
            <w:tcW w:w="567" w:type="dxa"/>
            <w:vAlign w:val="center"/>
          </w:tcPr>
          <w:p w14:paraId="3758191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567" w:type="dxa"/>
            <w:vAlign w:val="center"/>
          </w:tcPr>
          <w:p w14:paraId="3D8B5F60">
            <w:pPr>
              <w:widowControl/>
              <w:jc w:val="center"/>
              <w:rPr>
                <w:rFonts w:ascii="仿宋_GB2312" w:hAnsi="宋体" w:eastAsia="仿宋_GB2312"/>
                <w:color w:val="000000"/>
                <w:sz w:val="18"/>
                <w:szCs w:val="18"/>
              </w:rPr>
            </w:pPr>
          </w:p>
        </w:tc>
      </w:tr>
    </w:tbl>
    <w:p w14:paraId="5BDDF40A">
      <w:pPr>
        <w:jc w:val="center"/>
        <w:rPr>
          <w:rFonts w:ascii="仿宋_GB2312" w:hAnsi="宋体" w:eastAsia="仿宋_GB2312"/>
          <w:color w:val="000000"/>
          <w:sz w:val="18"/>
          <w:szCs w:val="18"/>
        </w:rPr>
      </w:pPr>
    </w:p>
    <w:p w14:paraId="6362F955">
      <w:pPr>
        <w:tabs>
          <w:tab w:val="left" w:pos="1149"/>
        </w:tabs>
        <w:spacing w:line="240" w:lineRule="exact"/>
        <w:rPr>
          <w:rFonts w:ascii="仿宋_GB2312" w:hAnsi="宋体" w:eastAsia="仿宋_GB2312"/>
          <w:color w:val="000000"/>
          <w:sz w:val="18"/>
          <w:szCs w:val="18"/>
        </w:rPr>
      </w:pPr>
    </w:p>
    <w:p w14:paraId="6A63CCF4">
      <w:pPr>
        <w:tabs>
          <w:tab w:val="left" w:pos="1149"/>
        </w:tabs>
        <w:spacing w:line="240" w:lineRule="exact"/>
        <w:rPr>
          <w:rFonts w:ascii="仿宋_GB2312" w:hAnsi="宋体" w:eastAsia="仿宋_GB2312"/>
          <w:color w:val="000000"/>
          <w:sz w:val="18"/>
          <w:szCs w:val="18"/>
        </w:rPr>
      </w:pPr>
    </w:p>
    <w:p w14:paraId="5F8A2490">
      <w:pPr>
        <w:tabs>
          <w:tab w:val="left" w:pos="1149"/>
        </w:tabs>
        <w:spacing w:line="240" w:lineRule="exact"/>
        <w:rPr>
          <w:rFonts w:ascii="仿宋_GB2312" w:hAnsi="宋体" w:eastAsia="仿宋_GB2312"/>
          <w:color w:val="000000"/>
          <w:sz w:val="18"/>
          <w:szCs w:val="18"/>
        </w:rPr>
      </w:pPr>
    </w:p>
    <w:p w14:paraId="07CF552F">
      <w:pPr>
        <w:tabs>
          <w:tab w:val="left" w:pos="1149"/>
        </w:tabs>
        <w:spacing w:line="240" w:lineRule="exact"/>
        <w:rPr>
          <w:rFonts w:ascii="仿宋_GB2312" w:hAnsi="宋体" w:eastAsia="仿宋_GB2312"/>
          <w:color w:val="000000"/>
          <w:sz w:val="18"/>
          <w:szCs w:val="18"/>
        </w:rPr>
      </w:pPr>
    </w:p>
    <w:p w14:paraId="044EFD3A">
      <w:pPr>
        <w:tabs>
          <w:tab w:val="left" w:pos="1149"/>
        </w:tabs>
        <w:spacing w:line="240" w:lineRule="exact"/>
        <w:rPr>
          <w:rFonts w:ascii="仿宋_GB2312" w:hAnsi="宋体" w:eastAsia="仿宋_GB2312"/>
          <w:color w:val="000000"/>
          <w:sz w:val="18"/>
          <w:szCs w:val="18"/>
        </w:rPr>
      </w:pPr>
    </w:p>
    <w:p w14:paraId="533B788C">
      <w:pPr>
        <w:tabs>
          <w:tab w:val="left" w:pos="1149"/>
        </w:tabs>
        <w:spacing w:line="240" w:lineRule="exact"/>
        <w:rPr>
          <w:rFonts w:ascii="仿宋_GB2312" w:hAnsi="宋体" w:eastAsia="仿宋_GB2312"/>
          <w:color w:val="000000"/>
          <w:sz w:val="18"/>
          <w:szCs w:val="18"/>
        </w:rPr>
      </w:pPr>
    </w:p>
    <w:p w14:paraId="1931CD80">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（十二）农村集体土地征收基层政务公开标准目录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892"/>
        <w:gridCol w:w="1276"/>
        <w:gridCol w:w="2410"/>
        <w:gridCol w:w="1417"/>
        <w:gridCol w:w="1559"/>
        <w:gridCol w:w="567"/>
        <w:gridCol w:w="668"/>
        <w:gridCol w:w="551"/>
        <w:gridCol w:w="908"/>
        <w:gridCol w:w="532"/>
        <w:gridCol w:w="720"/>
      </w:tblGrid>
      <w:tr w14:paraId="000D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14:paraId="3F8D948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28DDF9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2" w:type="dxa"/>
            <w:vMerge w:val="restart"/>
            <w:vAlign w:val="center"/>
          </w:tcPr>
          <w:p w14:paraId="750A32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76" w:type="dxa"/>
            <w:vMerge w:val="restart"/>
            <w:vAlign w:val="center"/>
          </w:tcPr>
          <w:p w14:paraId="3DCD85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410" w:type="dxa"/>
            <w:vMerge w:val="restart"/>
            <w:vAlign w:val="center"/>
          </w:tcPr>
          <w:p w14:paraId="620870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487E55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59" w:type="dxa"/>
            <w:vMerge w:val="restart"/>
            <w:vAlign w:val="center"/>
          </w:tcPr>
          <w:p w14:paraId="13C9151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35" w:type="dxa"/>
            <w:gridSpan w:val="2"/>
            <w:vAlign w:val="center"/>
          </w:tcPr>
          <w:p w14:paraId="5C7D6E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59" w:type="dxa"/>
            <w:gridSpan w:val="2"/>
            <w:vAlign w:val="center"/>
          </w:tcPr>
          <w:p w14:paraId="0AD52F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52" w:type="dxa"/>
            <w:gridSpan w:val="2"/>
            <w:vAlign w:val="center"/>
          </w:tcPr>
          <w:p w14:paraId="4E6B2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56A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14:paraId="28EB8DDE">
            <w:pPr>
              <w:widowControl/>
              <w:jc w:val="left"/>
              <w:rPr>
                <w:rFonts w:ascii="Times New Roman" w:hAnsi="Times New Roman"/>
                <w:color w:val="000000"/>
                <w:kern w:val="0"/>
                <w:sz w:val="22"/>
              </w:rPr>
            </w:pPr>
          </w:p>
        </w:tc>
        <w:tc>
          <w:tcPr>
            <w:tcW w:w="720" w:type="dxa"/>
            <w:vAlign w:val="center"/>
          </w:tcPr>
          <w:p w14:paraId="7799D7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3E20A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2" w:type="dxa"/>
            <w:vMerge w:val="continue"/>
            <w:vAlign w:val="center"/>
          </w:tcPr>
          <w:p w14:paraId="38318573">
            <w:pPr>
              <w:widowControl/>
              <w:jc w:val="left"/>
              <w:rPr>
                <w:rFonts w:ascii="黑体" w:hAnsi="宋体" w:eastAsia="黑体" w:cs="宋体"/>
                <w:color w:val="000000"/>
                <w:kern w:val="0"/>
                <w:sz w:val="22"/>
              </w:rPr>
            </w:pPr>
          </w:p>
        </w:tc>
        <w:tc>
          <w:tcPr>
            <w:tcW w:w="1276" w:type="dxa"/>
            <w:vMerge w:val="continue"/>
            <w:vAlign w:val="center"/>
          </w:tcPr>
          <w:p w14:paraId="3B439C71">
            <w:pPr>
              <w:widowControl/>
              <w:jc w:val="left"/>
              <w:rPr>
                <w:rFonts w:ascii="黑体" w:hAnsi="宋体" w:eastAsia="黑体" w:cs="宋体"/>
                <w:color w:val="000000"/>
                <w:kern w:val="0"/>
                <w:sz w:val="22"/>
              </w:rPr>
            </w:pPr>
          </w:p>
        </w:tc>
        <w:tc>
          <w:tcPr>
            <w:tcW w:w="2410" w:type="dxa"/>
            <w:vMerge w:val="continue"/>
            <w:vAlign w:val="center"/>
          </w:tcPr>
          <w:p w14:paraId="3C57964C">
            <w:pPr>
              <w:widowControl/>
              <w:jc w:val="left"/>
              <w:rPr>
                <w:rFonts w:ascii="黑体" w:hAnsi="宋体" w:eastAsia="黑体" w:cs="宋体"/>
                <w:color w:val="000000"/>
                <w:kern w:val="0"/>
                <w:sz w:val="22"/>
              </w:rPr>
            </w:pPr>
          </w:p>
        </w:tc>
        <w:tc>
          <w:tcPr>
            <w:tcW w:w="1417" w:type="dxa"/>
            <w:vMerge w:val="continue"/>
            <w:vAlign w:val="center"/>
          </w:tcPr>
          <w:p w14:paraId="127F5BCB">
            <w:pPr>
              <w:widowControl/>
              <w:jc w:val="left"/>
              <w:rPr>
                <w:rFonts w:ascii="黑体" w:hAnsi="宋体" w:eastAsia="黑体" w:cs="宋体"/>
                <w:color w:val="000000"/>
                <w:kern w:val="0"/>
                <w:sz w:val="22"/>
              </w:rPr>
            </w:pPr>
          </w:p>
        </w:tc>
        <w:tc>
          <w:tcPr>
            <w:tcW w:w="1559" w:type="dxa"/>
            <w:vMerge w:val="continue"/>
            <w:vAlign w:val="center"/>
          </w:tcPr>
          <w:p w14:paraId="38DAFF9C">
            <w:pPr>
              <w:widowControl/>
              <w:jc w:val="left"/>
              <w:rPr>
                <w:rFonts w:ascii="黑体" w:hAnsi="宋体" w:eastAsia="黑体" w:cs="宋体"/>
                <w:kern w:val="0"/>
                <w:sz w:val="22"/>
              </w:rPr>
            </w:pPr>
          </w:p>
        </w:tc>
        <w:tc>
          <w:tcPr>
            <w:tcW w:w="567" w:type="dxa"/>
            <w:vAlign w:val="center"/>
          </w:tcPr>
          <w:p w14:paraId="36F6F6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68" w:type="dxa"/>
            <w:vAlign w:val="center"/>
          </w:tcPr>
          <w:p w14:paraId="645BE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CE57A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8" w:type="dxa"/>
            <w:vAlign w:val="center"/>
          </w:tcPr>
          <w:p w14:paraId="4992BE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32" w:type="dxa"/>
            <w:vAlign w:val="center"/>
          </w:tcPr>
          <w:p w14:paraId="20680F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A150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14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6F1F0F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6284943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5FA137E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892" w:type="dxa"/>
            <w:vAlign w:val="center"/>
          </w:tcPr>
          <w:p w14:paraId="073B52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76" w:type="dxa"/>
            <w:vAlign w:val="center"/>
          </w:tcPr>
          <w:p w14:paraId="140B017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2410" w:type="dxa"/>
            <w:vAlign w:val="center"/>
          </w:tcPr>
          <w:p w14:paraId="2CB98A5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417" w:type="dxa"/>
            <w:vAlign w:val="center"/>
          </w:tcPr>
          <w:p w14:paraId="7B16A5FD">
            <w:pPr>
              <w:spacing w:line="24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7B7432C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7585B9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4809FAB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   </w:t>
            </w:r>
          </w:p>
        </w:tc>
        <w:tc>
          <w:tcPr>
            <w:tcW w:w="567" w:type="dxa"/>
            <w:vAlign w:val="center"/>
          </w:tcPr>
          <w:p w14:paraId="79C592D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2C983264">
            <w:pPr>
              <w:widowControl/>
              <w:spacing w:line="240" w:lineRule="exact"/>
              <w:jc w:val="center"/>
              <w:rPr>
                <w:rFonts w:ascii="仿宋_GB2312" w:eastAsia="仿宋_GB2312"/>
                <w:color w:val="000000"/>
                <w:sz w:val="18"/>
                <w:szCs w:val="18"/>
              </w:rPr>
            </w:pPr>
          </w:p>
        </w:tc>
        <w:tc>
          <w:tcPr>
            <w:tcW w:w="551" w:type="dxa"/>
            <w:vAlign w:val="center"/>
          </w:tcPr>
          <w:p w14:paraId="7B23AA6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4555CD44">
            <w:pPr>
              <w:widowControl/>
              <w:spacing w:line="240" w:lineRule="exact"/>
              <w:jc w:val="center"/>
              <w:rPr>
                <w:rFonts w:ascii="仿宋_GB2312" w:eastAsia="仿宋_GB2312"/>
                <w:color w:val="000000"/>
                <w:sz w:val="18"/>
                <w:szCs w:val="18"/>
              </w:rPr>
            </w:pPr>
          </w:p>
        </w:tc>
        <w:tc>
          <w:tcPr>
            <w:tcW w:w="532" w:type="dxa"/>
            <w:vAlign w:val="center"/>
          </w:tcPr>
          <w:p w14:paraId="5F75C60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57E6CD4">
            <w:pPr>
              <w:widowControl/>
              <w:spacing w:line="240" w:lineRule="exact"/>
              <w:jc w:val="center"/>
              <w:rPr>
                <w:rFonts w:ascii="仿宋_GB2312" w:eastAsia="仿宋_GB2312"/>
                <w:color w:val="000000"/>
                <w:sz w:val="18"/>
                <w:szCs w:val="18"/>
              </w:rPr>
            </w:pPr>
          </w:p>
        </w:tc>
      </w:tr>
      <w:tr w14:paraId="5771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52" w:hRule="atLeast"/>
          <w:jc w:val="center"/>
        </w:trPr>
        <w:tc>
          <w:tcPr>
            <w:tcW w:w="540" w:type="dxa"/>
            <w:vMerge w:val="restart"/>
            <w:vAlign w:val="center"/>
          </w:tcPr>
          <w:p w14:paraId="50AC03FF">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6DFF0BB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0B9EA15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892" w:type="dxa"/>
            <w:vMerge w:val="restart"/>
            <w:vAlign w:val="center"/>
          </w:tcPr>
          <w:p w14:paraId="09D52D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76" w:type="dxa"/>
            <w:vMerge w:val="restart"/>
            <w:vAlign w:val="center"/>
          </w:tcPr>
          <w:p w14:paraId="3400AE64">
            <w:pPr>
              <w:widowControl/>
              <w:spacing w:line="240" w:lineRule="exact"/>
              <w:rPr>
                <w:rFonts w:ascii="仿宋_GB2312" w:eastAsia="仿宋_GB2312"/>
                <w:color w:val="000000"/>
                <w:sz w:val="18"/>
                <w:szCs w:val="18"/>
              </w:rPr>
            </w:pPr>
            <w:r>
              <w:rPr>
                <w:rFonts w:ascii="Times New Roman" w:hAnsi="Times New Roman" w:eastAsia="仿宋_GB2312"/>
                <w:color w:val="000000"/>
                <w:sz w:val="18"/>
                <w:szCs w:val="18"/>
              </w:rPr>
              <w:t>《国务院关于深化改革严格土地管理的决定》（国发〔2004〕28号）</w:t>
            </w:r>
          </w:p>
        </w:tc>
        <w:tc>
          <w:tcPr>
            <w:tcW w:w="2410" w:type="dxa"/>
            <w:vAlign w:val="center"/>
          </w:tcPr>
          <w:p w14:paraId="1E60876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6F47743C">
            <w:pPr>
              <w:spacing w:line="240" w:lineRule="exact"/>
              <w:rPr>
                <w:rFonts w:ascii="仿宋_GB2312" w:eastAsia="仿宋_GB2312"/>
                <w:color w:val="000000"/>
                <w:sz w:val="18"/>
                <w:szCs w:val="18"/>
              </w:rPr>
            </w:pPr>
          </w:p>
        </w:tc>
        <w:tc>
          <w:tcPr>
            <w:tcW w:w="1417" w:type="dxa"/>
            <w:vMerge w:val="restart"/>
            <w:vAlign w:val="center"/>
          </w:tcPr>
          <w:p w14:paraId="3155A123">
            <w:pPr>
              <w:widowControl/>
              <w:spacing w:line="24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Merge w:val="restart"/>
            <w:vAlign w:val="center"/>
          </w:tcPr>
          <w:p w14:paraId="59915E4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90D539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AA263F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71601C10">
            <w:pPr>
              <w:widowControl/>
              <w:spacing w:line="240" w:lineRule="exact"/>
              <w:rPr>
                <w:rFonts w:ascii="仿宋_GB2312" w:eastAsia="仿宋_GB2312"/>
                <w:color w:val="000000"/>
                <w:sz w:val="18"/>
                <w:szCs w:val="18"/>
              </w:rPr>
            </w:pPr>
          </w:p>
        </w:tc>
        <w:tc>
          <w:tcPr>
            <w:tcW w:w="567" w:type="dxa"/>
            <w:vAlign w:val="center"/>
          </w:tcPr>
          <w:p w14:paraId="07199943">
            <w:pPr>
              <w:widowControl/>
              <w:spacing w:line="240" w:lineRule="exact"/>
              <w:jc w:val="center"/>
              <w:rPr>
                <w:rFonts w:ascii="仿宋_GB2312" w:eastAsia="仿宋_GB2312"/>
                <w:color w:val="000000"/>
                <w:sz w:val="18"/>
                <w:szCs w:val="18"/>
              </w:rPr>
            </w:pPr>
          </w:p>
        </w:tc>
        <w:tc>
          <w:tcPr>
            <w:tcW w:w="668" w:type="dxa"/>
            <w:vAlign w:val="center"/>
          </w:tcPr>
          <w:p w14:paraId="21B451A9">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A4D465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Merge w:val="restart"/>
            <w:vAlign w:val="center"/>
          </w:tcPr>
          <w:p w14:paraId="36AB5787">
            <w:pPr>
              <w:widowControl/>
              <w:spacing w:line="240" w:lineRule="exact"/>
              <w:jc w:val="center"/>
              <w:rPr>
                <w:rFonts w:ascii="仿宋_GB2312" w:eastAsia="仿宋_GB2312"/>
                <w:color w:val="000000"/>
                <w:sz w:val="18"/>
                <w:szCs w:val="18"/>
              </w:rPr>
            </w:pPr>
          </w:p>
        </w:tc>
        <w:tc>
          <w:tcPr>
            <w:tcW w:w="532" w:type="dxa"/>
            <w:vMerge w:val="restart"/>
            <w:vAlign w:val="center"/>
          </w:tcPr>
          <w:p w14:paraId="1F39846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CDFD2E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8D2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Merge w:val="continue"/>
            <w:vAlign w:val="center"/>
          </w:tcPr>
          <w:p w14:paraId="26A56858">
            <w:pPr>
              <w:widowControl/>
              <w:jc w:val="center"/>
              <w:rPr>
                <w:rFonts w:ascii="仿宋_GB2312" w:eastAsia="仿宋_GB2312"/>
                <w:color w:val="000000"/>
                <w:sz w:val="18"/>
                <w:szCs w:val="18"/>
              </w:rPr>
            </w:pPr>
          </w:p>
        </w:tc>
        <w:tc>
          <w:tcPr>
            <w:tcW w:w="720" w:type="dxa"/>
            <w:vMerge w:val="continue"/>
            <w:vAlign w:val="center"/>
          </w:tcPr>
          <w:p w14:paraId="747CD179">
            <w:pPr>
              <w:widowControl/>
              <w:jc w:val="center"/>
              <w:rPr>
                <w:rFonts w:ascii="仿宋_GB2312" w:eastAsia="仿宋_GB2312"/>
                <w:color w:val="000000"/>
                <w:sz w:val="18"/>
                <w:szCs w:val="18"/>
              </w:rPr>
            </w:pPr>
          </w:p>
        </w:tc>
        <w:tc>
          <w:tcPr>
            <w:tcW w:w="720" w:type="dxa"/>
            <w:vMerge w:val="continue"/>
            <w:vAlign w:val="center"/>
          </w:tcPr>
          <w:p w14:paraId="1FEA5694">
            <w:pPr>
              <w:widowControl/>
              <w:spacing w:line="320" w:lineRule="exact"/>
              <w:jc w:val="center"/>
              <w:rPr>
                <w:rFonts w:ascii="仿宋_GB2312" w:eastAsia="仿宋_GB2312"/>
                <w:color w:val="000000"/>
                <w:sz w:val="18"/>
                <w:szCs w:val="18"/>
              </w:rPr>
            </w:pPr>
          </w:p>
        </w:tc>
        <w:tc>
          <w:tcPr>
            <w:tcW w:w="2892" w:type="dxa"/>
            <w:vMerge w:val="continue"/>
            <w:vAlign w:val="center"/>
          </w:tcPr>
          <w:p w14:paraId="23C473A7">
            <w:pPr>
              <w:widowControl/>
              <w:jc w:val="left"/>
              <w:rPr>
                <w:rFonts w:ascii="仿宋_GB2312" w:eastAsia="仿宋_GB2312"/>
                <w:color w:val="000000"/>
                <w:sz w:val="18"/>
                <w:szCs w:val="18"/>
              </w:rPr>
            </w:pPr>
          </w:p>
        </w:tc>
        <w:tc>
          <w:tcPr>
            <w:tcW w:w="1276" w:type="dxa"/>
            <w:vMerge w:val="continue"/>
            <w:vAlign w:val="center"/>
          </w:tcPr>
          <w:p w14:paraId="347DD113">
            <w:pPr>
              <w:widowControl/>
              <w:rPr>
                <w:rFonts w:ascii="仿宋_GB2312" w:eastAsia="仿宋_GB2312"/>
                <w:color w:val="000000"/>
                <w:sz w:val="18"/>
                <w:szCs w:val="18"/>
              </w:rPr>
            </w:pPr>
          </w:p>
        </w:tc>
        <w:tc>
          <w:tcPr>
            <w:tcW w:w="2410" w:type="dxa"/>
            <w:vAlign w:val="center"/>
          </w:tcPr>
          <w:p w14:paraId="26CA70F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417" w:type="dxa"/>
            <w:vMerge w:val="continue"/>
            <w:vAlign w:val="center"/>
          </w:tcPr>
          <w:p w14:paraId="2EA15307">
            <w:pPr>
              <w:widowControl/>
              <w:rPr>
                <w:rFonts w:ascii="仿宋_GB2312" w:eastAsia="仿宋_GB2312"/>
                <w:color w:val="000000"/>
                <w:sz w:val="18"/>
                <w:szCs w:val="18"/>
              </w:rPr>
            </w:pPr>
          </w:p>
        </w:tc>
        <w:tc>
          <w:tcPr>
            <w:tcW w:w="1559" w:type="dxa"/>
            <w:vMerge w:val="continue"/>
            <w:vAlign w:val="center"/>
          </w:tcPr>
          <w:p w14:paraId="41CDC5BE">
            <w:pPr>
              <w:widowControl/>
              <w:rPr>
                <w:rFonts w:ascii="仿宋_GB2312" w:eastAsia="仿宋_GB2312"/>
                <w:color w:val="000000"/>
                <w:sz w:val="18"/>
                <w:szCs w:val="18"/>
              </w:rPr>
            </w:pPr>
          </w:p>
        </w:tc>
        <w:tc>
          <w:tcPr>
            <w:tcW w:w="567" w:type="dxa"/>
            <w:vAlign w:val="center"/>
          </w:tcPr>
          <w:p w14:paraId="7B4C70C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103ABD92">
            <w:pPr>
              <w:jc w:val="center"/>
              <w:rPr>
                <w:rFonts w:ascii="仿宋_GB2312" w:eastAsia="仿宋_GB2312"/>
                <w:color w:val="000000"/>
                <w:sz w:val="18"/>
                <w:szCs w:val="18"/>
              </w:rPr>
            </w:pPr>
          </w:p>
        </w:tc>
        <w:tc>
          <w:tcPr>
            <w:tcW w:w="551" w:type="dxa"/>
            <w:vMerge w:val="continue"/>
            <w:vAlign w:val="center"/>
          </w:tcPr>
          <w:p w14:paraId="441A7689">
            <w:pPr>
              <w:widowControl/>
              <w:spacing w:line="240" w:lineRule="exact"/>
              <w:jc w:val="center"/>
              <w:rPr>
                <w:rFonts w:ascii="仿宋_GB2312" w:eastAsia="仿宋_GB2312"/>
                <w:color w:val="000000"/>
                <w:sz w:val="18"/>
                <w:szCs w:val="18"/>
              </w:rPr>
            </w:pPr>
          </w:p>
        </w:tc>
        <w:tc>
          <w:tcPr>
            <w:tcW w:w="908" w:type="dxa"/>
            <w:vMerge w:val="continue"/>
            <w:vAlign w:val="center"/>
          </w:tcPr>
          <w:p w14:paraId="6379FFB1">
            <w:pPr>
              <w:widowControl/>
              <w:spacing w:line="240" w:lineRule="exact"/>
              <w:jc w:val="center"/>
              <w:rPr>
                <w:rFonts w:ascii="仿宋_GB2312" w:eastAsia="仿宋_GB2312"/>
                <w:color w:val="000000"/>
                <w:sz w:val="18"/>
                <w:szCs w:val="18"/>
              </w:rPr>
            </w:pPr>
          </w:p>
        </w:tc>
        <w:tc>
          <w:tcPr>
            <w:tcW w:w="532" w:type="dxa"/>
            <w:vMerge w:val="continue"/>
            <w:vAlign w:val="center"/>
          </w:tcPr>
          <w:p w14:paraId="607413AD">
            <w:pPr>
              <w:widowControl/>
              <w:spacing w:line="240" w:lineRule="exact"/>
              <w:jc w:val="center"/>
              <w:rPr>
                <w:rFonts w:ascii="仿宋_GB2312" w:eastAsia="仿宋_GB2312"/>
                <w:color w:val="000000"/>
                <w:sz w:val="18"/>
                <w:szCs w:val="18"/>
              </w:rPr>
            </w:pPr>
          </w:p>
        </w:tc>
        <w:tc>
          <w:tcPr>
            <w:tcW w:w="720" w:type="dxa"/>
            <w:vMerge w:val="continue"/>
            <w:vAlign w:val="center"/>
          </w:tcPr>
          <w:p w14:paraId="25D712B2">
            <w:pPr>
              <w:widowControl/>
              <w:spacing w:line="240" w:lineRule="exact"/>
              <w:jc w:val="center"/>
              <w:rPr>
                <w:rFonts w:ascii="仿宋_GB2312" w:eastAsia="仿宋_GB2312"/>
                <w:color w:val="000000"/>
                <w:sz w:val="18"/>
                <w:szCs w:val="18"/>
              </w:rPr>
            </w:pPr>
          </w:p>
        </w:tc>
      </w:tr>
      <w:tr w14:paraId="6AA1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11" w:hRule="atLeast"/>
          <w:jc w:val="center"/>
        </w:trPr>
        <w:tc>
          <w:tcPr>
            <w:tcW w:w="540" w:type="dxa"/>
            <w:vMerge w:val="restart"/>
            <w:vAlign w:val="center"/>
          </w:tcPr>
          <w:p w14:paraId="633696E7">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3E01ED9C">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3A42B858">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892" w:type="dxa"/>
            <w:vMerge w:val="restart"/>
            <w:vAlign w:val="center"/>
          </w:tcPr>
          <w:p w14:paraId="200CC5A0">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13149411">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1A96F144">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6F8E4A1">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5A5E3676">
            <w:pPr>
              <w:widowControl/>
              <w:rPr>
                <w:rFonts w:ascii="仿宋_GB2312" w:eastAsia="仿宋_GB2312"/>
                <w:color w:val="000000"/>
                <w:sz w:val="18"/>
                <w:szCs w:val="18"/>
              </w:rPr>
            </w:pPr>
          </w:p>
        </w:tc>
        <w:tc>
          <w:tcPr>
            <w:tcW w:w="1276" w:type="dxa"/>
            <w:vMerge w:val="restart"/>
            <w:vAlign w:val="center"/>
          </w:tcPr>
          <w:p w14:paraId="667242D9">
            <w:pPr>
              <w:widowControl/>
              <w:rPr>
                <w:rFonts w:ascii="仿宋_GB2312" w:eastAsia="仿宋_GB2312"/>
                <w:color w:val="000000"/>
                <w:sz w:val="18"/>
                <w:szCs w:val="18"/>
              </w:rPr>
            </w:pPr>
            <w:r>
              <w:rPr>
                <w:rFonts w:ascii="Times New Roman" w:hAnsi="Times New Roman" w:eastAsia="仿宋_GB2312"/>
                <w:color w:val="000000"/>
                <w:sz w:val="18"/>
                <w:szCs w:val="18"/>
              </w:rPr>
              <w:t>《土地管理法》、《国务院关于深化改革严格土地管理的决定》（国发〔2004〕28号）</w:t>
            </w:r>
          </w:p>
        </w:tc>
        <w:tc>
          <w:tcPr>
            <w:tcW w:w="2410" w:type="dxa"/>
            <w:vAlign w:val="center"/>
          </w:tcPr>
          <w:p w14:paraId="1AC10CC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417" w:type="dxa"/>
            <w:vMerge w:val="restart"/>
            <w:vAlign w:val="center"/>
          </w:tcPr>
          <w:p w14:paraId="0FC841DD">
            <w:pPr>
              <w:widowControl/>
              <w:spacing w:line="24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Merge w:val="restart"/>
            <w:vAlign w:val="center"/>
          </w:tcPr>
          <w:p w14:paraId="556F511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EDBE0FB">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562FE9B">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67" w:type="dxa"/>
            <w:vAlign w:val="center"/>
          </w:tcPr>
          <w:p w14:paraId="5D992766">
            <w:pPr>
              <w:widowControl/>
              <w:jc w:val="center"/>
              <w:rPr>
                <w:rFonts w:ascii="仿宋_GB2312" w:eastAsia="仿宋_GB2312"/>
                <w:color w:val="000000"/>
                <w:sz w:val="18"/>
                <w:szCs w:val="18"/>
              </w:rPr>
            </w:pPr>
          </w:p>
        </w:tc>
        <w:tc>
          <w:tcPr>
            <w:tcW w:w="668" w:type="dxa"/>
            <w:vAlign w:val="center"/>
          </w:tcPr>
          <w:p w14:paraId="3B0A2770">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561D4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Merge w:val="restart"/>
            <w:vAlign w:val="center"/>
          </w:tcPr>
          <w:p w14:paraId="632984A4">
            <w:pPr>
              <w:widowControl/>
              <w:jc w:val="center"/>
              <w:rPr>
                <w:rFonts w:ascii="仿宋_GB2312" w:eastAsia="仿宋_GB2312"/>
                <w:color w:val="000000"/>
                <w:sz w:val="18"/>
                <w:szCs w:val="18"/>
              </w:rPr>
            </w:pPr>
          </w:p>
        </w:tc>
        <w:tc>
          <w:tcPr>
            <w:tcW w:w="532" w:type="dxa"/>
            <w:vMerge w:val="restart"/>
            <w:vAlign w:val="center"/>
          </w:tcPr>
          <w:p w14:paraId="7E85B05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95E8D0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4C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Merge w:val="continue"/>
            <w:vAlign w:val="center"/>
          </w:tcPr>
          <w:p w14:paraId="29198BE2">
            <w:pPr>
              <w:widowControl/>
              <w:jc w:val="center"/>
              <w:rPr>
                <w:rFonts w:ascii="仿宋_GB2312" w:eastAsia="仿宋_GB2312"/>
                <w:color w:val="000000"/>
                <w:sz w:val="18"/>
                <w:szCs w:val="18"/>
              </w:rPr>
            </w:pPr>
          </w:p>
        </w:tc>
        <w:tc>
          <w:tcPr>
            <w:tcW w:w="720" w:type="dxa"/>
            <w:vMerge w:val="continue"/>
            <w:vAlign w:val="center"/>
          </w:tcPr>
          <w:p w14:paraId="416B483E">
            <w:pPr>
              <w:widowControl/>
              <w:jc w:val="center"/>
              <w:rPr>
                <w:rFonts w:ascii="仿宋_GB2312" w:eastAsia="仿宋_GB2312"/>
                <w:color w:val="000000"/>
                <w:sz w:val="18"/>
                <w:szCs w:val="18"/>
              </w:rPr>
            </w:pPr>
          </w:p>
        </w:tc>
        <w:tc>
          <w:tcPr>
            <w:tcW w:w="720" w:type="dxa"/>
            <w:vMerge w:val="continue"/>
            <w:vAlign w:val="center"/>
          </w:tcPr>
          <w:p w14:paraId="0989443F">
            <w:pPr>
              <w:widowControl/>
              <w:spacing w:line="320" w:lineRule="exact"/>
              <w:jc w:val="center"/>
              <w:rPr>
                <w:rFonts w:ascii="仿宋_GB2312" w:eastAsia="仿宋_GB2312"/>
                <w:color w:val="000000"/>
                <w:sz w:val="18"/>
                <w:szCs w:val="18"/>
              </w:rPr>
            </w:pPr>
          </w:p>
        </w:tc>
        <w:tc>
          <w:tcPr>
            <w:tcW w:w="2892" w:type="dxa"/>
            <w:vMerge w:val="continue"/>
            <w:vAlign w:val="center"/>
          </w:tcPr>
          <w:p w14:paraId="65838F6A">
            <w:pPr>
              <w:rPr>
                <w:rFonts w:ascii="仿宋_GB2312" w:eastAsia="仿宋_GB2312"/>
                <w:color w:val="000000"/>
                <w:sz w:val="18"/>
                <w:szCs w:val="18"/>
              </w:rPr>
            </w:pPr>
          </w:p>
        </w:tc>
        <w:tc>
          <w:tcPr>
            <w:tcW w:w="1276" w:type="dxa"/>
            <w:vMerge w:val="continue"/>
            <w:vAlign w:val="center"/>
          </w:tcPr>
          <w:p w14:paraId="7F2CFCF0">
            <w:pPr>
              <w:widowControl/>
              <w:rPr>
                <w:rFonts w:ascii="仿宋_GB2312" w:eastAsia="仿宋_GB2312"/>
                <w:color w:val="000000"/>
                <w:sz w:val="18"/>
                <w:szCs w:val="18"/>
              </w:rPr>
            </w:pPr>
          </w:p>
        </w:tc>
        <w:tc>
          <w:tcPr>
            <w:tcW w:w="2410" w:type="dxa"/>
            <w:vAlign w:val="center"/>
          </w:tcPr>
          <w:p w14:paraId="47E7FB3A">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417" w:type="dxa"/>
            <w:vMerge w:val="continue"/>
            <w:vAlign w:val="center"/>
          </w:tcPr>
          <w:p w14:paraId="036A226A">
            <w:pPr>
              <w:widowControl/>
              <w:spacing w:line="320" w:lineRule="exact"/>
              <w:jc w:val="center"/>
              <w:rPr>
                <w:rFonts w:ascii="仿宋_GB2312" w:eastAsia="仿宋_GB2312"/>
                <w:color w:val="000000"/>
                <w:sz w:val="18"/>
                <w:szCs w:val="18"/>
              </w:rPr>
            </w:pPr>
          </w:p>
        </w:tc>
        <w:tc>
          <w:tcPr>
            <w:tcW w:w="1559" w:type="dxa"/>
            <w:vMerge w:val="continue"/>
            <w:vAlign w:val="center"/>
          </w:tcPr>
          <w:p w14:paraId="2F637522">
            <w:pPr>
              <w:widowControl/>
              <w:rPr>
                <w:rFonts w:ascii="仿宋_GB2312" w:eastAsia="仿宋_GB2312"/>
                <w:color w:val="000000"/>
                <w:sz w:val="18"/>
                <w:szCs w:val="18"/>
              </w:rPr>
            </w:pPr>
          </w:p>
        </w:tc>
        <w:tc>
          <w:tcPr>
            <w:tcW w:w="567" w:type="dxa"/>
            <w:vAlign w:val="center"/>
          </w:tcPr>
          <w:p w14:paraId="0050147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26B84C23">
            <w:pPr>
              <w:jc w:val="center"/>
              <w:rPr>
                <w:rFonts w:ascii="仿宋_GB2312" w:eastAsia="仿宋_GB2312"/>
                <w:color w:val="000000"/>
                <w:sz w:val="18"/>
                <w:szCs w:val="18"/>
              </w:rPr>
            </w:pPr>
          </w:p>
        </w:tc>
        <w:tc>
          <w:tcPr>
            <w:tcW w:w="551" w:type="dxa"/>
            <w:vMerge w:val="continue"/>
            <w:vAlign w:val="center"/>
          </w:tcPr>
          <w:p w14:paraId="4F2BB499">
            <w:pPr>
              <w:widowControl/>
              <w:jc w:val="center"/>
              <w:rPr>
                <w:rFonts w:ascii="仿宋_GB2312" w:eastAsia="仿宋_GB2312"/>
                <w:color w:val="000000"/>
                <w:sz w:val="18"/>
                <w:szCs w:val="18"/>
              </w:rPr>
            </w:pPr>
          </w:p>
        </w:tc>
        <w:tc>
          <w:tcPr>
            <w:tcW w:w="908" w:type="dxa"/>
            <w:vMerge w:val="continue"/>
            <w:vAlign w:val="center"/>
          </w:tcPr>
          <w:p w14:paraId="01CBDEED">
            <w:pPr>
              <w:widowControl/>
              <w:jc w:val="center"/>
              <w:rPr>
                <w:rFonts w:ascii="仿宋_GB2312" w:eastAsia="仿宋_GB2312"/>
                <w:color w:val="000000"/>
                <w:sz w:val="18"/>
                <w:szCs w:val="18"/>
              </w:rPr>
            </w:pPr>
          </w:p>
        </w:tc>
        <w:tc>
          <w:tcPr>
            <w:tcW w:w="532" w:type="dxa"/>
            <w:vMerge w:val="continue"/>
            <w:vAlign w:val="center"/>
          </w:tcPr>
          <w:p w14:paraId="3496A502">
            <w:pPr>
              <w:widowControl/>
              <w:jc w:val="center"/>
              <w:rPr>
                <w:rFonts w:ascii="仿宋_GB2312" w:eastAsia="仿宋_GB2312"/>
                <w:color w:val="000000"/>
                <w:sz w:val="18"/>
                <w:szCs w:val="18"/>
              </w:rPr>
            </w:pPr>
          </w:p>
        </w:tc>
        <w:tc>
          <w:tcPr>
            <w:tcW w:w="720" w:type="dxa"/>
            <w:vMerge w:val="continue"/>
            <w:vAlign w:val="center"/>
          </w:tcPr>
          <w:p w14:paraId="48769960">
            <w:pPr>
              <w:widowControl/>
              <w:jc w:val="center"/>
              <w:rPr>
                <w:rFonts w:ascii="仿宋_GB2312" w:eastAsia="仿宋_GB2312"/>
                <w:color w:val="000000"/>
                <w:sz w:val="18"/>
                <w:szCs w:val="18"/>
              </w:rPr>
            </w:pPr>
          </w:p>
        </w:tc>
      </w:tr>
      <w:tr w14:paraId="336B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Merge w:val="restart"/>
            <w:vAlign w:val="center"/>
          </w:tcPr>
          <w:p w14:paraId="5BE48E9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28099A3A">
            <w:pPr>
              <w:widowControl/>
              <w:jc w:val="center"/>
              <w:rPr>
                <w:rFonts w:ascii="仿宋_GB2312" w:eastAsia="仿宋_GB2312"/>
                <w:color w:val="000000"/>
                <w:sz w:val="18"/>
                <w:szCs w:val="18"/>
              </w:rPr>
            </w:pPr>
          </w:p>
        </w:tc>
        <w:tc>
          <w:tcPr>
            <w:tcW w:w="720" w:type="dxa"/>
            <w:vMerge w:val="restart"/>
            <w:vAlign w:val="center"/>
          </w:tcPr>
          <w:p w14:paraId="42F6D148">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892" w:type="dxa"/>
            <w:vMerge w:val="restart"/>
            <w:vAlign w:val="center"/>
          </w:tcPr>
          <w:p w14:paraId="17929345">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106AC268">
            <w:pPr>
              <w:rPr>
                <w:rFonts w:ascii="仿宋_GB2312" w:eastAsia="仿宋_GB2312"/>
                <w:color w:val="000000"/>
                <w:sz w:val="18"/>
                <w:szCs w:val="18"/>
              </w:rPr>
            </w:pPr>
            <w:r>
              <w:rPr>
                <w:rFonts w:hint="eastAsia" w:ascii="仿宋_GB2312" w:eastAsia="仿宋_GB2312"/>
                <w:color w:val="000000"/>
                <w:sz w:val="18"/>
                <w:szCs w:val="18"/>
              </w:rPr>
              <w:t>1.《听证通知书》；</w:t>
            </w:r>
          </w:p>
          <w:p w14:paraId="24A0AA61">
            <w:pPr>
              <w:rPr>
                <w:rFonts w:ascii="仿宋_GB2312" w:eastAsia="仿宋_GB2312"/>
                <w:color w:val="000000"/>
                <w:sz w:val="18"/>
                <w:szCs w:val="18"/>
              </w:rPr>
            </w:pPr>
            <w:r>
              <w:rPr>
                <w:rFonts w:hint="eastAsia" w:ascii="仿宋_GB2312" w:eastAsia="仿宋_GB2312"/>
                <w:color w:val="000000"/>
                <w:sz w:val="18"/>
                <w:szCs w:val="18"/>
              </w:rPr>
              <w:t>2.听证处理意见；</w:t>
            </w:r>
          </w:p>
          <w:p w14:paraId="0B9BF08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76" w:type="dxa"/>
            <w:vMerge w:val="restart"/>
            <w:vAlign w:val="center"/>
          </w:tcPr>
          <w:p w14:paraId="54D2E2F0">
            <w:pPr>
              <w:widowControl/>
              <w:rPr>
                <w:rFonts w:ascii="仿宋_GB2312" w:eastAsia="仿宋_GB2312"/>
                <w:color w:val="000000"/>
                <w:sz w:val="18"/>
                <w:szCs w:val="18"/>
              </w:rPr>
            </w:pPr>
            <w:r>
              <w:rPr>
                <w:rFonts w:ascii="Times New Roman" w:hAnsi="Times New Roman" w:eastAsia="仿宋_GB2312"/>
                <w:color w:val="000000"/>
                <w:sz w:val="18"/>
                <w:szCs w:val="18"/>
              </w:rPr>
              <w:t>《国土资源听证规定》（国土资源部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22号）、《国土资源部办公厅关于进一步做好市县征地信息公开工作有关问题的通知》（国土资厅发〔2014〕29号）</w:t>
            </w:r>
          </w:p>
        </w:tc>
        <w:tc>
          <w:tcPr>
            <w:tcW w:w="2410" w:type="dxa"/>
            <w:vAlign w:val="center"/>
          </w:tcPr>
          <w:p w14:paraId="5765E2AF">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14:paraId="7585641C">
            <w:pPr>
              <w:widowControl/>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Merge w:val="restart"/>
            <w:vAlign w:val="center"/>
          </w:tcPr>
          <w:p w14:paraId="1318E77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30B3B15">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38CA90E">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67" w:type="dxa"/>
            <w:vAlign w:val="center"/>
          </w:tcPr>
          <w:p w14:paraId="2AB8097F">
            <w:pPr>
              <w:widowControl/>
              <w:jc w:val="center"/>
              <w:rPr>
                <w:rFonts w:ascii="仿宋_GB2312" w:eastAsia="仿宋_GB2312"/>
                <w:color w:val="000000"/>
                <w:sz w:val="18"/>
                <w:szCs w:val="18"/>
              </w:rPr>
            </w:pPr>
          </w:p>
        </w:tc>
        <w:tc>
          <w:tcPr>
            <w:tcW w:w="668" w:type="dxa"/>
            <w:vAlign w:val="center"/>
          </w:tcPr>
          <w:p w14:paraId="08B4322F">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B2C871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Merge w:val="restart"/>
            <w:vAlign w:val="center"/>
          </w:tcPr>
          <w:p w14:paraId="4345AF72">
            <w:pPr>
              <w:widowControl/>
              <w:jc w:val="center"/>
              <w:rPr>
                <w:rFonts w:ascii="仿宋_GB2312" w:eastAsia="仿宋_GB2312"/>
                <w:color w:val="000000"/>
                <w:sz w:val="18"/>
                <w:szCs w:val="18"/>
              </w:rPr>
            </w:pPr>
          </w:p>
        </w:tc>
        <w:tc>
          <w:tcPr>
            <w:tcW w:w="532" w:type="dxa"/>
            <w:vMerge w:val="restart"/>
            <w:vAlign w:val="center"/>
          </w:tcPr>
          <w:p w14:paraId="60F7069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FF23A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52B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Merge w:val="continue"/>
            <w:vAlign w:val="center"/>
          </w:tcPr>
          <w:p w14:paraId="7CDCA5E0">
            <w:pPr>
              <w:widowControl/>
              <w:jc w:val="center"/>
              <w:rPr>
                <w:rFonts w:ascii="仿宋_GB2312" w:eastAsia="仿宋_GB2312"/>
                <w:color w:val="000000"/>
                <w:sz w:val="18"/>
                <w:szCs w:val="18"/>
              </w:rPr>
            </w:pPr>
          </w:p>
        </w:tc>
        <w:tc>
          <w:tcPr>
            <w:tcW w:w="720" w:type="dxa"/>
            <w:vMerge w:val="continue"/>
            <w:vAlign w:val="center"/>
          </w:tcPr>
          <w:p w14:paraId="306CE413">
            <w:pPr>
              <w:widowControl/>
              <w:jc w:val="center"/>
              <w:rPr>
                <w:rFonts w:ascii="仿宋_GB2312" w:eastAsia="仿宋_GB2312"/>
                <w:color w:val="000000"/>
                <w:sz w:val="18"/>
                <w:szCs w:val="18"/>
              </w:rPr>
            </w:pPr>
          </w:p>
        </w:tc>
        <w:tc>
          <w:tcPr>
            <w:tcW w:w="720" w:type="dxa"/>
            <w:vMerge w:val="continue"/>
            <w:vAlign w:val="center"/>
          </w:tcPr>
          <w:p w14:paraId="138D5711">
            <w:pPr>
              <w:widowControl/>
              <w:spacing w:line="320" w:lineRule="exact"/>
              <w:jc w:val="center"/>
              <w:rPr>
                <w:rFonts w:ascii="仿宋_GB2312" w:eastAsia="仿宋_GB2312"/>
                <w:color w:val="000000"/>
                <w:sz w:val="18"/>
                <w:szCs w:val="18"/>
              </w:rPr>
            </w:pPr>
          </w:p>
        </w:tc>
        <w:tc>
          <w:tcPr>
            <w:tcW w:w="2892" w:type="dxa"/>
            <w:vMerge w:val="continue"/>
            <w:vAlign w:val="center"/>
          </w:tcPr>
          <w:p w14:paraId="66BAA941">
            <w:pPr>
              <w:widowControl/>
              <w:rPr>
                <w:rFonts w:ascii="仿宋_GB2312" w:eastAsia="仿宋_GB2312"/>
                <w:color w:val="000000"/>
                <w:sz w:val="18"/>
                <w:szCs w:val="18"/>
              </w:rPr>
            </w:pPr>
          </w:p>
        </w:tc>
        <w:tc>
          <w:tcPr>
            <w:tcW w:w="1276" w:type="dxa"/>
            <w:vMerge w:val="continue"/>
            <w:vAlign w:val="center"/>
          </w:tcPr>
          <w:p w14:paraId="333F8BE3">
            <w:pPr>
              <w:widowControl/>
              <w:rPr>
                <w:rFonts w:ascii="仿宋_GB2312" w:eastAsia="仿宋_GB2312"/>
                <w:color w:val="000000"/>
                <w:sz w:val="18"/>
                <w:szCs w:val="18"/>
              </w:rPr>
            </w:pPr>
          </w:p>
        </w:tc>
        <w:tc>
          <w:tcPr>
            <w:tcW w:w="2410" w:type="dxa"/>
            <w:vAlign w:val="center"/>
          </w:tcPr>
          <w:p w14:paraId="25D87B95">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417" w:type="dxa"/>
            <w:vMerge w:val="continue"/>
            <w:vAlign w:val="center"/>
          </w:tcPr>
          <w:p w14:paraId="3390185B">
            <w:pPr>
              <w:widowControl/>
              <w:spacing w:line="320" w:lineRule="exact"/>
              <w:jc w:val="center"/>
              <w:rPr>
                <w:rFonts w:ascii="仿宋_GB2312" w:eastAsia="仿宋_GB2312"/>
                <w:color w:val="000000"/>
                <w:sz w:val="18"/>
                <w:szCs w:val="18"/>
              </w:rPr>
            </w:pPr>
          </w:p>
        </w:tc>
        <w:tc>
          <w:tcPr>
            <w:tcW w:w="1559" w:type="dxa"/>
            <w:vMerge w:val="continue"/>
            <w:vAlign w:val="center"/>
          </w:tcPr>
          <w:p w14:paraId="5249B87C">
            <w:pPr>
              <w:widowControl/>
              <w:rPr>
                <w:rFonts w:ascii="仿宋_GB2312" w:eastAsia="仿宋_GB2312"/>
                <w:color w:val="000000"/>
                <w:sz w:val="18"/>
                <w:szCs w:val="18"/>
              </w:rPr>
            </w:pPr>
          </w:p>
        </w:tc>
        <w:tc>
          <w:tcPr>
            <w:tcW w:w="567" w:type="dxa"/>
            <w:vAlign w:val="center"/>
          </w:tcPr>
          <w:p w14:paraId="2762C8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40BFAB6E">
            <w:pPr>
              <w:jc w:val="center"/>
              <w:rPr>
                <w:rFonts w:ascii="仿宋_GB2312" w:eastAsia="仿宋_GB2312"/>
                <w:color w:val="000000"/>
                <w:sz w:val="18"/>
                <w:szCs w:val="18"/>
              </w:rPr>
            </w:pPr>
          </w:p>
        </w:tc>
        <w:tc>
          <w:tcPr>
            <w:tcW w:w="551" w:type="dxa"/>
            <w:vMerge w:val="continue"/>
            <w:vAlign w:val="center"/>
          </w:tcPr>
          <w:p w14:paraId="5CE1A8EC">
            <w:pPr>
              <w:widowControl/>
              <w:jc w:val="center"/>
              <w:rPr>
                <w:rFonts w:ascii="仿宋_GB2312" w:eastAsia="仿宋_GB2312"/>
                <w:color w:val="000000"/>
                <w:sz w:val="18"/>
                <w:szCs w:val="18"/>
              </w:rPr>
            </w:pPr>
          </w:p>
        </w:tc>
        <w:tc>
          <w:tcPr>
            <w:tcW w:w="908" w:type="dxa"/>
            <w:vMerge w:val="continue"/>
            <w:vAlign w:val="center"/>
          </w:tcPr>
          <w:p w14:paraId="490423E7">
            <w:pPr>
              <w:widowControl/>
              <w:jc w:val="center"/>
              <w:rPr>
                <w:rFonts w:ascii="仿宋_GB2312" w:eastAsia="仿宋_GB2312"/>
                <w:color w:val="000000"/>
                <w:sz w:val="18"/>
                <w:szCs w:val="18"/>
              </w:rPr>
            </w:pPr>
          </w:p>
        </w:tc>
        <w:tc>
          <w:tcPr>
            <w:tcW w:w="532" w:type="dxa"/>
            <w:vMerge w:val="continue"/>
            <w:vAlign w:val="center"/>
          </w:tcPr>
          <w:p w14:paraId="672B440D">
            <w:pPr>
              <w:widowControl/>
              <w:jc w:val="center"/>
              <w:rPr>
                <w:rFonts w:ascii="仿宋_GB2312" w:eastAsia="仿宋_GB2312"/>
                <w:color w:val="000000"/>
                <w:sz w:val="18"/>
                <w:szCs w:val="18"/>
              </w:rPr>
            </w:pPr>
          </w:p>
        </w:tc>
        <w:tc>
          <w:tcPr>
            <w:tcW w:w="720" w:type="dxa"/>
            <w:vMerge w:val="continue"/>
            <w:vAlign w:val="center"/>
          </w:tcPr>
          <w:p w14:paraId="0E329B37">
            <w:pPr>
              <w:widowControl/>
              <w:jc w:val="center"/>
              <w:rPr>
                <w:rFonts w:ascii="仿宋_GB2312" w:eastAsia="仿宋_GB2312"/>
                <w:color w:val="000000"/>
                <w:sz w:val="18"/>
                <w:szCs w:val="18"/>
              </w:rPr>
            </w:pPr>
          </w:p>
        </w:tc>
      </w:tr>
      <w:tr w14:paraId="472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6D36E920">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4DC2F54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56ED0FA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892" w:type="dxa"/>
            <w:vAlign w:val="center"/>
          </w:tcPr>
          <w:p w14:paraId="6FDC4C2D">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58E9B50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6E48A2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14:paraId="239FDB0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D2608E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76" w:type="dxa"/>
            <w:vAlign w:val="center"/>
          </w:tcPr>
          <w:p w14:paraId="34F7C46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2410" w:type="dxa"/>
            <w:vAlign w:val="center"/>
          </w:tcPr>
          <w:p w14:paraId="7D574D6F">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417" w:type="dxa"/>
            <w:vAlign w:val="center"/>
          </w:tcPr>
          <w:p w14:paraId="20E22B47">
            <w:pPr>
              <w:widowControl/>
              <w:spacing w:line="26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60211C2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2D2FC49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7093DB42">
            <w:pPr>
              <w:widowControl/>
              <w:spacing w:line="260" w:lineRule="exact"/>
              <w:rPr>
                <w:rFonts w:ascii="仿宋_GB2312" w:eastAsia="仿宋_GB2312"/>
                <w:color w:val="000000"/>
                <w:sz w:val="18"/>
                <w:szCs w:val="18"/>
              </w:rPr>
            </w:pPr>
          </w:p>
        </w:tc>
        <w:tc>
          <w:tcPr>
            <w:tcW w:w="567" w:type="dxa"/>
            <w:vAlign w:val="center"/>
          </w:tcPr>
          <w:p w14:paraId="02C2BBE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4AB27ACC">
            <w:pPr>
              <w:widowControl/>
              <w:spacing w:line="300" w:lineRule="exact"/>
              <w:jc w:val="center"/>
              <w:rPr>
                <w:rFonts w:ascii="仿宋_GB2312" w:eastAsia="仿宋_GB2312"/>
                <w:color w:val="000000"/>
                <w:sz w:val="18"/>
                <w:szCs w:val="18"/>
              </w:rPr>
            </w:pPr>
          </w:p>
        </w:tc>
        <w:tc>
          <w:tcPr>
            <w:tcW w:w="551" w:type="dxa"/>
            <w:vAlign w:val="center"/>
          </w:tcPr>
          <w:p w14:paraId="727010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025E5E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532" w:type="dxa"/>
            <w:vAlign w:val="center"/>
          </w:tcPr>
          <w:p w14:paraId="6A5445B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DE6BEBF">
            <w:pPr>
              <w:widowControl/>
              <w:spacing w:line="300" w:lineRule="exact"/>
              <w:jc w:val="center"/>
              <w:rPr>
                <w:rFonts w:ascii="仿宋_GB2312" w:eastAsia="仿宋_GB2312"/>
                <w:color w:val="000000"/>
                <w:sz w:val="18"/>
                <w:szCs w:val="18"/>
              </w:rPr>
            </w:pPr>
          </w:p>
        </w:tc>
      </w:tr>
      <w:tr w14:paraId="26B9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06FD18D">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003F5867">
            <w:pPr>
              <w:widowControl/>
              <w:spacing w:line="300" w:lineRule="exact"/>
              <w:jc w:val="center"/>
              <w:rPr>
                <w:rFonts w:ascii="仿宋_GB2312" w:eastAsia="仿宋_GB2312"/>
                <w:color w:val="000000"/>
                <w:sz w:val="18"/>
                <w:szCs w:val="18"/>
              </w:rPr>
            </w:pPr>
          </w:p>
        </w:tc>
        <w:tc>
          <w:tcPr>
            <w:tcW w:w="720" w:type="dxa"/>
            <w:vAlign w:val="center"/>
          </w:tcPr>
          <w:p w14:paraId="2EC058C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892" w:type="dxa"/>
            <w:vAlign w:val="center"/>
          </w:tcPr>
          <w:p w14:paraId="7749701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7BE9BB5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7045056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03CAE67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61E4EB9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417E03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76" w:type="dxa"/>
            <w:vAlign w:val="center"/>
          </w:tcPr>
          <w:p w14:paraId="07CC740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464760D0">
            <w:pPr>
              <w:widowControl/>
              <w:spacing w:line="260" w:lineRule="exact"/>
              <w:jc w:val="left"/>
              <w:rPr>
                <w:rFonts w:ascii="仿宋_GB2312" w:eastAsia="仿宋_GB2312"/>
                <w:color w:val="000000"/>
                <w:sz w:val="18"/>
                <w:szCs w:val="18"/>
              </w:rPr>
            </w:pPr>
          </w:p>
        </w:tc>
        <w:tc>
          <w:tcPr>
            <w:tcW w:w="2410" w:type="dxa"/>
            <w:vAlign w:val="center"/>
          </w:tcPr>
          <w:p w14:paraId="50A1D56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417" w:type="dxa"/>
            <w:vAlign w:val="center"/>
          </w:tcPr>
          <w:p w14:paraId="0C2FB65B">
            <w:pPr>
              <w:widowControl/>
              <w:spacing w:line="260" w:lineRule="exact"/>
              <w:jc w:val="lef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42D090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1BCECEB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EE34AB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67" w:type="dxa"/>
            <w:vAlign w:val="center"/>
          </w:tcPr>
          <w:p w14:paraId="382938A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541C0143">
            <w:pPr>
              <w:widowControl/>
              <w:spacing w:line="300" w:lineRule="exact"/>
              <w:jc w:val="center"/>
              <w:rPr>
                <w:rFonts w:ascii="仿宋_GB2312" w:eastAsia="仿宋_GB2312"/>
                <w:color w:val="000000"/>
                <w:sz w:val="18"/>
                <w:szCs w:val="18"/>
              </w:rPr>
            </w:pPr>
          </w:p>
        </w:tc>
        <w:tc>
          <w:tcPr>
            <w:tcW w:w="551" w:type="dxa"/>
            <w:vAlign w:val="center"/>
          </w:tcPr>
          <w:p w14:paraId="422D354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63E45135">
            <w:pPr>
              <w:widowControl/>
              <w:spacing w:line="300" w:lineRule="exact"/>
              <w:jc w:val="center"/>
              <w:rPr>
                <w:rFonts w:ascii="仿宋_GB2312" w:eastAsia="仿宋_GB2312"/>
                <w:color w:val="000000"/>
                <w:sz w:val="18"/>
                <w:szCs w:val="18"/>
              </w:rPr>
            </w:pPr>
          </w:p>
        </w:tc>
        <w:tc>
          <w:tcPr>
            <w:tcW w:w="532" w:type="dxa"/>
            <w:vAlign w:val="center"/>
          </w:tcPr>
          <w:p w14:paraId="7ADCB44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291D3A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3B8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6086C9DB">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1A8435A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8886FC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892" w:type="dxa"/>
            <w:vAlign w:val="center"/>
          </w:tcPr>
          <w:p w14:paraId="4DC4E291">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08F0B33C">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C4C9B87">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526D66C1">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0C03F00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2034BF60">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76" w:type="dxa"/>
            <w:vAlign w:val="center"/>
          </w:tcPr>
          <w:p w14:paraId="5BF202EB">
            <w:pPr>
              <w:widowControl/>
              <w:spacing w:line="260" w:lineRule="exact"/>
              <w:rPr>
                <w:rFonts w:ascii="仿宋_GB2312" w:eastAsia="仿宋_GB2312"/>
                <w:color w:val="000000"/>
                <w:sz w:val="18"/>
                <w:szCs w:val="18"/>
              </w:rPr>
            </w:pPr>
            <w:r>
              <w:rPr>
                <w:rFonts w:ascii="Times New Roman" w:hAnsi="Times New Roman" w:eastAsia="仿宋_GB2312"/>
                <w:color w:val="000000"/>
                <w:sz w:val="18"/>
                <w:szCs w:val="18"/>
              </w:rPr>
              <w:t>《土地管理法》、《征收土地公告办法》（国土资源部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10号</w:t>
            </w:r>
            <w:r>
              <w:rPr>
                <w:rFonts w:hint="eastAsia" w:ascii="仿宋_GB2312" w:eastAsia="仿宋_GB2312"/>
                <w:color w:val="000000"/>
                <w:sz w:val="18"/>
                <w:szCs w:val="18"/>
              </w:rPr>
              <w:t>）</w:t>
            </w:r>
          </w:p>
        </w:tc>
        <w:tc>
          <w:tcPr>
            <w:tcW w:w="2410" w:type="dxa"/>
            <w:vAlign w:val="center"/>
          </w:tcPr>
          <w:p w14:paraId="11E3CEF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417" w:type="dxa"/>
            <w:vAlign w:val="center"/>
          </w:tcPr>
          <w:p w14:paraId="0FF011D9">
            <w:pPr>
              <w:widowControl/>
              <w:spacing w:line="26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1DE09B0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14:paraId="6027297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D8ACE3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67" w:type="dxa"/>
            <w:vAlign w:val="center"/>
          </w:tcPr>
          <w:p w14:paraId="6E545A2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668" w:type="dxa"/>
            <w:vAlign w:val="center"/>
          </w:tcPr>
          <w:p w14:paraId="3A769E14">
            <w:pPr>
              <w:widowControl/>
              <w:spacing w:line="300" w:lineRule="exact"/>
              <w:jc w:val="center"/>
              <w:rPr>
                <w:rFonts w:ascii="仿宋_GB2312" w:eastAsia="仿宋_GB2312"/>
                <w:color w:val="000000"/>
                <w:sz w:val="18"/>
                <w:szCs w:val="18"/>
              </w:rPr>
            </w:pPr>
          </w:p>
        </w:tc>
        <w:tc>
          <w:tcPr>
            <w:tcW w:w="551" w:type="dxa"/>
            <w:vAlign w:val="center"/>
          </w:tcPr>
          <w:p w14:paraId="55BFF34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1239EF84">
            <w:pPr>
              <w:widowControl/>
              <w:spacing w:line="300" w:lineRule="exact"/>
              <w:jc w:val="center"/>
              <w:rPr>
                <w:rFonts w:ascii="仿宋_GB2312" w:eastAsia="仿宋_GB2312"/>
                <w:color w:val="000000"/>
                <w:sz w:val="18"/>
                <w:szCs w:val="18"/>
              </w:rPr>
            </w:pPr>
          </w:p>
        </w:tc>
        <w:tc>
          <w:tcPr>
            <w:tcW w:w="532" w:type="dxa"/>
            <w:vAlign w:val="center"/>
          </w:tcPr>
          <w:p w14:paraId="567ACE8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3FF11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F5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0045EDB">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56003476">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1FFA3A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892" w:type="dxa"/>
            <w:vAlign w:val="center"/>
          </w:tcPr>
          <w:p w14:paraId="6ADCE4A7">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6C085A9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76" w:type="dxa"/>
            <w:vAlign w:val="center"/>
          </w:tcPr>
          <w:p w14:paraId="2844B40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2410" w:type="dxa"/>
            <w:vAlign w:val="center"/>
          </w:tcPr>
          <w:p w14:paraId="387148A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417" w:type="dxa"/>
            <w:vAlign w:val="center"/>
          </w:tcPr>
          <w:p w14:paraId="09F73E48">
            <w:pPr>
              <w:widowControl/>
              <w:spacing w:line="26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3E24DF5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67" w:type="dxa"/>
            <w:vAlign w:val="center"/>
          </w:tcPr>
          <w:p w14:paraId="12614A20">
            <w:pPr>
              <w:widowControl/>
              <w:jc w:val="center"/>
              <w:rPr>
                <w:rFonts w:ascii="仿宋_GB2312" w:eastAsia="仿宋_GB2312"/>
                <w:color w:val="000000"/>
                <w:sz w:val="18"/>
                <w:szCs w:val="18"/>
              </w:rPr>
            </w:pPr>
          </w:p>
        </w:tc>
        <w:tc>
          <w:tcPr>
            <w:tcW w:w="668" w:type="dxa"/>
            <w:vAlign w:val="center"/>
          </w:tcPr>
          <w:p w14:paraId="422AAA7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E9A7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24311D2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2" w:type="dxa"/>
            <w:vAlign w:val="center"/>
          </w:tcPr>
          <w:p w14:paraId="77C6A856">
            <w:pPr>
              <w:widowControl/>
              <w:jc w:val="center"/>
              <w:rPr>
                <w:rFonts w:ascii="仿宋_GB2312" w:eastAsia="仿宋_GB2312"/>
                <w:color w:val="000000"/>
                <w:sz w:val="18"/>
                <w:szCs w:val="18"/>
              </w:rPr>
            </w:pPr>
          </w:p>
        </w:tc>
        <w:tc>
          <w:tcPr>
            <w:tcW w:w="720" w:type="dxa"/>
            <w:vAlign w:val="center"/>
          </w:tcPr>
          <w:p w14:paraId="1FBE6B1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D28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2D0717F">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DDAE4A8">
            <w:pPr>
              <w:widowControl/>
              <w:jc w:val="center"/>
              <w:rPr>
                <w:rFonts w:ascii="仿宋_GB2312" w:eastAsia="仿宋_GB2312"/>
                <w:color w:val="000000"/>
                <w:sz w:val="18"/>
                <w:szCs w:val="18"/>
              </w:rPr>
            </w:pPr>
          </w:p>
        </w:tc>
        <w:tc>
          <w:tcPr>
            <w:tcW w:w="720" w:type="dxa"/>
            <w:vAlign w:val="center"/>
          </w:tcPr>
          <w:p w14:paraId="3349F12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892" w:type="dxa"/>
            <w:vAlign w:val="center"/>
          </w:tcPr>
          <w:p w14:paraId="6AB1FBAF">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2A6EE520">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3B5F2E19">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1217BF97">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818BA55">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7D47B4AD">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37572BA1">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76F18803">
            <w:pPr>
              <w:rPr>
                <w:rFonts w:ascii="仿宋_GB2312" w:eastAsia="仿宋_GB2312"/>
                <w:color w:val="000000"/>
                <w:sz w:val="18"/>
                <w:szCs w:val="18"/>
              </w:rPr>
            </w:pPr>
            <w:r>
              <w:rPr>
                <w:rFonts w:hint="eastAsia" w:ascii="仿宋_GB2312" w:eastAsia="仿宋_GB2312"/>
                <w:color w:val="000000"/>
                <w:sz w:val="18"/>
                <w:szCs w:val="18"/>
              </w:rPr>
              <w:t>7.听证等救济途径；</w:t>
            </w:r>
          </w:p>
          <w:p w14:paraId="0D3A5BC1">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76" w:type="dxa"/>
            <w:vAlign w:val="center"/>
          </w:tcPr>
          <w:p w14:paraId="7451B24F">
            <w:pPr>
              <w:widowControl/>
              <w:spacing w:line="320" w:lineRule="exact"/>
              <w:rPr>
                <w:rFonts w:ascii="仿宋_GB2312" w:eastAsia="仿宋_GB2312"/>
                <w:color w:val="000000"/>
                <w:sz w:val="18"/>
                <w:szCs w:val="18"/>
              </w:rPr>
            </w:pPr>
            <w:r>
              <w:rPr>
                <w:rFonts w:ascii="Times New Roman" w:hAnsi="Times New Roman" w:eastAsia="仿宋_GB2312"/>
                <w:color w:val="000000"/>
                <w:sz w:val="18"/>
                <w:szCs w:val="18"/>
              </w:rPr>
              <w:t>《国土资源部办公厅关于进一步做好市县征地信息公开工作有关问题的通知》（国土资厅发〔2014〕29号）、《征收土地公告办法》（国土资源部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10号）。</w:t>
            </w:r>
          </w:p>
        </w:tc>
        <w:tc>
          <w:tcPr>
            <w:tcW w:w="2410" w:type="dxa"/>
            <w:vAlign w:val="center"/>
          </w:tcPr>
          <w:p w14:paraId="0C26D45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A6D3382">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63839D9A">
            <w:pPr>
              <w:widowControl/>
              <w:spacing w:line="320" w:lineRule="exact"/>
              <w:rPr>
                <w:rFonts w:ascii="仿宋_GB2312" w:eastAsia="仿宋_GB2312"/>
                <w:color w:val="000000"/>
                <w:sz w:val="18"/>
                <w:szCs w:val="18"/>
              </w:rPr>
            </w:pPr>
          </w:p>
        </w:tc>
        <w:tc>
          <w:tcPr>
            <w:tcW w:w="1417" w:type="dxa"/>
            <w:vAlign w:val="center"/>
          </w:tcPr>
          <w:p w14:paraId="09ACC440">
            <w:pPr>
              <w:widowControl/>
              <w:spacing w:line="32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51FCF0C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AB9960D">
            <w:pPr>
              <w:widowControl/>
              <w:spacing w:line="240" w:lineRule="exact"/>
              <w:rPr>
                <w:rFonts w:ascii="仿宋_GB2312" w:eastAsia="仿宋_GB2312"/>
                <w:color w:val="000000"/>
                <w:sz w:val="18"/>
                <w:szCs w:val="18"/>
              </w:rPr>
            </w:pPr>
          </w:p>
        </w:tc>
        <w:tc>
          <w:tcPr>
            <w:tcW w:w="567" w:type="dxa"/>
            <w:vAlign w:val="center"/>
          </w:tcPr>
          <w:p w14:paraId="4CE11FE8">
            <w:pPr>
              <w:widowControl/>
              <w:jc w:val="center"/>
              <w:rPr>
                <w:rFonts w:ascii="仿宋_GB2312" w:eastAsia="仿宋_GB2312"/>
                <w:color w:val="000000"/>
                <w:sz w:val="18"/>
                <w:szCs w:val="18"/>
              </w:rPr>
            </w:pPr>
          </w:p>
        </w:tc>
        <w:tc>
          <w:tcPr>
            <w:tcW w:w="668" w:type="dxa"/>
            <w:vAlign w:val="center"/>
          </w:tcPr>
          <w:p w14:paraId="179EB303">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9AFFA8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256DCE5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2" w:type="dxa"/>
            <w:vAlign w:val="center"/>
          </w:tcPr>
          <w:p w14:paraId="30EC6384">
            <w:pPr>
              <w:widowControl/>
              <w:jc w:val="center"/>
              <w:rPr>
                <w:rFonts w:ascii="仿宋_GB2312" w:eastAsia="仿宋_GB2312"/>
                <w:color w:val="000000"/>
                <w:sz w:val="18"/>
                <w:szCs w:val="18"/>
              </w:rPr>
            </w:pPr>
          </w:p>
        </w:tc>
        <w:tc>
          <w:tcPr>
            <w:tcW w:w="720" w:type="dxa"/>
            <w:vAlign w:val="center"/>
          </w:tcPr>
          <w:p w14:paraId="6F609CF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17A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43568FB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A879958">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12AD18F">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892" w:type="dxa"/>
            <w:vAlign w:val="center"/>
          </w:tcPr>
          <w:p w14:paraId="5DD44B3A">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602E5EE5">
            <w:pPr>
              <w:rPr>
                <w:rFonts w:ascii="仿宋_GB2312" w:eastAsia="仿宋_GB2312"/>
                <w:color w:val="000000"/>
                <w:sz w:val="18"/>
                <w:szCs w:val="18"/>
              </w:rPr>
            </w:pPr>
            <w:r>
              <w:rPr>
                <w:rFonts w:hint="eastAsia" w:ascii="仿宋_GB2312" w:eastAsia="仿宋_GB2312"/>
                <w:color w:val="000000"/>
                <w:sz w:val="18"/>
                <w:szCs w:val="18"/>
              </w:rPr>
              <w:t>1.《听证通知书》；</w:t>
            </w:r>
          </w:p>
          <w:p w14:paraId="1287AE11">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76" w:type="dxa"/>
            <w:vAlign w:val="center"/>
          </w:tcPr>
          <w:p w14:paraId="25538337">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《国土资源听证规定》（国土资源部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22号）、《国土资源部办公厅关于进一步做好市县征地信息公开工作有关问题的通知》（国土资厅发〔2014〕29号）</w:t>
            </w:r>
          </w:p>
        </w:tc>
        <w:tc>
          <w:tcPr>
            <w:tcW w:w="2410" w:type="dxa"/>
            <w:vAlign w:val="center"/>
          </w:tcPr>
          <w:p w14:paraId="402A25ED">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14:paraId="491DDB25">
            <w:pPr>
              <w:widowControl/>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4157D47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A52F74E">
            <w:pPr>
              <w:widowControl/>
              <w:spacing w:line="240" w:lineRule="exact"/>
              <w:rPr>
                <w:rFonts w:ascii="仿宋_GB2312" w:eastAsia="仿宋_GB2312"/>
                <w:color w:val="000000"/>
                <w:sz w:val="18"/>
                <w:szCs w:val="18"/>
              </w:rPr>
            </w:pPr>
          </w:p>
        </w:tc>
        <w:tc>
          <w:tcPr>
            <w:tcW w:w="567" w:type="dxa"/>
            <w:vAlign w:val="center"/>
          </w:tcPr>
          <w:p w14:paraId="5A101285">
            <w:pPr>
              <w:widowControl/>
              <w:jc w:val="center"/>
              <w:rPr>
                <w:rFonts w:ascii="仿宋_GB2312" w:eastAsia="仿宋_GB2312"/>
                <w:color w:val="000000"/>
                <w:sz w:val="18"/>
                <w:szCs w:val="18"/>
              </w:rPr>
            </w:pPr>
          </w:p>
        </w:tc>
        <w:tc>
          <w:tcPr>
            <w:tcW w:w="668" w:type="dxa"/>
            <w:vAlign w:val="center"/>
          </w:tcPr>
          <w:p w14:paraId="2B51E98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6EE838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5B7579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2" w:type="dxa"/>
            <w:vAlign w:val="center"/>
          </w:tcPr>
          <w:p w14:paraId="3302D8C0">
            <w:pPr>
              <w:widowControl/>
              <w:jc w:val="center"/>
              <w:rPr>
                <w:rFonts w:ascii="仿宋_GB2312" w:eastAsia="仿宋_GB2312"/>
                <w:color w:val="000000"/>
                <w:sz w:val="18"/>
                <w:szCs w:val="18"/>
              </w:rPr>
            </w:pPr>
          </w:p>
        </w:tc>
        <w:tc>
          <w:tcPr>
            <w:tcW w:w="720" w:type="dxa"/>
            <w:vAlign w:val="center"/>
          </w:tcPr>
          <w:p w14:paraId="1CC86F5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632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F765B4A">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BFEA271">
            <w:pPr>
              <w:widowControl/>
              <w:jc w:val="center"/>
              <w:rPr>
                <w:rFonts w:ascii="仿宋_GB2312" w:eastAsia="仿宋_GB2312"/>
                <w:color w:val="000000"/>
                <w:sz w:val="18"/>
                <w:szCs w:val="18"/>
              </w:rPr>
            </w:pPr>
          </w:p>
        </w:tc>
        <w:tc>
          <w:tcPr>
            <w:tcW w:w="720" w:type="dxa"/>
            <w:vAlign w:val="center"/>
          </w:tcPr>
          <w:p w14:paraId="572BB614">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892" w:type="dxa"/>
            <w:vAlign w:val="center"/>
          </w:tcPr>
          <w:p w14:paraId="0330281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585B759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76" w:type="dxa"/>
            <w:vAlign w:val="center"/>
          </w:tcPr>
          <w:p w14:paraId="5371650F">
            <w:pPr>
              <w:widowControl/>
              <w:spacing w:line="32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《政府信息公开条例》、《征收土地公告办法》（国土资源部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10号）</w:t>
            </w:r>
          </w:p>
          <w:p w14:paraId="011C6259">
            <w:pPr>
              <w:widowControl/>
              <w:spacing w:line="320" w:lineRule="exact"/>
              <w:rPr>
                <w:rFonts w:ascii="Times New Roman" w:hAnsi="Times New Roman" w:eastAsia="仿宋_GB2312"/>
                <w:color w:val="000000"/>
                <w:sz w:val="18"/>
                <w:szCs w:val="18"/>
              </w:rPr>
            </w:pPr>
          </w:p>
        </w:tc>
        <w:tc>
          <w:tcPr>
            <w:tcW w:w="2410" w:type="dxa"/>
            <w:vAlign w:val="center"/>
          </w:tcPr>
          <w:p w14:paraId="056C98E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417" w:type="dxa"/>
            <w:vAlign w:val="center"/>
          </w:tcPr>
          <w:p w14:paraId="1310386F">
            <w:pPr>
              <w:widowControl/>
              <w:spacing w:line="320" w:lineRule="exact"/>
              <w:rPr>
                <w:rFonts w:ascii="仿宋_GB2312" w:eastAsia="仿宋_GB2312"/>
                <w:color w:val="000000"/>
                <w:sz w:val="18"/>
                <w:szCs w:val="18"/>
              </w:rPr>
            </w:pPr>
            <w:r>
              <w:rPr>
                <w:rFonts w:hint="eastAsia" w:ascii="Times New Roman" w:hAnsi="Times New Roman" w:eastAsia="仿宋_GB2312"/>
                <w:sz w:val="18"/>
                <w:szCs w:val="18"/>
              </w:rPr>
              <w:t>龙胜县自然资源局</w:t>
            </w:r>
            <w:r>
              <w:rPr>
                <w:rFonts w:hint="eastAsia" w:ascii="仿宋_GB2312" w:eastAsia="仿宋_GB2312"/>
                <w:color w:val="000000"/>
                <w:sz w:val="18"/>
                <w:szCs w:val="18"/>
              </w:rPr>
              <w:t>和负责农村集体土地征收的有关部门</w:t>
            </w:r>
          </w:p>
        </w:tc>
        <w:tc>
          <w:tcPr>
            <w:tcW w:w="1559" w:type="dxa"/>
            <w:vAlign w:val="center"/>
          </w:tcPr>
          <w:p w14:paraId="4BAF7ED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3409AEA">
            <w:pPr>
              <w:widowControl/>
              <w:rPr>
                <w:rFonts w:ascii="仿宋_GB2312" w:eastAsia="仿宋_GB2312"/>
                <w:color w:val="000000"/>
                <w:sz w:val="18"/>
                <w:szCs w:val="18"/>
              </w:rPr>
            </w:pPr>
          </w:p>
        </w:tc>
        <w:tc>
          <w:tcPr>
            <w:tcW w:w="567" w:type="dxa"/>
            <w:vAlign w:val="center"/>
          </w:tcPr>
          <w:p w14:paraId="0E2387C9">
            <w:pPr>
              <w:widowControl/>
              <w:jc w:val="center"/>
              <w:rPr>
                <w:rFonts w:ascii="仿宋_GB2312" w:eastAsia="仿宋_GB2312"/>
                <w:color w:val="000000"/>
                <w:sz w:val="18"/>
                <w:szCs w:val="18"/>
              </w:rPr>
            </w:pPr>
          </w:p>
        </w:tc>
        <w:tc>
          <w:tcPr>
            <w:tcW w:w="668" w:type="dxa"/>
            <w:vAlign w:val="center"/>
          </w:tcPr>
          <w:p w14:paraId="635FEED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08B188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908" w:type="dxa"/>
            <w:vAlign w:val="center"/>
          </w:tcPr>
          <w:p w14:paraId="62292C5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532" w:type="dxa"/>
            <w:vAlign w:val="center"/>
          </w:tcPr>
          <w:p w14:paraId="36AD5333">
            <w:pPr>
              <w:widowControl/>
              <w:jc w:val="center"/>
              <w:rPr>
                <w:rFonts w:ascii="仿宋_GB2312" w:eastAsia="仿宋_GB2312"/>
                <w:color w:val="000000"/>
                <w:sz w:val="18"/>
                <w:szCs w:val="18"/>
              </w:rPr>
            </w:pPr>
          </w:p>
        </w:tc>
        <w:tc>
          <w:tcPr>
            <w:tcW w:w="720" w:type="dxa"/>
            <w:vAlign w:val="center"/>
          </w:tcPr>
          <w:p w14:paraId="4AEFF93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73B106E">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26DEAD33">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5E58A7BC">
      <w:pPr>
        <w:tabs>
          <w:tab w:val="left" w:pos="1149"/>
        </w:tabs>
        <w:spacing w:line="240" w:lineRule="exact"/>
        <w:rPr>
          <w:rFonts w:ascii="仿宋_GB2312" w:hAnsi="宋体" w:eastAsia="仿宋_GB2312"/>
          <w:color w:val="000000"/>
          <w:sz w:val="18"/>
          <w:szCs w:val="18"/>
        </w:rPr>
      </w:pPr>
    </w:p>
    <w:p w14:paraId="27794D1F">
      <w:pPr>
        <w:tabs>
          <w:tab w:val="left" w:pos="1149"/>
        </w:tabs>
        <w:spacing w:line="240" w:lineRule="exact"/>
        <w:rPr>
          <w:rFonts w:ascii="仿宋_GB2312" w:hAnsi="宋体" w:eastAsia="仿宋_GB2312"/>
          <w:color w:val="000000"/>
          <w:sz w:val="18"/>
          <w:szCs w:val="18"/>
        </w:rPr>
      </w:pPr>
    </w:p>
    <w:p w14:paraId="427F18B7">
      <w:pPr>
        <w:tabs>
          <w:tab w:val="left" w:pos="1149"/>
        </w:tabs>
        <w:spacing w:line="240" w:lineRule="exact"/>
        <w:rPr>
          <w:rFonts w:ascii="仿宋_GB2312" w:hAnsi="宋体" w:eastAsia="仿宋_GB2312"/>
          <w:color w:val="000000"/>
          <w:sz w:val="18"/>
          <w:szCs w:val="18"/>
        </w:rPr>
      </w:pPr>
    </w:p>
    <w:p w14:paraId="08CF3152">
      <w:pPr>
        <w:tabs>
          <w:tab w:val="left" w:pos="1149"/>
        </w:tabs>
        <w:spacing w:line="240" w:lineRule="exact"/>
        <w:rPr>
          <w:rFonts w:ascii="仿宋_GB2312" w:hAnsi="宋体" w:eastAsia="仿宋_GB2312"/>
          <w:color w:val="000000"/>
          <w:sz w:val="18"/>
          <w:szCs w:val="18"/>
        </w:rPr>
      </w:pPr>
    </w:p>
    <w:p w14:paraId="3EE18D97">
      <w:pPr>
        <w:pStyle w:val="2"/>
        <w:widowControl/>
        <w:spacing w:before="0" w:after="0"/>
        <w:jc w:val="center"/>
        <w:rPr>
          <w:rFonts w:ascii="方正小标宋_GBK" w:hAnsi="方正小标宋_GBK" w:eastAsia="方正小标宋_GBK" w:cs="方正小标宋_GBK"/>
          <w:b w:val="0"/>
          <w:bCs w:val="0"/>
          <w:sz w:val="30"/>
          <w:szCs w:val="30"/>
        </w:rPr>
      </w:pPr>
      <w:r>
        <w:rPr>
          <w:rFonts w:hint="eastAsia" w:ascii="方正小标宋_GBK" w:hAnsi="方正小标宋_GBK" w:eastAsia="方正小标宋_GBK" w:cs="方正小标宋_GBK"/>
          <w:b w:val="0"/>
          <w:sz w:val="30"/>
          <w:szCs w:val="30"/>
        </w:rPr>
        <w:t>（十二）生态环境领域基层政务公开事项标准目录</w:t>
      </w:r>
    </w:p>
    <w:tbl>
      <w:tblPr>
        <w:tblStyle w:val="6"/>
        <w:tblW w:w="15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518"/>
        <w:gridCol w:w="670"/>
        <w:gridCol w:w="1189"/>
        <w:gridCol w:w="2401"/>
        <w:gridCol w:w="2835"/>
        <w:gridCol w:w="1276"/>
        <w:gridCol w:w="1134"/>
        <w:gridCol w:w="1417"/>
        <w:gridCol w:w="567"/>
        <w:gridCol w:w="567"/>
        <w:gridCol w:w="425"/>
        <w:gridCol w:w="709"/>
        <w:gridCol w:w="567"/>
        <w:gridCol w:w="709"/>
        <w:gridCol w:w="24"/>
      </w:tblGrid>
      <w:tr w14:paraId="018F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46" w:hRule="atLeast"/>
          <w:tblHeader/>
          <w:jc w:val="center"/>
        </w:trPr>
        <w:tc>
          <w:tcPr>
            <w:tcW w:w="518" w:type="dxa"/>
            <w:vMerge w:val="restart"/>
            <w:vAlign w:val="center"/>
          </w:tcPr>
          <w:p w14:paraId="4063CF35">
            <w:pPr>
              <w:widowControl/>
              <w:wordWrap w:val="0"/>
              <w:spacing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859" w:type="dxa"/>
            <w:gridSpan w:val="2"/>
            <w:tcMar>
              <w:top w:w="0" w:type="dxa"/>
              <w:left w:w="108" w:type="dxa"/>
              <w:bottom w:w="0" w:type="dxa"/>
              <w:right w:w="108" w:type="dxa"/>
            </w:tcMar>
            <w:vAlign w:val="center"/>
          </w:tcPr>
          <w:p w14:paraId="645A76EA">
            <w:pPr>
              <w:widowControl/>
              <w:wordWrap w:val="0"/>
              <w:spacing w:beforeAutospacing="1" w:afterAutospacing="1" w:line="36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公开事项</w:t>
            </w:r>
          </w:p>
        </w:tc>
        <w:tc>
          <w:tcPr>
            <w:tcW w:w="2401" w:type="dxa"/>
            <w:vMerge w:val="restart"/>
            <w:tcMar>
              <w:top w:w="0" w:type="dxa"/>
              <w:left w:w="108" w:type="dxa"/>
              <w:bottom w:w="0" w:type="dxa"/>
              <w:right w:w="108" w:type="dxa"/>
            </w:tcMar>
            <w:vAlign w:val="center"/>
          </w:tcPr>
          <w:p w14:paraId="27B78468">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公开内容（要素）</w:t>
            </w:r>
          </w:p>
        </w:tc>
        <w:tc>
          <w:tcPr>
            <w:tcW w:w="2835" w:type="dxa"/>
            <w:vMerge w:val="restart"/>
            <w:tcMar>
              <w:top w:w="0" w:type="dxa"/>
              <w:left w:w="108" w:type="dxa"/>
              <w:bottom w:w="0" w:type="dxa"/>
              <w:right w:w="108" w:type="dxa"/>
            </w:tcMar>
            <w:vAlign w:val="center"/>
          </w:tcPr>
          <w:p w14:paraId="31026DA2">
            <w:pPr>
              <w:widowControl/>
              <w:wordWrap w:val="0"/>
              <w:spacing w:beforeAutospacing="1" w:afterAutospacing="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公开依据</w:t>
            </w:r>
          </w:p>
        </w:tc>
        <w:tc>
          <w:tcPr>
            <w:tcW w:w="1276" w:type="dxa"/>
            <w:vMerge w:val="restart"/>
            <w:vAlign w:val="center"/>
          </w:tcPr>
          <w:p w14:paraId="58F28F94">
            <w:pPr>
              <w:widowControl/>
              <w:wordWrap w:val="0"/>
              <w:spacing w:beforeAutospacing="1" w:afterAutospacing="1"/>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公开时限</w:t>
            </w:r>
          </w:p>
        </w:tc>
        <w:tc>
          <w:tcPr>
            <w:tcW w:w="1134" w:type="dxa"/>
            <w:vMerge w:val="restart"/>
            <w:vAlign w:val="center"/>
          </w:tcPr>
          <w:p w14:paraId="7D47282B">
            <w:pPr>
              <w:widowControl/>
              <w:wordWrap w:val="0"/>
              <w:spacing w:beforeAutospacing="1" w:afterAutospacing="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公开主体</w:t>
            </w:r>
          </w:p>
        </w:tc>
        <w:tc>
          <w:tcPr>
            <w:tcW w:w="1417" w:type="dxa"/>
            <w:vMerge w:val="restart"/>
            <w:vAlign w:val="center"/>
          </w:tcPr>
          <w:p w14:paraId="1F51F555">
            <w:pPr>
              <w:widowControl/>
              <w:wordWrap w:val="0"/>
              <w:spacing w:beforeAutospacing="1" w:afterAutospacing="1" w:line="36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公开渠道和载体</w:t>
            </w:r>
          </w:p>
        </w:tc>
        <w:tc>
          <w:tcPr>
            <w:tcW w:w="1134" w:type="dxa"/>
            <w:gridSpan w:val="2"/>
            <w:vAlign w:val="center"/>
          </w:tcPr>
          <w:p w14:paraId="5816B595">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公开对象</w:t>
            </w:r>
          </w:p>
        </w:tc>
        <w:tc>
          <w:tcPr>
            <w:tcW w:w="1134" w:type="dxa"/>
            <w:gridSpan w:val="2"/>
            <w:vAlign w:val="center"/>
          </w:tcPr>
          <w:p w14:paraId="2A9D2A3A">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公开方式</w:t>
            </w:r>
          </w:p>
        </w:tc>
        <w:tc>
          <w:tcPr>
            <w:tcW w:w="1276" w:type="dxa"/>
            <w:gridSpan w:val="2"/>
            <w:vAlign w:val="center"/>
          </w:tcPr>
          <w:p w14:paraId="5AD80E3D">
            <w:pPr>
              <w:widowControl/>
              <w:wordWrap w:val="0"/>
              <w:spacing w:beforeAutospacing="1" w:afterAutospacing="1" w:line="36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公开层级</w:t>
            </w:r>
          </w:p>
        </w:tc>
      </w:tr>
      <w:tr w14:paraId="2D7C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6" w:hRule="atLeast"/>
          <w:tblHeader/>
          <w:jc w:val="center"/>
        </w:trPr>
        <w:tc>
          <w:tcPr>
            <w:tcW w:w="518" w:type="dxa"/>
            <w:vMerge w:val="continue"/>
            <w:vAlign w:val="center"/>
          </w:tcPr>
          <w:p w14:paraId="3E9245F7">
            <w:pPr>
              <w:widowControl/>
              <w:wordWrap w:val="0"/>
              <w:spacing w:beforeAutospacing="1" w:afterAutospacing="1" w:line="360" w:lineRule="atLeast"/>
              <w:jc w:val="center"/>
              <w:rPr>
                <w:rFonts w:asciiTheme="minorEastAsia" w:hAnsiTheme="minorEastAsia" w:eastAsiaTheme="minorEastAsia" w:cstheme="minorEastAsia"/>
                <w:kern w:val="0"/>
                <w:szCs w:val="21"/>
              </w:rPr>
            </w:pPr>
          </w:p>
        </w:tc>
        <w:tc>
          <w:tcPr>
            <w:tcW w:w="670" w:type="dxa"/>
            <w:tcMar>
              <w:top w:w="0" w:type="dxa"/>
              <w:left w:w="108" w:type="dxa"/>
              <w:bottom w:w="0" w:type="dxa"/>
              <w:right w:w="108" w:type="dxa"/>
            </w:tcMar>
            <w:vAlign w:val="center"/>
          </w:tcPr>
          <w:p w14:paraId="3CCD1DBA">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一级事项</w:t>
            </w:r>
          </w:p>
        </w:tc>
        <w:tc>
          <w:tcPr>
            <w:tcW w:w="1189" w:type="dxa"/>
            <w:tcMar>
              <w:top w:w="0" w:type="dxa"/>
              <w:left w:w="108" w:type="dxa"/>
              <w:bottom w:w="0" w:type="dxa"/>
              <w:right w:w="108" w:type="dxa"/>
            </w:tcMar>
            <w:vAlign w:val="center"/>
          </w:tcPr>
          <w:p w14:paraId="6D92D585">
            <w:pPr>
              <w:widowControl/>
              <w:wordWrap w:val="0"/>
              <w:spacing w:beforeAutospacing="1" w:afterAutospacing="1" w:line="360" w:lineRule="atLeas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二级事项</w:t>
            </w:r>
          </w:p>
        </w:tc>
        <w:tc>
          <w:tcPr>
            <w:tcW w:w="2401" w:type="dxa"/>
            <w:vMerge w:val="continue"/>
            <w:tcMar>
              <w:top w:w="0" w:type="dxa"/>
              <w:left w:w="108" w:type="dxa"/>
              <w:bottom w:w="0" w:type="dxa"/>
              <w:right w:w="108" w:type="dxa"/>
            </w:tcMar>
            <w:vAlign w:val="center"/>
          </w:tcPr>
          <w:p w14:paraId="62A25447">
            <w:pPr>
              <w:widowControl/>
              <w:wordWrap w:val="0"/>
              <w:spacing w:beforeAutospacing="1" w:afterAutospacing="1" w:line="360" w:lineRule="atLeast"/>
              <w:rPr>
                <w:rFonts w:asciiTheme="minorEastAsia" w:hAnsiTheme="minorEastAsia" w:eastAsiaTheme="minorEastAsia" w:cstheme="minorEastAsia"/>
                <w:kern w:val="0"/>
                <w:szCs w:val="21"/>
              </w:rPr>
            </w:pPr>
          </w:p>
        </w:tc>
        <w:tc>
          <w:tcPr>
            <w:tcW w:w="2835" w:type="dxa"/>
            <w:vMerge w:val="continue"/>
            <w:tcMar>
              <w:top w:w="0" w:type="dxa"/>
              <w:left w:w="108" w:type="dxa"/>
              <w:bottom w:w="0" w:type="dxa"/>
              <w:right w:w="108" w:type="dxa"/>
            </w:tcMar>
            <w:vAlign w:val="center"/>
          </w:tcPr>
          <w:p w14:paraId="08543270">
            <w:pPr>
              <w:widowControl/>
              <w:wordWrap w:val="0"/>
              <w:spacing w:beforeAutospacing="1" w:afterAutospacing="1"/>
              <w:jc w:val="center"/>
              <w:rPr>
                <w:rFonts w:asciiTheme="minorEastAsia" w:hAnsiTheme="minorEastAsia" w:eastAsiaTheme="minorEastAsia" w:cstheme="minorEastAsia"/>
                <w:kern w:val="0"/>
                <w:szCs w:val="21"/>
              </w:rPr>
            </w:pPr>
          </w:p>
        </w:tc>
        <w:tc>
          <w:tcPr>
            <w:tcW w:w="1276" w:type="dxa"/>
            <w:vMerge w:val="continue"/>
            <w:vAlign w:val="center"/>
          </w:tcPr>
          <w:p w14:paraId="005D3A76">
            <w:pPr>
              <w:widowControl/>
              <w:wordWrap w:val="0"/>
              <w:spacing w:beforeAutospacing="1" w:afterAutospacing="1"/>
              <w:rPr>
                <w:rFonts w:asciiTheme="minorEastAsia" w:hAnsiTheme="minorEastAsia" w:eastAsiaTheme="minorEastAsia" w:cstheme="minorEastAsia"/>
                <w:kern w:val="0"/>
                <w:szCs w:val="21"/>
              </w:rPr>
            </w:pPr>
          </w:p>
        </w:tc>
        <w:tc>
          <w:tcPr>
            <w:tcW w:w="1134" w:type="dxa"/>
            <w:vMerge w:val="continue"/>
            <w:vAlign w:val="center"/>
          </w:tcPr>
          <w:p w14:paraId="2A689DD2">
            <w:pPr>
              <w:widowControl/>
              <w:wordWrap w:val="0"/>
              <w:spacing w:beforeAutospacing="1" w:afterAutospacing="1" w:line="360" w:lineRule="atLeast"/>
              <w:jc w:val="center"/>
              <w:rPr>
                <w:rFonts w:asciiTheme="minorEastAsia" w:hAnsiTheme="minorEastAsia" w:eastAsiaTheme="minorEastAsia" w:cstheme="minorEastAsia"/>
                <w:kern w:val="0"/>
                <w:szCs w:val="21"/>
              </w:rPr>
            </w:pPr>
          </w:p>
        </w:tc>
        <w:tc>
          <w:tcPr>
            <w:tcW w:w="1417" w:type="dxa"/>
            <w:vMerge w:val="continue"/>
            <w:vAlign w:val="center"/>
          </w:tcPr>
          <w:p w14:paraId="0BE1DC3F">
            <w:pPr>
              <w:widowControl/>
              <w:wordWrap w:val="0"/>
              <w:spacing w:beforeAutospacing="1" w:afterAutospacing="1" w:line="360" w:lineRule="atLeast"/>
              <w:rPr>
                <w:rFonts w:asciiTheme="minorEastAsia" w:hAnsiTheme="minorEastAsia" w:eastAsiaTheme="minorEastAsia" w:cstheme="minorEastAsia"/>
                <w:kern w:val="0"/>
                <w:szCs w:val="21"/>
              </w:rPr>
            </w:pPr>
          </w:p>
        </w:tc>
        <w:tc>
          <w:tcPr>
            <w:tcW w:w="567" w:type="dxa"/>
            <w:vAlign w:val="center"/>
          </w:tcPr>
          <w:p w14:paraId="3EC426C8">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全社会</w:t>
            </w:r>
          </w:p>
        </w:tc>
        <w:tc>
          <w:tcPr>
            <w:tcW w:w="567" w:type="dxa"/>
            <w:vAlign w:val="center"/>
          </w:tcPr>
          <w:p w14:paraId="6EDE4D81">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特定群众</w:t>
            </w:r>
          </w:p>
        </w:tc>
        <w:tc>
          <w:tcPr>
            <w:tcW w:w="425" w:type="dxa"/>
            <w:vAlign w:val="center"/>
          </w:tcPr>
          <w:p w14:paraId="49B315CB">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主动</w:t>
            </w:r>
          </w:p>
        </w:tc>
        <w:tc>
          <w:tcPr>
            <w:tcW w:w="709" w:type="dxa"/>
            <w:vAlign w:val="center"/>
          </w:tcPr>
          <w:p w14:paraId="6B0C1DCE">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依申请公开</w:t>
            </w:r>
          </w:p>
        </w:tc>
        <w:tc>
          <w:tcPr>
            <w:tcW w:w="567" w:type="dxa"/>
            <w:vAlign w:val="center"/>
          </w:tcPr>
          <w:p w14:paraId="6F3795E8">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县级</w:t>
            </w:r>
          </w:p>
        </w:tc>
        <w:tc>
          <w:tcPr>
            <w:tcW w:w="733" w:type="dxa"/>
            <w:gridSpan w:val="2"/>
            <w:tcMar>
              <w:top w:w="0" w:type="dxa"/>
              <w:left w:w="108" w:type="dxa"/>
              <w:bottom w:w="0" w:type="dxa"/>
              <w:right w:w="108" w:type="dxa"/>
            </w:tcMar>
            <w:vAlign w:val="center"/>
          </w:tcPr>
          <w:p w14:paraId="60A289C4">
            <w:pPr>
              <w:widowControl/>
              <w:wordWrap w:val="0"/>
              <w:spacing w:beforeAutospacing="1" w:afterAutospacing="1" w:line="36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乡、村级</w:t>
            </w:r>
          </w:p>
        </w:tc>
      </w:tr>
      <w:tr w14:paraId="4A2D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955" w:hRule="atLeast"/>
          <w:jc w:val="center"/>
        </w:trPr>
        <w:tc>
          <w:tcPr>
            <w:tcW w:w="518" w:type="dxa"/>
            <w:vAlign w:val="center"/>
          </w:tcPr>
          <w:p w14:paraId="549EEC8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670" w:type="dxa"/>
            <w:vMerge w:val="restart"/>
            <w:tcMar>
              <w:top w:w="0" w:type="dxa"/>
              <w:left w:w="108" w:type="dxa"/>
              <w:bottom w:w="0" w:type="dxa"/>
              <w:right w:w="108" w:type="dxa"/>
            </w:tcMar>
            <w:vAlign w:val="center"/>
          </w:tcPr>
          <w:p w14:paraId="56549022">
            <w:pPr>
              <w:spacing w:line="240" w:lineRule="exact"/>
              <w:jc w:val="center"/>
              <w:rPr>
                <w:rFonts w:ascii="仿宋_GB2312" w:hAnsi="Times New Roman" w:eastAsia="仿宋_GB2312"/>
                <w:sz w:val="18"/>
                <w:szCs w:val="18"/>
              </w:rPr>
            </w:pPr>
          </w:p>
          <w:p w14:paraId="1CC68055">
            <w:pPr>
              <w:spacing w:line="240" w:lineRule="exact"/>
              <w:jc w:val="center"/>
              <w:rPr>
                <w:rFonts w:ascii="仿宋_GB2312" w:hAnsi="Times New Roman" w:eastAsia="仿宋_GB2312"/>
                <w:sz w:val="18"/>
                <w:szCs w:val="18"/>
              </w:rPr>
            </w:pPr>
          </w:p>
          <w:p w14:paraId="43A53484">
            <w:pPr>
              <w:spacing w:line="240" w:lineRule="exact"/>
              <w:jc w:val="center"/>
              <w:rPr>
                <w:rFonts w:ascii="仿宋_GB2312" w:hAnsi="Times New Roman" w:eastAsia="仿宋_GB2312"/>
                <w:sz w:val="18"/>
                <w:szCs w:val="18"/>
              </w:rPr>
            </w:pPr>
          </w:p>
          <w:p w14:paraId="518D730E">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政府信息公开管理</w:t>
            </w:r>
          </w:p>
          <w:p w14:paraId="40DF04D9">
            <w:pPr>
              <w:spacing w:line="240" w:lineRule="exact"/>
              <w:jc w:val="center"/>
              <w:rPr>
                <w:rFonts w:ascii="仿宋_GB2312" w:hAnsi="Times New Roman" w:eastAsia="仿宋_GB2312"/>
                <w:sz w:val="18"/>
                <w:szCs w:val="18"/>
              </w:rPr>
            </w:pPr>
          </w:p>
          <w:p w14:paraId="7F92A865">
            <w:pPr>
              <w:spacing w:line="240" w:lineRule="exact"/>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7132D96E">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政府信息公开指南</w:t>
            </w:r>
          </w:p>
        </w:tc>
        <w:tc>
          <w:tcPr>
            <w:tcW w:w="2401" w:type="dxa"/>
            <w:tcMar>
              <w:top w:w="0" w:type="dxa"/>
              <w:left w:w="108" w:type="dxa"/>
              <w:bottom w:w="0" w:type="dxa"/>
              <w:right w:w="108" w:type="dxa"/>
            </w:tcMar>
            <w:vAlign w:val="center"/>
          </w:tcPr>
          <w:p w14:paraId="41E754DF">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政府信息的分类、编排体系、获取方式和政府信息公开机构名称、办公地址、办公时间、联系方式等</w:t>
            </w:r>
          </w:p>
        </w:tc>
        <w:tc>
          <w:tcPr>
            <w:tcW w:w="2835" w:type="dxa"/>
            <w:tcMar>
              <w:top w:w="0" w:type="dxa"/>
              <w:left w:w="108" w:type="dxa"/>
              <w:bottom w:w="0" w:type="dxa"/>
              <w:right w:w="108" w:type="dxa"/>
            </w:tcMar>
            <w:vAlign w:val="center"/>
          </w:tcPr>
          <w:p w14:paraId="3E92F474">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1D037EE2">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74D33228">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206CD97D">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345DB17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6B286FF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3B7605C7">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1427CC7F">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6B21CCD1">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36E654AC">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752974DB">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DB18B14">
            <w:pPr>
              <w:widowControl/>
              <w:spacing w:beforeAutospacing="1" w:afterAutospacing="1" w:line="240" w:lineRule="exact"/>
              <w:jc w:val="center"/>
              <w:rPr>
                <w:rFonts w:ascii="仿宋_GB2312" w:hAnsi="Times New Roman" w:eastAsia="仿宋_GB2312"/>
                <w:sz w:val="18"/>
                <w:szCs w:val="18"/>
              </w:rPr>
            </w:pPr>
          </w:p>
        </w:tc>
      </w:tr>
      <w:tr w14:paraId="170F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786" w:hRule="atLeast"/>
          <w:jc w:val="center"/>
        </w:trPr>
        <w:tc>
          <w:tcPr>
            <w:tcW w:w="518" w:type="dxa"/>
            <w:vAlign w:val="center"/>
          </w:tcPr>
          <w:p w14:paraId="2FAE0DE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670" w:type="dxa"/>
            <w:vMerge w:val="continue"/>
            <w:tcMar>
              <w:top w:w="0" w:type="dxa"/>
              <w:left w:w="108" w:type="dxa"/>
              <w:bottom w:w="0" w:type="dxa"/>
              <w:right w:w="108" w:type="dxa"/>
            </w:tcMar>
            <w:vAlign w:val="center"/>
          </w:tcPr>
          <w:p w14:paraId="408C40AF">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689461AE">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政府信息公开目录</w:t>
            </w:r>
          </w:p>
        </w:tc>
        <w:tc>
          <w:tcPr>
            <w:tcW w:w="2401" w:type="dxa"/>
            <w:tcMar>
              <w:top w:w="0" w:type="dxa"/>
              <w:left w:w="108" w:type="dxa"/>
              <w:bottom w:w="0" w:type="dxa"/>
              <w:right w:w="108" w:type="dxa"/>
            </w:tcMar>
            <w:vAlign w:val="center"/>
          </w:tcPr>
          <w:p w14:paraId="18580A1C">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政府信息公开具体内容，包括政府信息的索引、名称、公开内容、公开时限等</w:t>
            </w:r>
          </w:p>
        </w:tc>
        <w:tc>
          <w:tcPr>
            <w:tcW w:w="2835" w:type="dxa"/>
            <w:tcMar>
              <w:top w:w="0" w:type="dxa"/>
              <w:left w:w="108" w:type="dxa"/>
              <w:bottom w:w="0" w:type="dxa"/>
              <w:right w:w="108" w:type="dxa"/>
            </w:tcMar>
            <w:vAlign w:val="center"/>
          </w:tcPr>
          <w:p w14:paraId="5154E460">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2E29DE87">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3AA3895F">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60B79AE5">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6CAB9B3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4C90D6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5881D35C">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3817E9B3">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AF3475C">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B71C979">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19314262">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5CA4D00D">
            <w:pPr>
              <w:widowControl/>
              <w:spacing w:beforeAutospacing="1" w:afterAutospacing="1" w:line="240" w:lineRule="exact"/>
              <w:jc w:val="center"/>
              <w:rPr>
                <w:rFonts w:ascii="仿宋_GB2312" w:hAnsi="Times New Roman" w:eastAsia="仿宋_GB2312"/>
                <w:sz w:val="18"/>
                <w:szCs w:val="18"/>
              </w:rPr>
            </w:pPr>
          </w:p>
        </w:tc>
      </w:tr>
      <w:tr w14:paraId="16E9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500" w:hRule="atLeast"/>
          <w:jc w:val="center"/>
        </w:trPr>
        <w:tc>
          <w:tcPr>
            <w:tcW w:w="518" w:type="dxa"/>
            <w:vAlign w:val="center"/>
          </w:tcPr>
          <w:p w14:paraId="3DD416F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670" w:type="dxa"/>
            <w:vMerge w:val="continue"/>
            <w:tcMar>
              <w:top w:w="0" w:type="dxa"/>
              <w:left w:w="108" w:type="dxa"/>
              <w:bottom w:w="0" w:type="dxa"/>
              <w:right w:w="108" w:type="dxa"/>
            </w:tcMar>
            <w:vAlign w:val="center"/>
          </w:tcPr>
          <w:p w14:paraId="0512B8D0">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65240213">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政府信息公开年报</w:t>
            </w:r>
          </w:p>
        </w:tc>
        <w:tc>
          <w:tcPr>
            <w:tcW w:w="2401" w:type="dxa"/>
            <w:tcMar>
              <w:top w:w="0" w:type="dxa"/>
              <w:left w:w="108" w:type="dxa"/>
              <w:bottom w:w="0" w:type="dxa"/>
              <w:right w:w="108" w:type="dxa"/>
            </w:tcMar>
            <w:vAlign w:val="center"/>
          </w:tcPr>
          <w:p w14:paraId="312FDC9A">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政府信息公开年度报告（全文）</w:t>
            </w:r>
          </w:p>
        </w:tc>
        <w:tc>
          <w:tcPr>
            <w:tcW w:w="2835" w:type="dxa"/>
            <w:tcMar>
              <w:top w:w="0" w:type="dxa"/>
              <w:left w:w="108" w:type="dxa"/>
              <w:bottom w:w="0" w:type="dxa"/>
              <w:right w:w="108" w:type="dxa"/>
            </w:tcMar>
            <w:vAlign w:val="center"/>
          </w:tcPr>
          <w:p w14:paraId="6E8531D9">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11B01F6B">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每年</w:t>
            </w:r>
            <w:r>
              <w:rPr>
                <w:rFonts w:hint="eastAsia" w:ascii="仿宋_GB2312" w:hAnsi="Times New Roman" w:eastAsia="仿宋_GB2312"/>
                <w:spacing w:val="-4"/>
                <w:sz w:val="18"/>
                <w:szCs w:val="18"/>
              </w:rPr>
              <w:t>1</w:t>
            </w:r>
            <w:r>
              <w:rPr>
                <w:rFonts w:hint="eastAsia" w:ascii="仿宋_GB2312" w:eastAsia="仿宋_GB2312" w:hAnsiTheme="minorEastAsia"/>
                <w:spacing w:val="-4"/>
                <w:sz w:val="18"/>
                <w:szCs w:val="18"/>
              </w:rPr>
              <w:t>月</w:t>
            </w:r>
            <w:r>
              <w:rPr>
                <w:rFonts w:hint="eastAsia" w:ascii="仿宋_GB2312" w:hAnsi="Times New Roman" w:eastAsia="仿宋_GB2312"/>
                <w:spacing w:val="-4"/>
                <w:sz w:val="18"/>
                <w:szCs w:val="18"/>
              </w:rPr>
              <w:t>31</w:t>
            </w:r>
            <w:r>
              <w:rPr>
                <w:rFonts w:hint="eastAsia" w:ascii="仿宋_GB2312" w:eastAsia="仿宋_GB2312" w:hAnsiTheme="minorEastAsia"/>
                <w:spacing w:val="-4"/>
                <w:sz w:val="18"/>
                <w:szCs w:val="18"/>
              </w:rPr>
              <w:t>日前</w:t>
            </w:r>
          </w:p>
        </w:tc>
        <w:tc>
          <w:tcPr>
            <w:tcW w:w="1134" w:type="dxa"/>
            <w:vAlign w:val="center"/>
          </w:tcPr>
          <w:p w14:paraId="398CD437">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00226421">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2CF2A40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1B653721">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556A6BF6">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55F36D15">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2B663074">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6782A1F3">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489568FE">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0AA40F45">
            <w:pPr>
              <w:widowControl/>
              <w:spacing w:beforeAutospacing="1" w:afterAutospacing="1" w:line="240" w:lineRule="exact"/>
              <w:jc w:val="center"/>
              <w:rPr>
                <w:rFonts w:ascii="仿宋_GB2312" w:hAnsi="Times New Roman" w:eastAsia="仿宋_GB2312"/>
                <w:sz w:val="18"/>
                <w:szCs w:val="18"/>
              </w:rPr>
            </w:pPr>
          </w:p>
        </w:tc>
      </w:tr>
      <w:tr w14:paraId="69B9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901" w:hRule="atLeast"/>
          <w:jc w:val="center"/>
        </w:trPr>
        <w:tc>
          <w:tcPr>
            <w:tcW w:w="518" w:type="dxa"/>
            <w:vAlign w:val="center"/>
          </w:tcPr>
          <w:p w14:paraId="78775C1C">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hAnsi="Times New Roman" w:eastAsia="仿宋_GB2312"/>
                <w:kern w:val="0"/>
                <w:sz w:val="18"/>
                <w:szCs w:val="18"/>
              </w:rPr>
              <w:t>4</w:t>
            </w:r>
          </w:p>
        </w:tc>
        <w:tc>
          <w:tcPr>
            <w:tcW w:w="670" w:type="dxa"/>
            <w:vMerge w:val="restart"/>
            <w:tcMar>
              <w:top w:w="0" w:type="dxa"/>
              <w:left w:w="108" w:type="dxa"/>
              <w:bottom w:w="0" w:type="dxa"/>
              <w:right w:w="108" w:type="dxa"/>
            </w:tcMar>
            <w:vAlign w:val="center"/>
          </w:tcPr>
          <w:p w14:paraId="5364F08E">
            <w:pPr>
              <w:widowControl/>
              <w:spacing w:beforeAutospacing="1" w:afterAutospacing="1" w:line="240" w:lineRule="exact"/>
              <w:jc w:val="center"/>
              <w:rPr>
                <w:rFonts w:ascii="仿宋_GB2312" w:hAnsi="Times New Roman" w:eastAsia="仿宋_GB2312"/>
                <w:kern w:val="0"/>
                <w:sz w:val="18"/>
                <w:szCs w:val="18"/>
              </w:rPr>
            </w:pPr>
          </w:p>
          <w:p w14:paraId="33C83688">
            <w:pPr>
              <w:widowControl/>
              <w:spacing w:beforeAutospacing="1" w:afterAutospacing="1" w:line="240" w:lineRule="exact"/>
              <w:jc w:val="center"/>
              <w:rPr>
                <w:rFonts w:ascii="仿宋_GB2312" w:hAnsi="Times New Roman" w:eastAsia="仿宋_GB2312"/>
                <w:kern w:val="0"/>
                <w:sz w:val="18"/>
                <w:szCs w:val="18"/>
              </w:rPr>
            </w:pPr>
          </w:p>
          <w:p w14:paraId="4A308A65">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kern w:val="0"/>
                <w:sz w:val="18"/>
                <w:szCs w:val="18"/>
              </w:rPr>
              <w:t>行政许可</w:t>
            </w:r>
          </w:p>
          <w:p w14:paraId="15449675">
            <w:pPr>
              <w:widowControl/>
              <w:spacing w:beforeAutospacing="1" w:afterAutospacing="1"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54FFB774">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权责清单</w:t>
            </w:r>
          </w:p>
        </w:tc>
        <w:tc>
          <w:tcPr>
            <w:tcW w:w="2401" w:type="dxa"/>
            <w:tcMar>
              <w:top w:w="0" w:type="dxa"/>
              <w:left w:w="108" w:type="dxa"/>
              <w:bottom w:w="0" w:type="dxa"/>
              <w:right w:w="108" w:type="dxa"/>
            </w:tcMar>
            <w:vAlign w:val="center"/>
          </w:tcPr>
          <w:p w14:paraId="57226B35">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经有关主管部门审批的</w:t>
            </w:r>
            <w:r>
              <w:rPr>
                <w:rFonts w:hint="eastAsia" w:ascii="仿宋_GB2312" w:eastAsia="仿宋_GB2312" w:hAnsiTheme="minorEastAsia"/>
                <w:sz w:val="18"/>
                <w:szCs w:val="18"/>
              </w:rPr>
              <w:t>本部门</w:t>
            </w:r>
            <w:r>
              <w:rPr>
                <w:rFonts w:hint="eastAsia" w:ascii="仿宋_GB2312" w:eastAsia="仿宋_GB2312" w:hAnsiTheme="minorEastAsia"/>
                <w:kern w:val="0"/>
                <w:sz w:val="18"/>
                <w:szCs w:val="18"/>
              </w:rPr>
              <w:t>权责清单</w:t>
            </w:r>
            <w:r>
              <w:rPr>
                <w:rFonts w:hint="eastAsia" w:ascii="仿宋_GB2312" w:eastAsia="仿宋_GB2312" w:hAnsiTheme="minorEastAsia"/>
                <w:sz w:val="18"/>
                <w:szCs w:val="18"/>
              </w:rPr>
              <w:t>和行政权力运行流程图</w:t>
            </w:r>
          </w:p>
        </w:tc>
        <w:tc>
          <w:tcPr>
            <w:tcW w:w="2835" w:type="dxa"/>
            <w:tcMar>
              <w:top w:w="0" w:type="dxa"/>
              <w:left w:w="108" w:type="dxa"/>
              <w:bottom w:w="0" w:type="dxa"/>
              <w:right w:w="108" w:type="dxa"/>
            </w:tcMar>
            <w:vAlign w:val="center"/>
          </w:tcPr>
          <w:p w14:paraId="5F93218D">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《中华人民共和国环境保护法》《中华人民共和国政府信息公开条例》《广西壮族自治区权责清单管理办法》（桂政发〔</w:t>
            </w:r>
            <w:r>
              <w:rPr>
                <w:rFonts w:hint="eastAsia" w:ascii="仿宋_GB2312" w:hAnsi="Times New Roman" w:eastAsia="仿宋_GB2312"/>
                <w:sz w:val="18"/>
                <w:szCs w:val="18"/>
              </w:rPr>
              <w:t>2019</w:t>
            </w:r>
            <w:r>
              <w:rPr>
                <w:rFonts w:hint="eastAsia" w:ascii="仿宋_GB2312" w:eastAsia="仿宋_GB2312" w:hAnsiTheme="minorEastAsia"/>
                <w:sz w:val="18"/>
                <w:szCs w:val="18"/>
              </w:rPr>
              <w:t>〕</w:t>
            </w:r>
            <w:r>
              <w:rPr>
                <w:rFonts w:hint="eastAsia" w:ascii="仿宋_GB2312" w:hAnsi="Times New Roman" w:eastAsia="仿宋_GB2312"/>
                <w:sz w:val="18"/>
                <w:szCs w:val="18"/>
              </w:rPr>
              <w:t>55</w:t>
            </w:r>
            <w:r>
              <w:rPr>
                <w:rFonts w:hint="eastAsia" w:ascii="仿宋_GB2312" w:eastAsia="仿宋_GB2312" w:hAnsiTheme="minorEastAsia"/>
                <w:sz w:val="18"/>
                <w:szCs w:val="18"/>
              </w:rPr>
              <w:t>号）</w:t>
            </w:r>
          </w:p>
        </w:tc>
        <w:tc>
          <w:tcPr>
            <w:tcW w:w="1276" w:type="dxa"/>
            <w:vAlign w:val="center"/>
          </w:tcPr>
          <w:p w14:paraId="26CE51AC">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4F9085B1">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7874E34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614B40C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B61DDC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15B787C2">
            <w:pPr>
              <w:adjustRightInd w:val="0"/>
              <w:snapToGrid w:val="0"/>
              <w:spacing w:line="240" w:lineRule="exact"/>
              <w:rPr>
                <w:rFonts w:ascii="仿宋_GB2312" w:hAnsi="Times New Roman" w:eastAsia="仿宋_GB2312"/>
                <w:sz w:val="18"/>
                <w:szCs w:val="18"/>
              </w:rPr>
            </w:pPr>
          </w:p>
        </w:tc>
        <w:tc>
          <w:tcPr>
            <w:tcW w:w="567" w:type="dxa"/>
            <w:vAlign w:val="center"/>
          </w:tcPr>
          <w:p w14:paraId="2368DF75">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07917421">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656CBB79">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07D13BE">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1868BE9D">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3A7FE778">
            <w:pPr>
              <w:widowControl/>
              <w:spacing w:beforeAutospacing="1" w:afterAutospacing="1" w:line="240" w:lineRule="exact"/>
              <w:jc w:val="center"/>
              <w:rPr>
                <w:rFonts w:ascii="仿宋_GB2312" w:hAnsi="Times New Roman" w:eastAsia="仿宋_GB2312"/>
                <w:sz w:val="18"/>
                <w:szCs w:val="18"/>
              </w:rPr>
            </w:pPr>
          </w:p>
        </w:tc>
      </w:tr>
      <w:tr w14:paraId="53FF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51" w:hRule="atLeast"/>
          <w:jc w:val="center"/>
        </w:trPr>
        <w:tc>
          <w:tcPr>
            <w:tcW w:w="518" w:type="dxa"/>
            <w:vAlign w:val="center"/>
          </w:tcPr>
          <w:p w14:paraId="402D9A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670" w:type="dxa"/>
            <w:vMerge w:val="continue"/>
            <w:tcMar>
              <w:top w:w="0" w:type="dxa"/>
              <w:left w:w="108" w:type="dxa"/>
              <w:bottom w:w="0" w:type="dxa"/>
              <w:right w:w="108" w:type="dxa"/>
            </w:tcMar>
            <w:vAlign w:val="center"/>
          </w:tcPr>
          <w:p w14:paraId="7685CE83">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03B3B4F2">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行政许可事项目录</w:t>
            </w:r>
          </w:p>
        </w:tc>
        <w:tc>
          <w:tcPr>
            <w:tcW w:w="2401" w:type="dxa"/>
            <w:tcMar>
              <w:top w:w="0" w:type="dxa"/>
              <w:left w:w="108" w:type="dxa"/>
              <w:bottom w:w="0" w:type="dxa"/>
              <w:right w:w="108" w:type="dxa"/>
            </w:tcMar>
            <w:vAlign w:val="center"/>
          </w:tcPr>
          <w:p w14:paraId="2D7609C5">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行政审批事项名称、设定依据、法定办结时限、规定办结时限的依据、承办股室等</w:t>
            </w:r>
          </w:p>
        </w:tc>
        <w:tc>
          <w:tcPr>
            <w:tcW w:w="2835" w:type="dxa"/>
            <w:tcMar>
              <w:top w:w="0" w:type="dxa"/>
              <w:left w:w="108" w:type="dxa"/>
              <w:bottom w:w="0" w:type="dxa"/>
              <w:right w:w="108" w:type="dxa"/>
            </w:tcMar>
            <w:vAlign w:val="center"/>
          </w:tcPr>
          <w:p w14:paraId="75D02571">
            <w:pPr>
              <w:adjustRightInd w:val="0"/>
              <w:snapToGrid w:val="0"/>
              <w:spacing w:line="240" w:lineRule="exact"/>
              <w:rPr>
                <w:rFonts w:ascii="仿宋_GB2312" w:eastAsia="仿宋_GB2312" w:hAnsiTheme="minorEastAsia"/>
                <w:sz w:val="18"/>
                <w:szCs w:val="18"/>
              </w:rPr>
            </w:pPr>
            <w:r>
              <w:rPr>
                <w:rFonts w:hint="eastAsia" w:ascii="仿宋_GB2312" w:eastAsia="仿宋_GB2312" w:hAnsiTheme="minorEastAsia"/>
                <w:sz w:val="18"/>
                <w:szCs w:val="18"/>
              </w:rPr>
              <w:t>《中华人民共和国环境保护法》《中华人民共和国环境影响评价法》</w:t>
            </w:r>
            <w:r>
              <w:rPr>
                <w:rFonts w:hint="eastAsia" w:ascii="仿宋_GB2312" w:eastAsia="仿宋_GB2312" w:hAnsiTheme="minorEastAsia"/>
                <w:color w:val="000000"/>
                <w:sz w:val="18"/>
                <w:szCs w:val="18"/>
              </w:rPr>
              <w:t>《中华人民共和国放射性污染防治法》《中华人民共和国固体废物污染环境防治法》《中华人民共和国环境噪声污染防治法》</w:t>
            </w:r>
            <w:r>
              <w:rPr>
                <w:rFonts w:hint="eastAsia" w:ascii="仿宋_GB2312" w:eastAsia="仿宋_GB2312" w:hAnsiTheme="minorEastAsia"/>
                <w:sz w:val="18"/>
                <w:szCs w:val="18"/>
              </w:rPr>
              <w:t>《中华人民共和国政府信息公开条例》</w:t>
            </w:r>
            <w:r>
              <w:rPr>
                <w:rFonts w:hint="eastAsia" w:ascii="仿宋_GB2312" w:eastAsia="仿宋_GB2312" w:hAnsiTheme="minorEastAsia"/>
                <w:color w:val="000000"/>
                <w:sz w:val="18"/>
                <w:szCs w:val="18"/>
              </w:rPr>
              <w:t>《危险废物经营许可证管理办法》</w:t>
            </w:r>
            <w:r>
              <w:rPr>
                <w:rFonts w:hint="eastAsia" w:ascii="仿宋_GB2312" w:eastAsia="仿宋_GB2312" w:hAnsiTheme="minorEastAsia"/>
                <w:sz w:val="18"/>
                <w:szCs w:val="18"/>
              </w:rPr>
              <w:t>《生态环境部政府信息主动公开基本目录》</w:t>
            </w:r>
          </w:p>
        </w:tc>
        <w:tc>
          <w:tcPr>
            <w:tcW w:w="1276" w:type="dxa"/>
            <w:vAlign w:val="center"/>
          </w:tcPr>
          <w:p w14:paraId="46259A4D">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5CA36818">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67A04384">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3A1AC911">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51062007">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0988676F">
            <w:pPr>
              <w:adjustRightInd w:val="0"/>
              <w:snapToGrid w:val="0"/>
              <w:spacing w:line="240" w:lineRule="exact"/>
              <w:rPr>
                <w:rFonts w:ascii="仿宋_GB2312" w:hAnsi="Times New Roman" w:eastAsia="仿宋_GB2312"/>
                <w:sz w:val="18"/>
                <w:szCs w:val="18"/>
              </w:rPr>
            </w:pPr>
          </w:p>
        </w:tc>
        <w:tc>
          <w:tcPr>
            <w:tcW w:w="567" w:type="dxa"/>
            <w:vAlign w:val="center"/>
          </w:tcPr>
          <w:p w14:paraId="3D38BE9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9AC73DC">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04E7CAE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548C2E58">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5B3DFC24">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242FC010">
            <w:pPr>
              <w:widowControl/>
              <w:spacing w:beforeAutospacing="1" w:afterAutospacing="1" w:line="240" w:lineRule="exact"/>
              <w:jc w:val="center"/>
              <w:rPr>
                <w:rFonts w:ascii="仿宋_GB2312" w:hAnsi="Times New Roman" w:eastAsia="仿宋_GB2312"/>
                <w:sz w:val="18"/>
                <w:szCs w:val="18"/>
              </w:rPr>
            </w:pPr>
          </w:p>
        </w:tc>
      </w:tr>
      <w:tr w14:paraId="71E3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98" w:hRule="atLeast"/>
          <w:jc w:val="center"/>
        </w:trPr>
        <w:tc>
          <w:tcPr>
            <w:tcW w:w="518" w:type="dxa"/>
            <w:vAlign w:val="center"/>
          </w:tcPr>
          <w:p w14:paraId="229094C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670" w:type="dxa"/>
            <w:vMerge w:val="continue"/>
            <w:tcMar>
              <w:top w:w="0" w:type="dxa"/>
              <w:left w:w="108" w:type="dxa"/>
              <w:bottom w:w="0" w:type="dxa"/>
              <w:right w:w="108" w:type="dxa"/>
            </w:tcMar>
            <w:vAlign w:val="center"/>
          </w:tcPr>
          <w:p w14:paraId="724714C5">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62451DFC">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行政许可事项办理情况</w:t>
            </w:r>
          </w:p>
        </w:tc>
        <w:tc>
          <w:tcPr>
            <w:tcW w:w="2401" w:type="dxa"/>
            <w:tcMar>
              <w:top w:w="0" w:type="dxa"/>
              <w:left w:w="108" w:type="dxa"/>
              <w:bottom w:w="0" w:type="dxa"/>
              <w:right w:w="108" w:type="dxa"/>
            </w:tcMar>
            <w:vAlign w:val="center"/>
          </w:tcPr>
          <w:p w14:paraId="43118276">
            <w:pPr>
              <w:pStyle w:val="13"/>
              <w:numPr>
                <w:ilvl w:val="0"/>
                <w:numId w:val="1"/>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行政审批事项受理情况</w:t>
            </w:r>
          </w:p>
          <w:p w14:paraId="66C1AE5D">
            <w:pPr>
              <w:pStyle w:val="13"/>
              <w:numPr>
                <w:ilvl w:val="0"/>
                <w:numId w:val="1"/>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行政审批事项拟批准公示、批准结果公告</w:t>
            </w:r>
          </w:p>
          <w:p w14:paraId="230A9173">
            <w:pPr>
              <w:pStyle w:val="13"/>
              <w:numPr>
                <w:ilvl w:val="0"/>
                <w:numId w:val="1"/>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审批决定文件全文，行政复议与行政诉讼权利告知，工作及反馈意见的联系方式</w:t>
            </w:r>
          </w:p>
        </w:tc>
        <w:tc>
          <w:tcPr>
            <w:tcW w:w="2835" w:type="dxa"/>
            <w:tcMar>
              <w:top w:w="0" w:type="dxa"/>
              <w:left w:w="108" w:type="dxa"/>
              <w:bottom w:w="0" w:type="dxa"/>
              <w:right w:w="108" w:type="dxa"/>
            </w:tcMar>
            <w:vAlign w:val="center"/>
          </w:tcPr>
          <w:p w14:paraId="65619631">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《中华人民共和国环境保护法》《中华人民共和国环境影响评价法》</w:t>
            </w:r>
            <w:r>
              <w:rPr>
                <w:rFonts w:hint="eastAsia" w:ascii="仿宋_GB2312" w:eastAsia="仿宋_GB2312" w:hAnsiTheme="minorEastAsia"/>
                <w:color w:val="000000"/>
                <w:sz w:val="18"/>
                <w:szCs w:val="18"/>
              </w:rPr>
              <w:t>《中华人民共和国放射性污染防治法》《中华人民共和国固体废物污染环境防治法》《中华人民共和国环境噪声污染防治法》</w:t>
            </w:r>
            <w:r>
              <w:rPr>
                <w:rFonts w:hint="eastAsia" w:ascii="仿宋_GB2312" w:eastAsia="仿宋_GB2312" w:hAnsiTheme="minorEastAsia"/>
                <w:sz w:val="18"/>
                <w:szCs w:val="18"/>
              </w:rPr>
              <w:t>《中华人民共和国政府信息公开条例》</w:t>
            </w:r>
            <w:r>
              <w:rPr>
                <w:rFonts w:hint="eastAsia" w:ascii="仿宋_GB2312" w:eastAsia="仿宋_GB2312" w:hAnsiTheme="minorEastAsia"/>
                <w:color w:val="000000"/>
                <w:sz w:val="18"/>
                <w:szCs w:val="18"/>
              </w:rPr>
              <w:t>《危险废物经营许可证管理办法》</w:t>
            </w:r>
            <w:r>
              <w:rPr>
                <w:rFonts w:hint="eastAsia" w:ascii="仿宋_GB2312" w:eastAsia="仿宋_GB2312" w:hAnsiTheme="minorEastAsia"/>
                <w:sz w:val="18"/>
                <w:szCs w:val="18"/>
              </w:rPr>
              <w:t>《生态环境部政府信息主动公开基本目录》</w:t>
            </w:r>
          </w:p>
        </w:tc>
        <w:tc>
          <w:tcPr>
            <w:tcW w:w="1276" w:type="dxa"/>
            <w:vAlign w:val="center"/>
          </w:tcPr>
          <w:p w14:paraId="40BCEDA2">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3A43AF3F">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4BE5CEE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3309124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527E84B4">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5AC5EF93">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2186B335">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BFDB482">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7514C07C">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662E25DD">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48147E02">
            <w:pPr>
              <w:widowControl/>
              <w:spacing w:beforeAutospacing="1" w:afterAutospacing="1" w:line="240" w:lineRule="exact"/>
              <w:jc w:val="center"/>
              <w:rPr>
                <w:rFonts w:ascii="仿宋_GB2312" w:hAnsi="Times New Roman" w:eastAsia="仿宋_GB2312"/>
                <w:sz w:val="18"/>
                <w:szCs w:val="18"/>
              </w:rPr>
            </w:pPr>
          </w:p>
        </w:tc>
      </w:tr>
      <w:tr w14:paraId="0034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215" w:hRule="atLeast"/>
          <w:jc w:val="center"/>
        </w:trPr>
        <w:tc>
          <w:tcPr>
            <w:tcW w:w="518" w:type="dxa"/>
            <w:vAlign w:val="center"/>
          </w:tcPr>
          <w:p w14:paraId="28A98265">
            <w:pPr>
              <w:widowControl/>
              <w:spacing w:beforeAutospacing="1" w:afterAutospacing="1"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670" w:type="dxa"/>
            <w:vMerge w:val="restart"/>
            <w:tcMar>
              <w:top w:w="0" w:type="dxa"/>
              <w:left w:w="108" w:type="dxa"/>
              <w:bottom w:w="0" w:type="dxa"/>
              <w:right w:w="108" w:type="dxa"/>
            </w:tcMar>
            <w:vAlign w:val="center"/>
          </w:tcPr>
          <w:p w14:paraId="12D1AB90">
            <w:pPr>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kern w:val="0"/>
                <w:sz w:val="18"/>
                <w:szCs w:val="18"/>
              </w:rPr>
              <w:t>其他行政职能</w:t>
            </w:r>
          </w:p>
        </w:tc>
        <w:tc>
          <w:tcPr>
            <w:tcW w:w="1189" w:type="dxa"/>
            <w:tcMar>
              <w:top w:w="0" w:type="dxa"/>
              <w:left w:w="108" w:type="dxa"/>
              <w:bottom w:w="0" w:type="dxa"/>
              <w:right w:w="108" w:type="dxa"/>
            </w:tcMar>
            <w:vAlign w:val="center"/>
          </w:tcPr>
          <w:p w14:paraId="3D83E18E">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z w:val="18"/>
                <w:szCs w:val="18"/>
              </w:rPr>
              <w:t>重大建设项目环境管理</w:t>
            </w:r>
          </w:p>
        </w:tc>
        <w:tc>
          <w:tcPr>
            <w:tcW w:w="2401" w:type="dxa"/>
            <w:tcMar>
              <w:top w:w="0" w:type="dxa"/>
              <w:left w:w="108" w:type="dxa"/>
              <w:bottom w:w="0" w:type="dxa"/>
              <w:right w:w="108" w:type="dxa"/>
            </w:tcMar>
            <w:vAlign w:val="center"/>
          </w:tcPr>
          <w:p w14:paraId="433D05D6">
            <w:pPr>
              <w:pStyle w:val="13"/>
              <w:adjustRightInd w:val="0"/>
              <w:snapToGrid w:val="0"/>
              <w:spacing w:line="240" w:lineRule="exact"/>
              <w:ind w:firstLine="0" w:firstLineChars="0"/>
              <w:rPr>
                <w:rFonts w:ascii="仿宋_GB2312" w:hAnsi="Times New Roman" w:eastAsia="仿宋_GB2312"/>
                <w:sz w:val="18"/>
                <w:szCs w:val="18"/>
              </w:rPr>
            </w:pPr>
            <w:r>
              <w:rPr>
                <w:rFonts w:hint="eastAsia" w:ascii="仿宋_GB2312" w:hAnsi="Times New Roman" w:eastAsia="仿宋_GB2312"/>
                <w:sz w:val="18"/>
                <w:szCs w:val="18"/>
              </w:rPr>
              <w:t>1.</w:t>
            </w:r>
            <w:r>
              <w:rPr>
                <w:rFonts w:hint="eastAsia" w:ascii="仿宋_GB2312" w:eastAsia="仿宋_GB2312" w:hAnsiTheme="minorEastAsia"/>
                <w:sz w:val="18"/>
                <w:szCs w:val="18"/>
              </w:rPr>
              <w:t>重大建设项目生态环境行政许可情况</w:t>
            </w:r>
          </w:p>
          <w:p w14:paraId="61B56416">
            <w:pPr>
              <w:pStyle w:val="13"/>
              <w:adjustRightInd w:val="0"/>
              <w:snapToGrid w:val="0"/>
              <w:spacing w:line="240" w:lineRule="exact"/>
              <w:ind w:firstLine="0" w:firstLineChars="0"/>
              <w:rPr>
                <w:rFonts w:ascii="仿宋_GB2312" w:hAnsi="Times New Roman" w:eastAsia="仿宋_GB2312"/>
                <w:sz w:val="18"/>
                <w:szCs w:val="18"/>
              </w:rPr>
            </w:pPr>
            <w:r>
              <w:rPr>
                <w:rFonts w:hint="eastAsia" w:ascii="仿宋_GB2312" w:hAnsi="Times New Roman" w:eastAsia="仿宋_GB2312"/>
                <w:sz w:val="18"/>
                <w:szCs w:val="18"/>
              </w:rPr>
              <w:t>2.</w:t>
            </w:r>
            <w:r>
              <w:rPr>
                <w:rFonts w:hint="eastAsia" w:ascii="仿宋_GB2312" w:eastAsia="仿宋_GB2312" w:hAnsiTheme="minorEastAsia"/>
                <w:sz w:val="18"/>
                <w:szCs w:val="18"/>
              </w:rPr>
              <w:t>重大建设项目落实生态环境要求情况</w:t>
            </w:r>
          </w:p>
          <w:p w14:paraId="6F0766F7">
            <w:pPr>
              <w:pStyle w:val="13"/>
              <w:adjustRightInd w:val="0"/>
              <w:snapToGrid w:val="0"/>
              <w:spacing w:line="240" w:lineRule="exact"/>
              <w:ind w:firstLine="0" w:firstLineChars="0"/>
              <w:rPr>
                <w:rFonts w:ascii="仿宋_GB2312" w:hAnsi="Times New Roman" w:eastAsia="仿宋_GB2312"/>
                <w:sz w:val="18"/>
                <w:szCs w:val="18"/>
              </w:rPr>
            </w:pPr>
            <w:r>
              <w:rPr>
                <w:rFonts w:hint="eastAsia" w:ascii="仿宋_GB2312" w:hAnsi="Times New Roman" w:eastAsia="仿宋_GB2312"/>
                <w:sz w:val="18"/>
                <w:szCs w:val="18"/>
              </w:rPr>
              <w:t>3.</w:t>
            </w:r>
            <w:r>
              <w:rPr>
                <w:rFonts w:hint="eastAsia" w:ascii="仿宋_GB2312" w:eastAsia="仿宋_GB2312" w:hAnsiTheme="minorEastAsia"/>
                <w:sz w:val="18"/>
                <w:szCs w:val="18"/>
              </w:rPr>
              <w:t>重大建设项目生态环境监督管理情况</w:t>
            </w:r>
          </w:p>
        </w:tc>
        <w:tc>
          <w:tcPr>
            <w:tcW w:w="2835" w:type="dxa"/>
            <w:tcMar>
              <w:top w:w="0" w:type="dxa"/>
              <w:left w:w="108" w:type="dxa"/>
              <w:bottom w:w="0" w:type="dxa"/>
              <w:right w:w="108" w:type="dxa"/>
            </w:tcMar>
            <w:vAlign w:val="center"/>
          </w:tcPr>
          <w:p w14:paraId="09592456">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《中华人民共和国政府信息公开条例》《关于全面推进政务公开工作的意见》（中办发〔</w:t>
            </w:r>
            <w:r>
              <w:rPr>
                <w:rFonts w:hint="eastAsia" w:ascii="仿宋_GB2312" w:hAnsi="Times New Roman" w:eastAsia="仿宋_GB2312"/>
                <w:sz w:val="18"/>
                <w:szCs w:val="18"/>
              </w:rPr>
              <w:t>2016</w:t>
            </w:r>
            <w:r>
              <w:rPr>
                <w:rFonts w:hint="eastAsia" w:ascii="仿宋_GB2312" w:eastAsia="仿宋_GB2312" w:hAnsiTheme="minorEastAsia"/>
                <w:sz w:val="18"/>
                <w:szCs w:val="18"/>
              </w:rPr>
              <w:t>〕</w:t>
            </w:r>
            <w:r>
              <w:rPr>
                <w:rFonts w:hint="eastAsia" w:ascii="仿宋_GB2312" w:hAnsi="Times New Roman" w:eastAsia="仿宋_GB2312"/>
                <w:sz w:val="18"/>
                <w:szCs w:val="18"/>
              </w:rPr>
              <w:t>8</w:t>
            </w:r>
            <w:r>
              <w:rPr>
                <w:rFonts w:hint="eastAsia" w:ascii="仿宋_GB2312" w:eastAsia="仿宋_GB2312" w:hAnsiTheme="minorEastAsia"/>
                <w:sz w:val="18"/>
                <w:szCs w:val="18"/>
              </w:rPr>
              <w:t>号）、《开展基层政务公开标准化规范化试点工作方案》（国办发〔</w:t>
            </w:r>
            <w:r>
              <w:rPr>
                <w:rFonts w:hint="eastAsia" w:ascii="仿宋_GB2312" w:hAnsi="Times New Roman" w:eastAsia="仿宋_GB2312"/>
                <w:sz w:val="18"/>
                <w:szCs w:val="18"/>
              </w:rPr>
              <w:t>2017</w:t>
            </w:r>
            <w:r>
              <w:rPr>
                <w:rFonts w:hint="eastAsia" w:ascii="仿宋_GB2312" w:eastAsia="仿宋_GB2312" w:hAnsiTheme="minorEastAsia"/>
                <w:sz w:val="18"/>
                <w:szCs w:val="18"/>
              </w:rPr>
              <w:t>〕</w:t>
            </w:r>
            <w:r>
              <w:rPr>
                <w:rFonts w:hint="eastAsia" w:ascii="仿宋_GB2312" w:hAnsi="Times New Roman" w:eastAsia="仿宋_GB2312"/>
                <w:sz w:val="18"/>
                <w:szCs w:val="18"/>
              </w:rPr>
              <w:t>42</w:t>
            </w:r>
            <w:r>
              <w:rPr>
                <w:rFonts w:hint="eastAsia" w:ascii="仿宋_GB2312" w:eastAsia="仿宋_GB2312" w:hAnsiTheme="minorEastAsia"/>
                <w:sz w:val="18"/>
                <w:szCs w:val="18"/>
              </w:rPr>
              <w:t>号）</w:t>
            </w:r>
          </w:p>
        </w:tc>
        <w:tc>
          <w:tcPr>
            <w:tcW w:w="1276" w:type="dxa"/>
            <w:vAlign w:val="center"/>
          </w:tcPr>
          <w:p w14:paraId="0418F98B">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99822B2">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06728EC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009E9085">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442549E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46A270E0">
            <w:pPr>
              <w:adjustRightInd w:val="0"/>
              <w:snapToGrid w:val="0"/>
              <w:spacing w:line="240" w:lineRule="exact"/>
              <w:rPr>
                <w:rFonts w:ascii="仿宋_GB2312" w:hAnsi="Times New Roman" w:eastAsia="仿宋_GB2312"/>
                <w:sz w:val="18"/>
                <w:szCs w:val="18"/>
              </w:rPr>
            </w:pPr>
          </w:p>
        </w:tc>
        <w:tc>
          <w:tcPr>
            <w:tcW w:w="567" w:type="dxa"/>
            <w:vAlign w:val="center"/>
          </w:tcPr>
          <w:p w14:paraId="755E99B2">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66DF23AE">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9AC945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17D7764">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0459F29E">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7A0724DB">
            <w:pPr>
              <w:widowControl/>
              <w:spacing w:beforeAutospacing="1" w:afterAutospacing="1" w:line="240" w:lineRule="exact"/>
              <w:jc w:val="center"/>
              <w:rPr>
                <w:rFonts w:ascii="仿宋_GB2312" w:hAnsi="Times New Roman" w:eastAsia="仿宋_GB2312"/>
                <w:sz w:val="18"/>
                <w:szCs w:val="18"/>
              </w:rPr>
            </w:pPr>
          </w:p>
        </w:tc>
      </w:tr>
      <w:tr w14:paraId="3F12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215" w:hRule="atLeast"/>
          <w:jc w:val="center"/>
        </w:trPr>
        <w:tc>
          <w:tcPr>
            <w:tcW w:w="518" w:type="dxa"/>
            <w:vAlign w:val="center"/>
          </w:tcPr>
          <w:p w14:paraId="6C2CDAD9">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hAnsi="Times New Roman" w:eastAsia="仿宋_GB2312"/>
                <w:sz w:val="18"/>
                <w:szCs w:val="18"/>
              </w:rPr>
              <w:t>8</w:t>
            </w:r>
          </w:p>
        </w:tc>
        <w:tc>
          <w:tcPr>
            <w:tcW w:w="670" w:type="dxa"/>
            <w:vMerge w:val="continue"/>
            <w:tcMar>
              <w:top w:w="0" w:type="dxa"/>
              <w:left w:w="108" w:type="dxa"/>
              <w:bottom w:w="0" w:type="dxa"/>
              <w:right w:w="108" w:type="dxa"/>
            </w:tcMar>
            <w:vAlign w:val="center"/>
          </w:tcPr>
          <w:p w14:paraId="3EEFDF73">
            <w:pPr>
              <w:widowControl/>
              <w:spacing w:beforeAutospacing="1" w:afterAutospacing="1"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26CEC081">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生态环境保护督察</w:t>
            </w:r>
          </w:p>
        </w:tc>
        <w:tc>
          <w:tcPr>
            <w:tcW w:w="2401" w:type="dxa"/>
            <w:tcMar>
              <w:top w:w="0" w:type="dxa"/>
              <w:left w:w="108" w:type="dxa"/>
              <w:bottom w:w="0" w:type="dxa"/>
              <w:right w:w="108" w:type="dxa"/>
            </w:tcMar>
            <w:vAlign w:val="center"/>
          </w:tcPr>
          <w:p w14:paraId="184156D5">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按照中央和自治区生态环境保护督察组要求制定的整改方案及整改落实情况等信息，受理投诉、举报查处情况，反馈问题整改情况</w:t>
            </w:r>
          </w:p>
        </w:tc>
        <w:tc>
          <w:tcPr>
            <w:tcW w:w="2835" w:type="dxa"/>
            <w:tcMar>
              <w:top w:w="0" w:type="dxa"/>
              <w:left w:w="108" w:type="dxa"/>
              <w:bottom w:w="0" w:type="dxa"/>
              <w:right w:w="108" w:type="dxa"/>
            </w:tcMar>
            <w:vAlign w:val="center"/>
          </w:tcPr>
          <w:p w14:paraId="25124D3F">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《中华人民共和国政府信息公开条例》《关于全面推进政务公开工作的意见》（中办发〔</w:t>
            </w:r>
            <w:r>
              <w:rPr>
                <w:rFonts w:hint="eastAsia" w:ascii="仿宋_GB2312" w:hAnsi="Times New Roman" w:eastAsia="仿宋_GB2312"/>
                <w:sz w:val="18"/>
                <w:szCs w:val="18"/>
              </w:rPr>
              <w:t>2016</w:t>
            </w:r>
            <w:r>
              <w:rPr>
                <w:rFonts w:hint="eastAsia" w:ascii="仿宋_GB2312" w:eastAsia="仿宋_GB2312" w:hAnsiTheme="minorEastAsia"/>
                <w:sz w:val="18"/>
                <w:szCs w:val="18"/>
              </w:rPr>
              <w:t>〕</w:t>
            </w:r>
            <w:r>
              <w:rPr>
                <w:rFonts w:hint="eastAsia" w:ascii="仿宋_GB2312" w:hAnsi="Times New Roman" w:eastAsia="仿宋_GB2312"/>
                <w:sz w:val="18"/>
                <w:szCs w:val="18"/>
              </w:rPr>
              <w:t>8</w:t>
            </w:r>
            <w:r>
              <w:rPr>
                <w:rFonts w:hint="eastAsia" w:ascii="仿宋_GB2312" w:eastAsia="仿宋_GB2312" w:hAnsiTheme="minorEastAsia"/>
                <w:sz w:val="18"/>
                <w:szCs w:val="18"/>
              </w:rPr>
              <w:t>号）、《开展基层政务公开标准化规范化试点工作方案》（国办发〔</w:t>
            </w:r>
            <w:r>
              <w:rPr>
                <w:rFonts w:hint="eastAsia" w:ascii="仿宋_GB2312" w:hAnsi="Times New Roman" w:eastAsia="仿宋_GB2312"/>
                <w:sz w:val="18"/>
                <w:szCs w:val="18"/>
              </w:rPr>
              <w:t>2017</w:t>
            </w:r>
            <w:r>
              <w:rPr>
                <w:rFonts w:hint="eastAsia" w:ascii="仿宋_GB2312" w:eastAsia="仿宋_GB2312" w:hAnsiTheme="minorEastAsia"/>
                <w:sz w:val="18"/>
                <w:szCs w:val="18"/>
              </w:rPr>
              <w:t>〕</w:t>
            </w:r>
            <w:r>
              <w:rPr>
                <w:rFonts w:hint="eastAsia" w:ascii="仿宋_GB2312" w:hAnsi="Times New Roman" w:eastAsia="仿宋_GB2312"/>
                <w:sz w:val="18"/>
                <w:szCs w:val="18"/>
              </w:rPr>
              <w:t>42</w:t>
            </w:r>
            <w:r>
              <w:rPr>
                <w:rFonts w:hint="eastAsia" w:ascii="仿宋_GB2312" w:eastAsia="仿宋_GB2312" w:hAnsiTheme="minorEastAsia"/>
                <w:sz w:val="18"/>
                <w:szCs w:val="18"/>
              </w:rPr>
              <w:t>号）</w:t>
            </w:r>
          </w:p>
        </w:tc>
        <w:tc>
          <w:tcPr>
            <w:tcW w:w="1276" w:type="dxa"/>
            <w:vAlign w:val="center"/>
          </w:tcPr>
          <w:p w14:paraId="20F6840D">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277E9E33">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0667FE6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6926BF24">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BD7077A">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662FE482">
            <w:pPr>
              <w:adjustRightInd w:val="0"/>
              <w:snapToGrid w:val="0"/>
              <w:spacing w:line="240" w:lineRule="exact"/>
              <w:rPr>
                <w:rFonts w:ascii="仿宋_GB2312" w:hAnsi="Times New Roman" w:eastAsia="仿宋_GB2312"/>
                <w:sz w:val="18"/>
                <w:szCs w:val="18"/>
              </w:rPr>
            </w:pPr>
          </w:p>
        </w:tc>
        <w:tc>
          <w:tcPr>
            <w:tcW w:w="567" w:type="dxa"/>
            <w:vAlign w:val="center"/>
          </w:tcPr>
          <w:p w14:paraId="636F4574">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8286627">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5EB328E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32EE5DB4">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72F17540">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0ED21C8A">
            <w:pPr>
              <w:widowControl/>
              <w:spacing w:beforeAutospacing="1" w:afterAutospacing="1" w:line="240" w:lineRule="exact"/>
              <w:jc w:val="center"/>
              <w:rPr>
                <w:rFonts w:ascii="仿宋_GB2312" w:hAnsi="Times New Roman" w:eastAsia="仿宋_GB2312"/>
                <w:sz w:val="18"/>
                <w:szCs w:val="18"/>
              </w:rPr>
            </w:pPr>
          </w:p>
        </w:tc>
      </w:tr>
      <w:tr w14:paraId="1D3D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85" w:hRule="atLeast"/>
          <w:jc w:val="center"/>
        </w:trPr>
        <w:tc>
          <w:tcPr>
            <w:tcW w:w="518" w:type="dxa"/>
            <w:vAlign w:val="center"/>
          </w:tcPr>
          <w:p w14:paraId="292592BD">
            <w:pPr>
              <w:spacing w:line="240" w:lineRule="exact"/>
              <w:jc w:val="center"/>
              <w:rPr>
                <w:rFonts w:ascii="仿宋_GB2312" w:hAnsi="Times New Roman" w:eastAsia="仿宋_GB2312"/>
                <w:sz w:val="18"/>
                <w:szCs w:val="18"/>
              </w:rPr>
            </w:pPr>
            <w:r>
              <w:rPr>
                <w:rFonts w:hint="eastAsia" w:ascii="仿宋_GB2312" w:hAnsi="Times New Roman" w:eastAsia="仿宋_GB2312"/>
                <w:kern w:val="0"/>
                <w:sz w:val="18"/>
                <w:szCs w:val="18"/>
              </w:rPr>
              <w:t>9</w:t>
            </w:r>
          </w:p>
        </w:tc>
        <w:tc>
          <w:tcPr>
            <w:tcW w:w="670" w:type="dxa"/>
            <w:tcMar>
              <w:top w:w="0" w:type="dxa"/>
              <w:left w:w="108" w:type="dxa"/>
              <w:bottom w:w="0" w:type="dxa"/>
              <w:right w:w="108" w:type="dxa"/>
            </w:tcMar>
            <w:vAlign w:val="center"/>
          </w:tcPr>
          <w:p w14:paraId="21164D91">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生态环境统计报告</w:t>
            </w:r>
          </w:p>
        </w:tc>
        <w:tc>
          <w:tcPr>
            <w:tcW w:w="1189" w:type="dxa"/>
            <w:tcMar>
              <w:top w:w="0" w:type="dxa"/>
              <w:left w:w="108" w:type="dxa"/>
              <w:bottom w:w="0" w:type="dxa"/>
              <w:right w:w="108" w:type="dxa"/>
            </w:tcMar>
            <w:vAlign w:val="center"/>
          </w:tcPr>
          <w:p w14:paraId="5B33377B">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生态环境</w:t>
            </w:r>
            <w:r>
              <w:rPr>
                <w:rFonts w:hint="eastAsia" w:ascii="仿宋_GB2312" w:eastAsia="仿宋_GB2312" w:hAnsiTheme="minorEastAsia"/>
                <w:sz w:val="18"/>
                <w:szCs w:val="18"/>
              </w:rPr>
              <w:t>年报</w:t>
            </w:r>
          </w:p>
        </w:tc>
        <w:tc>
          <w:tcPr>
            <w:tcW w:w="2401" w:type="dxa"/>
            <w:tcMar>
              <w:top w:w="0" w:type="dxa"/>
              <w:left w:w="108" w:type="dxa"/>
              <w:bottom w:w="0" w:type="dxa"/>
              <w:right w:w="108" w:type="dxa"/>
            </w:tcMar>
            <w:vAlign w:val="center"/>
          </w:tcPr>
          <w:p w14:paraId="3E43B109">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生态环境统计年报</w:t>
            </w:r>
          </w:p>
        </w:tc>
        <w:tc>
          <w:tcPr>
            <w:tcW w:w="2835" w:type="dxa"/>
            <w:tcMar>
              <w:top w:w="0" w:type="dxa"/>
              <w:left w:w="108" w:type="dxa"/>
              <w:bottom w:w="0" w:type="dxa"/>
              <w:right w:w="108" w:type="dxa"/>
            </w:tcMar>
            <w:vAlign w:val="center"/>
          </w:tcPr>
          <w:p w14:paraId="298DBDBF">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《中华人民共和国环境保护法》《中华人民共和国政府信息公开条例》《生态环境部政府信息主动公开基本目录》</w:t>
            </w:r>
          </w:p>
        </w:tc>
        <w:tc>
          <w:tcPr>
            <w:tcW w:w="1276" w:type="dxa"/>
            <w:vAlign w:val="center"/>
          </w:tcPr>
          <w:p w14:paraId="26B1FD66">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65E1E476">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37EA792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4512A34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4968B0CB">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03FD746B">
            <w:pPr>
              <w:adjustRightInd w:val="0"/>
              <w:snapToGrid w:val="0"/>
              <w:spacing w:line="240" w:lineRule="exact"/>
              <w:rPr>
                <w:rFonts w:ascii="仿宋_GB2312" w:hAnsi="Times New Roman" w:eastAsia="仿宋_GB2312"/>
                <w:sz w:val="18"/>
                <w:szCs w:val="18"/>
              </w:rPr>
            </w:pPr>
          </w:p>
        </w:tc>
        <w:tc>
          <w:tcPr>
            <w:tcW w:w="567" w:type="dxa"/>
            <w:vAlign w:val="center"/>
          </w:tcPr>
          <w:p w14:paraId="315D8631">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54E50465">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35BC6346">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00647A2E">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7AE51889">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730FC726">
            <w:pPr>
              <w:widowControl/>
              <w:spacing w:beforeAutospacing="1" w:afterAutospacing="1" w:line="240" w:lineRule="exact"/>
              <w:jc w:val="center"/>
              <w:rPr>
                <w:rFonts w:ascii="仿宋_GB2312" w:hAnsi="Times New Roman" w:eastAsia="仿宋_GB2312"/>
                <w:sz w:val="18"/>
                <w:szCs w:val="18"/>
              </w:rPr>
            </w:pPr>
          </w:p>
        </w:tc>
      </w:tr>
      <w:tr w14:paraId="7279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285" w:hRule="atLeast"/>
          <w:jc w:val="center"/>
        </w:trPr>
        <w:tc>
          <w:tcPr>
            <w:tcW w:w="518" w:type="dxa"/>
            <w:vAlign w:val="center"/>
          </w:tcPr>
          <w:p w14:paraId="20AEE77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670" w:type="dxa"/>
            <w:vMerge w:val="restart"/>
            <w:tcMar>
              <w:top w:w="0" w:type="dxa"/>
              <w:left w:w="108" w:type="dxa"/>
              <w:bottom w:w="0" w:type="dxa"/>
              <w:right w:w="108" w:type="dxa"/>
            </w:tcMar>
            <w:vAlign w:val="center"/>
          </w:tcPr>
          <w:p w14:paraId="3982C390">
            <w:pPr>
              <w:spacing w:line="240" w:lineRule="exact"/>
              <w:jc w:val="center"/>
              <w:rPr>
                <w:rFonts w:ascii="仿宋_GB2312" w:hAnsi="Times New Roman" w:eastAsia="仿宋_GB2312"/>
                <w:sz w:val="18"/>
                <w:szCs w:val="18"/>
              </w:rPr>
            </w:pPr>
          </w:p>
          <w:p w14:paraId="69089648">
            <w:pPr>
              <w:spacing w:line="240" w:lineRule="exact"/>
              <w:jc w:val="center"/>
              <w:rPr>
                <w:rFonts w:ascii="仿宋_GB2312" w:hAnsi="Times New Roman" w:eastAsia="仿宋_GB2312"/>
                <w:sz w:val="18"/>
                <w:szCs w:val="18"/>
              </w:rPr>
            </w:pPr>
          </w:p>
          <w:p w14:paraId="20CB335C">
            <w:pPr>
              <w:spacing w:line="240" w:lineRule="exact"/>
              <w:jc w:val="center"/>
              <w:rPr>
                <w:rFonts w:ascii="仿宋_GB2312" w:hAnsi="Times New Roman" w:eastAsia="仿宋_GB2312"/>
                <w:sz w:val="18"/>
                <w:szCs w:val="18"/>
              </w:rPr>
            </w:pPr>
          </w:p>
          <w:p w14:paraId="4EA93DD7">
            <w:pPr>
              <w:spacing w:line="240" w:lineRule="exact"/>
              <w:jc w:val="center"/>
              <w:rPr>
                <w:rFonts w:ascii="仿宋_GB2312" w:hAnsi="Times New Roman" w:eastAsia="仿宋_GB2312"/>
                <w:sz w:val="18"/>
                <w:szCs w:val="18"/>
              </w:rPr>
            </w:pPr>
          </w:p>
          <w:p w14:paraId="5CB0EA6E">
            <w:pPr>
              <w:spacing w:line="240" w:lineRule="exact"/>
              <w:jc w:val="center"/>
              <w:rPr>
                <w:rFonts w:ascii="仿宋_GB2312" w:hAnsi="Times New Roman" w:eastAsia="仿宋_GB2312"/>
                <w:sz w:val="18"/>
                <w:szCs w:val="18"/>
              </w:rPr>
            </w:pPr>
          </w:p>
          <w:p w14:paraId="4E987B48">
            <w:pPr>
              <w:spacing w:line="240" w:lineRule="exact"/>
              <w:jc w:val="center"/>
              <w:rPr>
                <w:rFonts w:ascii="仿宋_GB2312" w:hAnsi="Times New Roman" w:eastAsia="仿宋_GB2312"/>
                <w:sz w:val="18"/>
                <w:szCs w:val="18"/>
              </w:rPr>
            </w:pPr>
          </w:p>
          <w:p w14:paraId="2636D301">
            <w:pPr>
              <w:spacing w:line="240" w:lineRule="exact"/>
              <w:jc w:val="center"/>
              <w:rPr>
                <w:rFonts w:ascii="仿宋_GB2312" w:hAnsi="Times New Roman" w:eastAsia="仿宋_GB2312"/>
                <w:sz w:val="18"/>
                <w:szCs w:val="18"/>
              </w:rPr>
            </w:pPr>
          </w:p>
          <w:p w14:paraId="1AD18CA2">
            <w:pPr>
              <w:spacing w:line="240" w:lineRule="exact"/>
              <w:jc w:val="center"/>
              <w:rPr>
                <w:rFonts w:ascii="仿宋_GB2312" w:hAnsi="Times New Roman" w:eastAsia="仿宋_GB2312"/>
                <w:sz w:val="18"/>
                <w:szCs w:val="18"/>
              </w:rPr>
            </w:pPr>
          </w:p>
          <w:p w14:paraId="70B343D8">
            <w:pPr>
              <w:spacing w:line="240" w:lineRule="exact"/>
              <w:jc w:val="center"/>
              <w:rPr>
                <w:rFonts w:ascii="仿宋_GB2312" w:hAnsi="Times New Roman" w:eastAsia="仿宋_GB2312"/>
                <w:sz w:val="18"/>
                <w:szCs w:val="18"/>
              </w:rPr>
            </w:pPr>
          </w:p>
          <w:p w14:paraId="5483A941">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污染防治</w:t>
            </w:r>
          </w:p>
          <w:p w14:paraId="453D9378">
            <w:pPr>
              <w:spacing w:line="240" w:lineRule="exact"/>
              <w:jc w:val="center"/>
              <w:rPr>
                <w:rFonts w:ascii="仿宋_GB2312" w:hAnsi="Times New Roman" w:eastAsia="仿宋_GB2312"/>
                <w:sz w:val="18"/>
                <w:szCs w:val="18"/>
              </w:rPr>
            </w:pPr>
          </w:p>
          <w:p w14:paraId="2DBA9C24">
            <w:pPr>
              <w:spacing w:line="240" w:lineRule="exact"/>
              <w:jc w:val="center"/>
              <w:rPr>
                <w:rFonts w:ascii="仿宋_GB2312" w:hAnsi="Times New Roman" w:eastAsia="仿宋_GB2312"/>
                <w:sz w:val="18"/>
                <w:szCs w:val="18"/>
              </w:rPr>
            </w:pPr>
          </w:p>
          <w:p w14:paraId="66E31CB6">
            <w:pPr>
              <w:spacing w:line="240" w:lineRule="exact"/>
              <w:jc w:val="center"/>
              <w:rPr>
                <w:rFonts w:ascii="仿宋_GB2312" w:hAnsi="Times New Roman" w:eastAsia="仿宋_GB2312"/>
                <w:sz w:val="18"/>
                <w:szCs w:val="18"/>
              </w:rPr>
            </w:pPr>
          </w:p>
          <w:p w14:paraId="6698D305">
            <w:pPr>
              <w:spacing w:line="240" w:lineRule="exact"/>
              <w:jc w:val="center"/>
              <w:rPr>
                <w:rFonts w:ascii="仿宋_GB2312" w:hAnsi="Times New Roman" w:eastAsia="仿宋_GB2312"/>
                <w:sz w:val="18"/>
                <w:szCs w:val="18"/>
              </w:rPr>
            </w:pPr>
          </w:p>
          <w:p w14:paraId="6F15C309">
            <w:pPr>
              <w:spacing w:line="240" w:lineRule="exact"/>
              <w:jc w:val="center"/>
              <w:rPr>
                <w:rFonts w:ascii="仿宋_GB2312" w:hAnsi="Times New Roman" w:eastAsia="仿宋_GB2312"/>
                <w:sz w:val="18"/>
                <w:szCs w:val="18"/>
              </w:rPr>
            </w:pPr>
          </w:p>
          <w:p w14:paraId="42ADCD5B">
            <w:pPr>
              <w:spacing w:line="240" w:lineRule="exact"/>
              <w:jc w:val="center"/>
              <w:rPr>
                <w:rFonts w:ascii="仿宋_GB2312" w:hAnsi="Times New Roman" w:eastAsia="仿宋_GB2312"/>
                <w:sz w:val="18"/>
                <w:szCs w:val="18"/>
              </w:rPr>
            </w:pPr>
          </w:p>
          <w:p w14:paraId="4E7A36FE">
            <w:pPr>
              <w:spacing w:line="240" w:lineRule="exact"/>
              <w:jc w:val="center"/>
              <w:rPr>
                <w:rFonts w:ascii="仿宋_GB2312" w:hAnsi="Times New Roman" w:eastAsia="仿宋_GB2312"/>
                <w:sz w:val="18"/>
                <w:szCs w:val="18"/>
              </w:rPr>
            </w:pPr>
          </w:p>
          <w:p w14:paraId="42EC5914">
            <w:pPr>
              <w:spacing w:line="240" w:lineRule="exact"/>
              <w:jc w:val="center"/>
              <w:rPr>
                <w:rFonts w:ascii="仿宋_GB2312" w:hAnsi="Times New Roman" w:eastAsia="仿宋_GB2312"/>
                <w:sz w:val="18"/>
                <w:szCs w:val="18"/>
              </w:rPr>
            </w:pPr>
          </w:p>
          <w:p w14:paraId="6A9235F3">
            <w:pPr>
              <w:spacing w:line="240" w:lineRule="exact"/>
              <w:jc w:val="center"/>
              <w:rPr>
                <w:rFonts w:ascii="仿宋_GB2312" w:hAnsi="Times New Roman" w:eastAsia="仿宋_GB2312"/>
                <w:sz w:val="18"/>
                <w:szCs w:val="18"/>
              </w:rPr>
            </w:pPr>
          </w:p>
          <w:p w14:paraId="0A953639">
            <w:pPr>
              <w:spacing w:line="240" w:lineRule="exact"/>
              <w:jc w:val="center"/>
              <w:rPr>
                <w:rFonts w:ascii="仿宋_GB2312" w:hAnsi="Times New Roman" w:eastAsia="仿宋_GB2312"/>
                <w:sz w:val="18"/>
                <w:szCs w:val="18"/>
              </w:rPr>
            </w:pPr>
          </w:p>
          <w:p w14:paraId="4EC71A44">
            <w:pPr>
              <w:spacing w:line="240" w:lineRule="exact"/>
              <w:jc w:val="center"/>
              <w:rPr>
                <w:rFonts w:ascii="仿宋_GB2312" w:hAnsi="Times New Roman" w:eastAsia="仿宋_GB2312"/>
                <w:sz w:val="18"/>
                <w:szCs w:val="18"/>
              </w:rPr>
            </w:pPr>
          </w:p>
          <w:p w14:paraId="01713BA7">
            <w:pPr>
              <w:spacing w:line="240" w:lineRule="exact"/>
              <w:jc w:val="center"/>
              <w:rPr>
                <w:rFonts w:ascii="仿宋_GB2312" w:hAnsi="Times New Roman" w:eastAsia="仿宋_GB2312"/>
                <w:sz w:val="18"/>
                <w:szCs w:val="18"/>
              </w:rPr>
            </w:pPr>
          </w:p>
          <w:p w14:paraId="58FF455D">
            <w:pPr>
              <w:spacing w:line="240" w:lineRule="exact"/>
              <w:jc w:val="center"/>
              <w:rPr>
                <w:rFonts w:ascii="仿宋_GB2312" w:hAnsi="Times New Roman" w:eastAsia="仿宋_GB2312"/>
                <w:sz w:val="18"/>
                <w:szCs w:val="18"/>
              </w:rPr>
            </w:pPr>
          </w:p>
          <w:p w14:paraId="2AFFA192">
            <w:pPr>
              <w:spacing w:line="240" w:lineRule="exact"/>
              <w:jc w:val="center"/>
              <w:rPr>
                <w:rFonts w:ascii="仿宋_GB2312" w:hAnsi="Times New Roman" w:eastAsia="仿宋_GB2312"/>
                <w:sz w:val="18"/>
                <w:szCs w:val="18"/>
              </w:rPr>
            </w:pPr>
          </w:p>
          <w:p w14:paraId="616831EF">
            <w:pPr>
              <w:spacing w:line="240" w:lineRule="exact"/>
              <w:jc w:val="center"/>
              <w:rPr>
                <w:rFonts w:ascii="仿宋_GB2312" w:hAnsi="Times New Roman" w:eastAsia="仿宋_GB2312"/>
                <w:sz w:val="18"/>
                <w:szCs w:val="18"/>
              </w:rPr>
            </w:pPr>
          </w:p>
          <w:p w14:paraId="07B1B66C">
            <w:pPr>
              <w:spacing w:line="240" w:lineRule="exact"/>
              <w:jc w:val="center"/>
              <w:rPr>
                <w:rFonts w:ascii="仿宋_GB2312" w:hAnsi="Times New Roman" w:eastAsia="仿宋_GB2312"/>
                <w:sz w:val="18"/>
                <w:szCs w:val="18"/>
              </w:rPr>
            </w:pPr>
          </w:p>
          <w:p w14:paraId="302C81C6">
            <w:pPr>
              <w:spacing w:line="240" w:lineRule="exact"/>
              <w:jc w:val="center"/>
              <w:rPr>
                <w:rFonts w:ascii="仿宋_GB2312" w:hAnsi="Times New Roman" w:eastAsia="仿宋_GB2312"/>
                <w:sz w:val="18"/>
                <w:szCs w:val="18"/>
              </w:rPr>
            </w:pPr>
          </w:p>
          <w:p w14:paraId="70C33E70">
            <w:pPr>
              <w:spacing w:line="240" w:lineRule="exact"/>
              <w:jc w:val="center"/>
              <w:rPr>
                <w:rFonts w:ascii="仿宋_GB2312" w:hAnsi="Times New Roman" w:eastAsia="仿宋_GB2312"/>
                <w:sz w:val="18"/>
                <w:szCs w:val="18"/>
              </w:rPr>
            </w:pPr>
          </w:p>
          <w:p w14:paraId="46503427">
            <w:pPr>
              <w:spacing w:line="240" w:lineRule="exact"/>
              <w:jc w:val="center"/>
              <w:rPr>
                <w:rFonts w:ascii="仿宋_GB2312" w:hAnsi="Times New Roman" w:eastAsia="仿宋_GB2312"/>
                <w:sz w:val="18"/>
                <w:szCs w:val="18"/>
              </w:rPr>
            </w:pPr>
          </w:p>
          <w:p w14:paraId="787545C0">
            <w:pPr>
              <w:spacing w:line="240" w:lineRule="exact"/>
              <w:jc w:val="center"/>
              <w:rPr>
                <w:rFonts w:ascii="仿宋_GB2312" w:hAnsi="Times New Roman" w:eastAsia="仿宋_GB2312"/>
                <w:sz w:val="18"/>
                <w:szCs w:val="18"/>
              </w:rPr>
            </w:pPr>
          </w:p>
          <w:p w14:paraId="5D5ECA63">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污染防治</w:t>
            </w:r>
          </w:p>
          <w:p w14:paraId="234AB59B">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5D8601E6">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水生态环境管理</w:t>
            </w:r>
          </w:p>
        </w:tc>
        <w:tc>
          <w:tcPr>
            <w:tcW w:w="2401" w:type="dxa"/>
            <w:tcMar>
              <w:top w:w="0" w:type="dxa"/>
              <w:left w:w="108" w:type="dxa"/>
              <w:bottom w:w="0" w:type="dxa"/>
              <w:right w:w="108" w:type="dxa"/>
            </w:tcMar>
            <w:vAlign w:val="center"/>
          </w:tcPr>
          <w:p w14:paraId="14DC948B">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水污染防治行动计划及实施情况、水污染防治达标情况，自治区级以上工业聚集区污水处理情况、污水集中处理设施建设和在线自动监控装置安装情况等信息</w:t>
            </w:r>
          </w:p>
        </w:tc>
        <w:tc>
          <w:tcPr>
            <w:tcW w:w="2835" w:type="dxa"/>
            <w:tcMar>
              <w:top w:w="0" w:type="dxa"/>
              <w:left w:w="108" w:type="dxa"/>
              <w:bottom w:w="0" w:type="dxa"/>
              <w:right w:w="108" w:type="dxa"/>
            </w:tcMar>
            <w:vAlign w:val="center"/>
          </w:tcPr>
          <w:p w14:paraId="5116F0CE">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w:t>
            </w:r>
            <w:r>
              <w:rPr>
                <w:rFonts w:hint="eastAsia" w:ascii="仿宋_GB2312" w:eastAsia="仿宋_GB2312" w:hAnsiTheme="minorEastAsia"/>
                <w:color w:val="000000"/>
                <w:sz w:val="18"/>
                <w:szCs w:val="18"/>
              </w:rPr>
              <w:t>《中华人民共和国水污染防治法》</w:t>
            </w: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74842A9E">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1054F961">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1F143A6D">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46B2E11B">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5A4AC17">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34C5D88E">
            <w:pPr>
              <w:adjustRightInd w:val="0"/>
              <w:snapToGrid w:val="0"/>
              <w:spacing w:line="240" w:lineRule="exact"/>
              <w:rPr>
                <w:rFonts w:ascii="仿宋_GB2312" w:hAnsi="Times New Roman" w:eastAsia="仿宋_GB2312"/>
                <w:sz w:val="18"/>
                <w:szCs w:val="18"/>
              </w:rPr>
            </w:pPr>
          </w:p>
        </w:tc>
        <w:tc>
          <w:tcPr>
            <w:tcW w:w="567" w:type="dxa"/>
            <w:vAlign w:val="center"/>
          </w:tcPr>
          <w:p w14:paraId="306C9640">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68222E52">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42C760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65C15F03">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02C7EB51">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C6646EC">
            <w:pPr>
              <w:widowControl/>
              <w:spacing w:beforeAutospacing="1" w:afterAutospacing="1" w:line="240" w:lineRule="exact"/>
              <w:jc w:val="center"/>
              <w:rPr>
                <w:rFonts w:ascii="仿宋_GB2312" w:hAnsi="Times New Roman" w:eastAsia="仿宋_GB2312"/>
                <w:sz w:val="18"/>
                <w:szCs w:val="18"/>
              </w:rPr>
            </w:pPr>
          </w:p>
        </w:tc>
      </w:tr>
      <w:tr w14:paraId="221C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434" w:hRule="atLeast"/>
          <w:jc w:val="center"/>
        </w:trPr>
        <w:tc>
          <w:tcPr>
            <w:tcW w:w="518" w:type="dxa"/>
            <w:vAlign w:val="center"/>
          </w:tcPr>
          <w:p w14:paraId="4DEEE38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670" w:type="dxa"/>
            <w:vMerge w:val="continue"/>
            <w:tcMar>
              <w:top w:w="0" w:type="dxa"/>
              <w:left w:w="108" w:type="dxa"/>
              <w:bottom w:w="0" w:type="dxa"/>
              <w:right w:w="108" w:type="dxa"/>
            </w:tcMar>
            <w:vAlign w:val="center"/>
          </w:tcPr>
          <w:p w14:paraId="1C5134B0">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7A01FDB7">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大气环境管理</w:t>
            </w:r>
          </w:p>
        </w:tc>
        <w:tc>
          <w:tcPr>
            <w:tcW w:w="2401" w:type="dxa"/>
            <w:tcMar>
              <w:top w:w="0" w:type="dxa"/>
              <w:left w:w="108" w:type="dxa"/>
              <w:bottom w:w="0" w:type="dxa"/>
              <w:right w:w="108" w:type="dxa"/>
            </w:tcMar>
            <w:vAlign w:val="center"/>
          </w:tcPr>
          <w:p w14:paraId="43F8400E">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大气污染防治行动计划及实施情况、大气环境质量改善目标和达标情况、重点大气污染物排放种类和浓度等信息、环境噪声污染防治工作信息</w:t>
            </w:r>
          </w:p>
        </w:tc>
        <w:tc>
          <w:tcPr>
            <w:tcW w:w="2835" w:type="dxa"/>
            <w:tcMar>
              <w:top w:w="0" w:type="dxa"/>
              <w:left w:w="108" w:type="dxa"/>
              <w:bottom w:w="0" w:type="dxa"/>
              <w:right w:w="108" w:type="dxa"/>
            </w:tcMar>
            <w:vAlign w:val="center"/>
          </w:tcPr>
          <w:p w14:paraId="3E1A63B5">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w:t>
            </w:r>
            <w:r>
              <w:rPr>
                <w:rFonts w:hint="eastAsia" w:ascii="仿宋_GB2312" w:eastAsia="仿宋_GB2312" w:hAnsiTheme="minorEastAsia"/>
                <w:color w:val="000000"/>
                <w:sz w:val="18"/>
                <w:szCs w:val="18"/>
              </w:rPr>
              <w:t>《中华人民共和国大气污染防治法》《中华人民共和国环境噪声污染防治法》</w:t>
            </w: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0B38578B">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3E997FEF">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64D3F14D">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4EBB3FB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0BC8455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3AC8AE52">
            <w:pPr>
              <w:adjustRightInd w:val="0"/>
              <w:snapToGrid w:val="0"/>
              <w:spacing w:line="240" w:lineRule="exact"/>
              <w:rPr>
                <w:rFonts w:ascii="仿宋_GB2312" w:hAnsi="Times New Roman" w:eastAsia="仿宋_GB2312"/>
                <w:sz w:val="18"/>
                <w:szCs w:val="18"/>
              </w:rPr>
            </w:pPr>
          </w:p>
        </w:tc>
        <w:tc>
          <w:tcPr>
            <w:tcW w:w="567" w:type="dxa"/>
            <w:vAlign w:val="center"/>
          </w:tcPr>
          <w:p w14:paraId="2F6070E8">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021769B2">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3FAFC7D4">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5859D4F3">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6753C348">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56F9968">
            <w:pPr>
              <w:widowControl/>
              <w:spacing w:beforeAutospacing="1" w:afterAutospacing="1" w:line="240" w:lineRule="exact"/>
              <w:jc w:val="center"/>
              <w:rPr>
                <w:rFonts w:ascii="仿宋_GB2312" w:hAnsi="Times New Roman" w:eastAsia="仿宋_GB2312"/>
                <w:sz w:val="18"/>
                <w:szCs w:val="18"/>
              </w:rPr>
            </w:pPr>
          </w:p>
        </w:tc>
      </w:tr>
      <w:tr w14:paraId="3DD0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471" w:hRule="atLeast"/>
          <w:jc w:val="center"/>
        </w:trPr>
        <w:tc>
          <w:tcPr>
            <w:tcW w:w="518" w:type="dxa"/>
            <w:vAlign w:val="center"/>
          </w:tcPr>
          <w:p w14:paraId="0AEAF08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670" w:type="dxa"/>
            <w:vMerge w:val="continue"/>
            <w:tcMar>
              <w:top w:w="0" w:type="dxa"/>
              <w:left w:w="108" w:type="dxa"/>
              <w:bottom w:w="0" w:type="dxa"/>
              <w:right w:w="108" w:type="dxa"/>
            </w:tcMar>
            <w:vAlign w:val="center"/>
          </w:tcPr>
          <w:p w14:paraId="091FC21C">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298D322B">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土壤生态环境管理</w:t>
            </w:r>
          </w:p>
        </w:tc>
        <w:tc>
          <w:tcPr>
            <w:tcW w:w="2401" w:type="dxa"/>
            <w:tcMar>
              <w:top w:w="0" w:type="dxa"/>
              <w:left w:w="108" w:type="dxa"/>
              <w:bottom w:w="0" w:type="dxa"/>
              <w:right w:w="108" w:type="dxa"/>
            </w:tcMar>
            <w:vAlign w:val="center"/>
          </w:tcPr>
          <w:p w14:paraId="42A74A2A">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土壤环境管理目标、土壤污染防治行动计划及落实情况，农村生态环境综合整治和生态保护监管、地下水污染防治和生态保护监管工作信息</w:t>
            </w:r>
          </w:p>
        </w:tc>
        <w:tc>
          <w:tcPr>
            <w:tcW w:w="2835" w:type="dxa"/>
            <w:tcMar>
              <w:top w:w="0" w:type="dxa"/>
              <w:left w:w="108" w:type="dxa"/>
              <w:bottom w:w="0" w:type="dxa"/>
              <w:right w:w="108" w:type="dxa"/>
            </w:tcMar>
            <w:vAlign w:val="center"/>
          </w:tcPr>
          <w:p w14:paraId="629224E4">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w:t>
            </w:r>
            <w:r>
              <w:rPr>
                <w:rFonts w:hint="eastAsia" w:ascii="仿宋_GB2312" w:eastAsia="仿宋_GB2312" w:hAnsiTheme="minorEastAsia"/>
                <w:color w:val="000000"/>
                <w:sz w:val="18"/>
                <w:szCs w:val="18"/>
              </w:rPr>
              <w:t>《中华人民共和国土壤污染防治法》</w:t>
            </w: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1FAF7B94">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1FE8D983">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282B221A">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7FC7E88A">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23AE1EB">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2051F618">
            <w:pPr>
              <w:adjustRightInd w:val="0"/>
              <w:snapToGrid w:val="0"/>
              <w:spacing w:line="240" w:lineRule="exact"/>
              <w:rPr>
                <w:rFonts w:ascii="仿宋_GB2312" w:hAnsi="Times New Roman" w:eastAsia="仿宋_GB2312"/>
                <w:sz w:val="18"/>
                <w:szCs w:val="18"/>
              </w:rPr>
            </w:pPr>
          </w:p>
        </w:tc>
        <w:tc>
          <w:tcPr>
            <w:tcW w:w="567" w:type="dxa"/>
            <w:vAlign w:val="center"/>
          </w:tcPr>
          <w:p w14:paraId="3C8639A7">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37B0C935">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5CC41584">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20185941">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0574026C">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1C8C3536">
            <w:pPr>
              <w:widowControl/>
              <w:spacing w:beforeAutospacing="1" w:afterAutospacing="1" w:line="240" w:lineRule="exact"/>
              <w:jc w:val="center"/>
              <w:rPr>
                <w:rFonts w:ascii="仿宋_GB2312" w:hAnsi="Times New Roman" w:eastAsia="仿宋_GB2312"/>
                <w:sz w:val="18"/>
                <w:szCs w:val="18"/>
              </w:rPr>
            </w:pPr>
          </w:p>
        </w:tc>
      </w:tr>
      <w:tr w14:paraId="22CB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840" w:hRule="atLeast"/>
          <w:jc w:val="center"/>
        </w:trPr>
        <w:tc>
          <w:tcPr>
            <w:tcW w:w="518" w:type="dxa"/>
            <w:vAlign w:val="center"/>
          </w:tcPr>
          <w:p w14:paraId="4DA9C31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670" w:type="dxa"/>
            <w:vMerge w:val="continue"/>
            <w:tcMar>
              <w:top w:w="0" w:type="dxa"/>
              <w:left w:w="108" w:type="dxa"/>
              <w:bottom w:w="0" w:type="dxa"/>
              <w:right w:w="108" w:type="dxa"/>
            </w:tcMar>
            <w:vAlign w:val="center"/>
          </w:tcPr>
          <w:p w14:paraId="68EFCBD0">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5D3EB9F5">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固体废物与化学品管理</w:t>
            </w:r>
          </w:p>
        </w:tc>
        <w:tc>
          <w:tcPr>
            <w:tcW w:w="2401" w:type="dxa"/>
            <w:tcMar>
              <w:top w:w="0" w:type="dxa"/>
              <w:left w:w="108" w:type="dxa"/>
              <w:bottom w:w="0" w:type="dxa"/>
              <w:right w:w="108" w:type="dxa"/>
            </w:tcMar>
            <w:vAlign w:val="center"/>
          </w:tcPr>
          <w:p w14:paraId="5E0E88ED">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固体废物、化学品、重金属等污染防治监管工作信息</w:t>
            </w:r>
          </w:p>
        </w:tc>
        <w:tc>
          <w:tcPr>
            <w:tcW w:w="2835" w:type="dxa"/>
            <w:tcMar>
              <w:top w:w="0" w:type="dxa"/>
              <w:left w:w="108" w:type="dxa"/>
              <w:bottom w:w="0" w:type="dxa"/>
              <w:right w:w="108" w:type="dxa"/>
            </w:tcMar>
            <w:vAlign w:val="center"/>
          </w:tcPr>
          <w:p w14:paraId="3F7A0E5C">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w:t>
            </w:r>
            <w:r>
              <w:rPr>
                <w:rFonts w:hint="eastAsia" w:ascii="仿宋_GB2312" w:eastAsia="仿宋_GB2312" w:hAnsiTheme="minorEastAsia"/>
                <w:color w:val="000000"/>
                <w:sz w:val="18"/>
                <w:szCs w:val="18"/>
              </w:rPr>
              <w:t>《中华人民共和国固体废物污染环境防治法》</w:t>
            </w:r>
            <w:r>
              <w:rPr>
                <w:rFonts w:hint="eastAsia" w:ascii="仿宋_GB2312" w:eastAsia="仿宋_GB2312" w:hAnsiTheme="minorEastAsia"/>
                <w:sz w:val="18"/>
                <w:szCs w:val="18"/>
              </w:rPr>
              <w:t>《中华人民共和国政府信息公开条例》《生态环境部政府信息主动公开基本目录》</w:t>
            </w:r>
          </w:p>
        </w:tc>
        <w:tc>
          <w:tcPr>
            <w:tcW w:w="1276" w:type="dxa"/>
            <w:vAlign w:val="center"/>
          </w:tcPr>
          <w:p w14:paraId="14C4E699">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0DCAE94">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70B78D8A">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260B93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31547A4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1061F73D">
            <w:pPr>
              <w:adjustRightInd w:val="0"/>
              <w:snapToGrid w:val="0"/>
              <w:spacing w:line="240" w:lineRule="exact"/>
              <w:rPr>
                <w:rFonts w:ascii="仿宋_GB2312" w:hAnsi="Times New Roman" w:eastAsia="仿宋_GB2312"/>
                <w:sz w:val="18"/>
                <w:szCs w:val="18"/>
              </w:rPr>
            </w:pPr>
          </w:p>
        </w:tc>
        <w:tc>
          <w:tcPr>
            <w:tcW w:w="567" w:type="dxa"/>
            <w:vAlign w:val="center"/>
          </w:tcPr>
          <w:p w14:paraId="02867FB6">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0CE265CA">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F28E0BA">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15B6ABE">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584D84D2">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36D6447B">
            <w:pPr>
              <w:widowControl/>
              <w:spacing w:beforeAutospacing="1" w:afterAutospacing="1" w:line="240" w:lineRule="exact"/>
              <w:jc w:val="center"/>
              <w:rPr>
                <w:rFonts w:ascii="仿宋_GB2312" w:hAnsi="Times New Roman" w:eastAsia="仿宋_GB2312"/>
                <w:sz w:val="18"/>
                <w:szCs w:val="18"/>
              </w:rPr>
            </w:pPr>
          </w:p>
        </w:tc>
      </w:tr>
      <w:tr w14:paraId="7E0B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018" w:hRule="atLeast"/>
          <w:jc w:val="center"/>
        </w:trPr>
        <w:tc>
          <w:tcPr>
            <w:tcW w:w="518" w:type="dxa"/>
            <w:vAlign w:val="center"/>
          </w:tcPr>
          <w:p w14:paraId="0AFBEC6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670" w:type="dxa"/>
            <w:vMerge w:val="continue"/>
            <w:tcMar>
              <w:top w:w="0" w:type="dxa"/>
              <w:left w:w="108" w:type="dxa"/>
              <w:bottom w:w="0" w:type="dxa"/>
              <w:right w:w="108" w:type="dxa"/>
            </w:tcMar>
            <w:vAlign w:val="center"/>
          </w:tcPr>
          <w:p w14:paraId="045BFADB">
            <w:pPr>
              <w:spacing w:line="240" w:lineRule="exact"/>
              <w:jc w:val="center"/>
              <w:rPr>
                <w:rFonts w:ascii="仿宋_GB2312" w:hAnsi="Times New Roman" w:eastAsia="仿宋_GB2312"/>
                <w:sz w:val="18"/>
                <w:szCs w:val="18"/>
              </w:rPr>
            </w:pPr>
          </w:p>
        </w:tc>
        <w:tc>
          <w:tcPr>
            <w:tcW w:w="1189" w:type="dxa"/>
            <w:vMerge w:val="restart"/>
            <w:tcMar>
              <w:top w:w="0" w:type="dxa"/>
              <w:left w:w="108" w:type="dxa"/>
              <w:bottom w:w="0" w:type="dxa"/>
              <w:right w:w="108" w:type="dxa"/>
            </w:tcMar>
            <w:vAlign w:val="center"/>
          </w:tcPr>
          <w:p w14:paraId="1ECA312E">
            <w:pPr>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污染源信息发布</w:t>
            </w:r>
          </w:p>
        </w:tc>
        <w:tc>
          <w:tcPr>
            <w:tcW w:w="2401" w:type="dxa"/>
            <w:tcMar>
              <w:top w:w="0" w:type="dxa"/>
              <w:left w:w="108" w:type="dxa"/>
              <w:bottom w:w="0" w:type="dxa"/>
              <w:right w:w="108" w:type="dxa"/>
            </w:tcMar>
            <w:vAlign w:val="center"/>
          </w:tcPr>
          <w:p w14:paraId="560A803C">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污染源监测的综合管理工作信息，重点污染源执法监测结果</w:t>
            </w:r>
            <w:r>
              <w:rPr>
                <w:rFonts w:hint="eastAsia" w:ascii="仿宋_GB2312" w:hAnsi="Times New Roman" w:eastAsia="仿宋_GB2312"/>
                <w:kern w:val="0"/>
                <w:sz w:val="18"/>
                <w:szCs w:val="18"/>
              </w:rPr>
              <w:t>;</w:t>
            </w:r>
          </w:p>
        </w:tc>
        <w:tc>
          <w:tcPr>
            <w:tcW w:w="2835" w:type="dxa"/>
            <w:tcMar>
              <w:top w:w="0" w:type="dxa"/>
              <w:left w:w="108" w:type="dxa"/>
              <w:bottom w:w="0" w:type="dxa"/>
              <w:right w:w="108" w:type="dxa"/>
            </w:tcMar>
            <w:vAlign w:val="center"/>
          </w:tcPr>
          <w:p w14:paraId="22EF1754">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《中华人民共和国环境保护法》《中华人民共和国政府信息公开条例》《生态环境部政府信息主动公开基本目录》</w:t>
            </w:r>
          </w:p>
        </w:tc>
        <w:tc>
          <w:tcPr>
            <w:tcW w:w="1276" w:type="dxa"/>
            <w:vAlign w:val="center"/>
          </w:tcPr>
          <w:p w14:paraId="76F94913">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4ADEDF86">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1336774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163ED4F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05BC6E35">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2B2CDB3E">
            <w:pPr>
              <w:adjustRightInd w:val="0"/>
              <w:snapToGrid w:val="0"/>
              <w:spacing w:line="240" w:lineRule="exact"/>
              <w:rPr>
                <w:rFonts w:ascii="仿宋_GB2312" w:hAnsi="Times New Roman" w:eastAsia="仿宋_GB2312"/>
                <w:sz w:val="18"/>
                <w:szCs w:val="18"/>
              </w:rPr>
            </w:pPr>
          </w:p>
        </w:tc>
        <w:tc>
          <w:tcPr>
            <w:tcW w:w="567" w:type="dxa"/>
            <w:vAlign w:val="center"/>
          </w:tcPr>
          <w:p w14:paraId="7979A47B">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1696105E">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735E73E">
            <w:pPr>
              <w:adjustRightInd w:val="0"/>
              <w:snapToGrid w:val="0"/>
              <w:spacing w:line="240" w:lineRule="exact"/>
              <w:jc w:val="center"/>
              <w:rPr>
                <w:rFonts w:ascii="仿宋_GB2312" w:hAnsi="Times New Roman" w:eastAsia="仿宋_GB2312"/>
                <w:b/>
                <w:sz w:val="18"/>
                <w:szCs w:val="18"/>
              </w:rPr>
            </w:pPr>
          </w:p>
        </w:tc>
        <w:tc>
          <w:tcPr>
            <w:tcW w:w="709" w:type="dxa"/>
            <w:vAlign w:val="center"/>
          </w:tcPr>
          <w:p w14:paraId="7E30819B">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hAnsi="Times New Roman" w:eastAsia="仿宋_GB2312"/>
                <w:b/>
                <w:sz w:val="18"/>
                <w:szCs w:val="18"/>
              </w:rPr>
              <w:t>√</w:t>
            </w:r>
          </w:p>
        </w:tc>
        <w:tc>
          <w:tcPr>
            <w:tcW w:w="567" w:type="dxa"/>
            <w:vAlign w:val="center"/>
          </w:tcPr>
          <w:p w14:paraId="1820883C">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174D2926">
            <w:pPr>
              <w:widowControl/>
              <w:spacing w:beforeAutospacing="1" w:afterAutospacing="1" w:line="240" w:lineRule="exact"/>
              <w:jc w:val="center"/>
              <w:rPr>
                <w:rFonts w:ascii="仿宋_GB2312" w:hAnsi="Times New Roman" w:eastAsia="仿宋_GB2312"/>
                <w:sz w:val="18"/>
                <w:szCs w:val="18"/>
              </w:rPr>
            </w:pPr>
          </w:p>
        </w:tc>
      </w:tr>
      <w:tr w14:paraId="480B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044" w:hRule="atLeast"/>
          <w:jc w:val="center"/>
        </w:trPr>
        <w:tc>
          <w:tcPr>
            <w:tcW w:w="518" w:type="dxa"/>
            <w:vAlign w:val="center"/>
          </w:tcPr>
          <w:p w14:paraId="59532A6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670" w:type="dxa"/>
            <w:vMerge w:val="continue"/>
            <w:tcMar>
              <w:top w:w="0" w:type="dxa"/>
              <w:left w:w="108" w:type="dxa"/>
              <w:bottom w:w="0" w:type="dxa"/>
              <w:right w:w="108" w:type="dxa"/>
            </w:tcMar>
            <w:vAlign w:val="center"/>
          </w:tcPr>
          <w:p w14:paraId="192BEB8F">
            <w:pPr>
              <w:spacing w:line="240" w:lineRule="exact"/>
              <w:jc w:val="center"/>
              <w:rPr>
                <w:rFonts w:ascii="仿宋_GB2312" w:hAnsi="Times New Roman" w:eastAsia="仿宋_GB2312"/>
                <w:sz w:val="18"/>
                <w:szCs w:val="18"/>
              </w:rPr>
            </w:pPr>
          </w:p>
        </w:tc>
        <w:tc>
          <w:tcPr>
            <w:tcW w:w="1189" w:type="dxa"/>
            <w:vMerge w:val="continue"/>
            <w:tcMar>
              <w:top w:w="0" w:type="dxa"/>
              <w:left w:w="108" w:type="dxa"/>
              <w:bottom w:w="0" w:type="dxa"/>
              <w:right w:w="108" w:type="dxa"/>
            </w:tcMar>
            <w:vAlign w:val="center"/>
          </w:tcPr>
          <w:p w14:paraId="6E462B64">
            <w:pPr>
              <w:widowControl/>
              <w:spacing w:beforeAutospacing="1" w:afterAutospacing="1" w:line="240" w:lineRule="exact"/>
              <w:rPr>
                <w:rFonts w:ascii="仿宋_GB2312" w:hAnsi="Times New Roman" w:eastAsia="仿宋_GB2312"/>
                <w:sz w:val="18"/>
                <w:szCs w:val="18"/>
              </w:rPr>
            </w:pPr>
          </w:p>
        </w:tc>
        <w:tc>
          <w:tcPr>
            <w:tcW w:w="2401" w:type="dxa"/>
            <w:tcMar>
              <w:top w:w="0" w:type="dxa"/>
              <w:left w:w="108" w:type="dxa"/>
              <w:bottom w:w="0" w:type="dxa"/>
              <w:right w:w="108" w:type="dxa"/>
            </w:tcMar>
            <w:vAlign w:val="center"/>
          </w:tcPr>
          <w:p w14:paraId="5FAFC55F">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重点监控企业名单及其排放污染物种类和浓度等信息，污染物减排和总量控制管理工作信息</w:t>
            </w:r>
          </w:p>
        </w:tc>
        <w:tc>
          <w:tcPr>
            <w:tcW w:w="2835" w:type="dxa"/>
            <w:tcMar>
              <w:top w:w="0" w:type="dxa"/>
              <w:left w:w="108" w:type="dxa"/>
              <w:bottom w:w="0" w:type="dxa"/>
              <w:right w:w="108" w:type="dxa"/>
            </w:tcMar>
            <w:vAlign w:val="center"/>
          </w:tcPr>
          <w:p w14:paraId="0430534E">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《中华人民共和国环境保护法》《中华人民共和国水污染防治法》《中华人民共和国政府信息公开条例》《生态环境部政府信息主动公开基本目录》</w:t>
            </w:r>
          </w:p>
        </w:tc>
        <w:tc>
          <w:tcPr>
            <w:tcW w:w="1276" w:type="dxa"/>
            <w:vAlign w:val="center"/>
          </w:tcPr>
          <w:p w14:paraId="49AEE93E">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1B776CEB">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42D85407">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3D5AE9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42C5AAE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1C5FA4F4">
            <w:pPr>
              <w:adjustRightInd w:val="0"/>
              <w:snapToGrid w:val="0"/>
              <w:spacing w:line="240" w:lineRule="exact"/>
              <w:rPr>
                <w:rFonts w:ascii="仿宋_GB2312" w:hAnsi="Times New Roman" w:eastAsia="仿宋_GB2312"/>
                <w:sz w:val="18"/>
                <w:szCs w:val="18"/>
              </w:rPr>
            </w:pPr>
          </w:p>
        </w:tc>
        <w:tc>
          <w:tcPr>
            <w:tcW w:w="567" w:type="dxa"/>
            <w:vAlign w:val="center"/>
          </w:tcPr>
          <w:p w14:paraId="04E416A0">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74C3BAEB">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8B709E7">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2703F330">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6413D561">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118D38D2">
            <w:pPr>
              <w:widowControl/>
              <w:spacing w:beforeAutospacing="1" w:afterAutospacing="1" w:line="240" w:lineRule="exact"/>
              <w:jc w:val="center"/>
              <w:rPr>
                <w:rFonts w:ascii="仿宋_GB2312" w:hAnsi="Times New Roman" w:eastAsia="仿宋_GB2312"/>
                <w:sz w:val="18"/>
                <w:szCs w:val="18"/>
              </w:rPr>
            </w:pPr>
          </w:p>
        </w:tc>
      </w:tr>
      <w:tr w14:paraId="4F39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526" w:hRule="atLeast"/>
          <w:jc w:val="center"/>
        </w:trPr>
        <w:tc>
          <w:tcPr>
            <w:tcW w:w="518" w:type="dxa"/>
            <w:vAlign w:val="center"/>
          </w:tcPr>
          <w:p w14:paraId="4CF47DF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670" w:type="dxa"/>
            <w:vMerge w:val="restart"/>
            <w:tcMar>
              <w:top w:w="0" w:type="dxa"/>
              <w:left w:w="108" w:type="dxa"/>
              <w:bottom w:w="0" w:type="dxa"/>
              <w:right w:w="108" w:type="dxa"/>
            </w:tcMar>
            <w:vAlign w:val="center"/>
          </w:tcPr>
          <w:p w14:paraId="3F961CEE">
            <w:pPr>
              <w:spacing w:line="240" w:lineRule="exact"/>
              <w:jc w:val="center"/>
              <w:rPr>
                <w:rFonts w:ascii="仿宋_GB2312" w:hAnsi="Times New Roman" w:eastAsia="仿宋_GB2312"/>
                <w:sz w:val="18"/>
                <w:szCs w:val="18"/>
              </w:rPr>
            </w:pPr>
          </w:p>
          <w:p w14:paraId="6FCEE8FB">
            <w:pPr>
              <w:spacing w:line="240" w:lineRule="exact"/>
              <w:jc w:val="center"/>
              <w:rPr>
                <w:rFonts w:ascii="仿宋_GB2312" w:hAnsi="Times New Roman" w:eastAsia="仿宋_GB2312"/>
                <w:sz w:val="18"/>
                <w:szCs w:val="18"/>
              </w:rPr>
            </w:pPr>
          </w:p>
          <w:p w14:paraId="5D55ECC5">
            <w:pPr>
              <w:spacing w:line="240" w:lineRule="exact"/>
              <w:jc w:val="center"/>
              <w:rPr>
                <w:rFonts w:ascii="仿宋_GB2312" w:hAnsi="Times New Roman" w:eastAsia="仿宋_GB2312"/>
                <w:sz w:val="18"/>
                <w:szCs w:val="18"/>
              </w:rPr>
            </w:pPr>
          </w:p>
          <w:p w14:paraId="1790C0BB">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公共服务事项</w:t>
            </w:r>
          </w:p>
          <w:p w14:paraId="5BA8AF8F">
            <w:pPr>
              <w:spacing w:line="240" w:lineRule="exact"/>
              <w:jc w:val="center"/>
              <w:rPr>
                <w:rFonts w:ascii="仿宋_GB2312" w:hAnsi="Times New Roman" w:eastAsia="仿宋_GB2312"/>
                <w:sz w:val="18"/>
                <w:szCs w:val="18"/>
              </w:rPr>
            </w:pPr>
          </w:p>
          <w:p w14:paraId="00DC44D5">
            <w:pPr>
              <w:spacing w:line="240" w:lineRule="exact"/>
              <w:jc w:val="center"/>
              <w:rPr>
                <w:rFonts w:ascii="仿宋_GB2312" w:hAnsi="Times New Roman" w:eastAsia="仿宋_GB2312"/>
                <w:sz w:val="18"/>
                <w:szCs w:val="18"/>
              </w:rPr>
            </w:pPr>
          </w:p>
          <w:p w14:paraId="52B965ED">
            <w:pPr>
              <w:spacing w:line="240" w:lineRule="exact"/>
              <w:jc w:val="center"/>
              <w:rPr>
                <w:rFonts w:ascii="仿宋_GB2312" w:hAnsi="Times New Roman" w:eastAsia="仿宋_GB2312"/>
                <w:sz w:val="18"/>
                <w:szCs w:val="18"/>
              </w:rPr>
            </w:pPr>
          </w:p>
          <w:p w14:paraId="3D311D78">
            <w:pPr>
              <w:spacing w:line="240" w:lineRule="exact"/>
              <w:rPr>
                <w:rFonts w:ascii="仿宋_GB2312" w:hAnsi="Times New Roman" w:eastAsia="仿宋_GB2312"/>
                <w:sz w:val="18"/>
                <w:szCs w:val="18"/>
              </w:rPr>
            </w:pPr>
          </w:p>
          <w:p w14:paraId="6607703B">
            <w:pPr>
              <w:spacing w:line="240" w:lineRule="exact"/>
              <w:jc w:val="center"/>
              <w:rPr>
                <w:rFonts w:ascii="仿宋_GB2312" w:hAnsi="Times New Roman" w:eastAsia="仿宋_GB2312"/>
                <w:sz w:val="18"/>
                <w:szCs w:val="18"/>
              </w:rPr>
            </w:pPr>
          </w:p>
          <w:p w14:paraId="0FAEEB67">
            <w:pPr>
              <w:spacing w:line="240" w:lineRule="exact"/>
              <w:jc w:val="center"/>
              <w:rPr>
                <w:rFonts w:ascii="仿宋_GB2312" w:hAnsi="Times New Roman" w:eastAsia="仿宋_GB2312"/>
                <w:sz w:val="18"/>
                <w:szCs w:val="18"/>
              </w:rPr>
            </w:pPr>
          </w:p>
          <w:p w14:paraId="70B55F8D">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公共服务事项</w:t>
            </w:r>
          </w:p>
          <w:p w14:paraId="272DAD4B">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357262DE">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z w:val="18"/>
                <w:szCs w:val="18"/>
              </w:rPr>
              <w:t>生态环境保护政策与业务咨询</w:t>
            </w:r>
          </w:p>
        </w:tc>
        <w:tc>
          <w:tcPr>
            <w:tcW w:w="2401" w:type="dxa"/>
            <w:tcMar>
              <w:top w:w="0" w:type="dxa"/>
              <w:left w:w="108" w:type="dxa"/>
              <w:bottom w:w="0" w:type="dxa"/>
              <w:right w:w="108" w:type="dxa"/>
            </w:tcMar>
            <w:vAlign w:val="center"/>
          </w:tcPr>
          <w:p w14:paraId="62C6432D">
            <w:pPr>
              <w:spacing w:line="240" w:lineRule="exact"/>
              <w:rPr>
                <w:rFonts w:ascii="仿宋_GB2312" w:hAnsi="Times New Roman" w:eastAsia="仿宋_GB2312"/>
                <w:sz w:val="18"/>
                <w:szCs w:val="18"/>
              </w:rPr>
            </w:pPr>
            <w:r>
              <w:rPr>
                <w:rFonts w:hint="eastAsia" w:ascii="仿宋_GB2312" w:eastAsia="仿宋_GB2312" w:hAnsiTheme="minorEastAsia"/>
                <w:sz w:val="18"/>
                <w:szCs w:val="18"/>
              </w:rPr>
              <w:t>生态环境保护政策与业务咨询答复函</w:t>
            </w:r>
          </w:p>
        </w:tc>
        <w:tc>
          <w:tcPr>
            <w:tcW w:w="2835" w:type="dxa"/>
            <w:tcMar>
              <w:top w:w="0" w:type="dxa"/>
              <w:left w:w="108" w:type="dxa"/>
              <w:bottom w:w="0" w:type="dxa"/>
              <w:right w:w="108" w:type="dxa"/>
            </w:tcMar>
            <w:vAlign w:val="center"/>
          </w:tcPr>
          <w:p w14:paraId="59D3C732">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《中华人民共和国环境保护法》《中华人民共和国政府信息公开条例》</w:t>
            </w:r>
          </w:p>
        </w:tc>
        <w:tc>
          <w:tcPr>
            <w:tcW w:w="1276" w:type="dxa"/>
            <w:vAlign w:val="center"/>
          </w:tcPr>
          <w:p w14:paraId="1BD28868">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28C40A9E">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2E21826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8AB11A1">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2E1F4C98">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470C34E0">
            <w:pPr>
              <w:adjustRightInd w:val="0"/>
              <w:snapToGrid w:val="0"/>
              <w:spacing w:line="240" w:lineRule="exact"/>
              <w:rPr>
                <w:rFonts w:ascii="仿宋_GB2312" w:hAnsi="Times New Roman" w:eastAsia="仿宋_GB2312"/>
                <w:sz w:val="18"/>
                <w:szCs w:val="18"/>
              </w:rPr>
            </w:pPr>
          </w:p>
        </w:tc>
        <w:tc>
          <w:tcPr>
            <w:tcW w:w="567" w:type="dxa"/>
            <w:vAlign w:val="center"/>
          </w:tcPr>
          <w:p w14:paraId="22742AAB">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0114A588">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0654F82">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6219F761">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285AE665">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426C5C71">
            <w:pPr>
              <w:widowControl/>
              <w:spacing w:beforeAutospacing="1" w:afterAutospacing="1" w:line="240" w:lineRule="exact"/>
              <w:jc w:val="center"/>
              <w:rPr>
                <w:rFonts w:ascii="仿宋_GB2312" w:hAnsi="Times New Roman" w:eastAsia="仿宋_GB2312"/>
                <w:sz w:val="18"/>
                <w:szCs w:val="18"/>
              </w:rPr>
            </w:pPr>
          </w:p>
        </w:tc>
      </w:tr>
      <w:tr w14:paraId="7380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436" w:hRule="atLeast"/>
          <w:jc w:val="center"/>
        </w:trPr>
        <w:tc>
          <w:tcPr>
            <w:tcW w:w="518" w:type="dxa"/>
            <w:vAlign w:val="center"/>
          </w:tcPr>
          <w:p w14:paraId="6E931795">
            <w:pPr>
              <w:pStyle w:val="12"/>
              <w:spacing w:line="240" w:lineRule="exact"/>
              <w:jc w:val="center"/>
              <w:rPr>
                <w:rFonts w:ascii="仿宋_GB2312" w:hAnsi="Times New Roman" w:eastAsia="仿宋_GB2312" w:cs="Times New Roman"/>
                <w:color w:val="auto"/>
                <w:spacing w:val="-11"/>
                <w:sz w:val="18"/>
                <w:szCs w:val="18"/>
              </w:rPr>
            </w:pPr>
            <w:r>
              <w:rPr>
                <w:rFonts w:hint="eastAsia" w:ascii="仿宋_GB2312" w:hAnsi="Times New Roman" w:eastAsia="仿宋_GB2312" w:cs="Times New Roman"/>
                <w:color w:val="auto"/>
                <w:spacing w:val="-11"/>
                <w:sz w:val="18"/>
                <w:szCs w:val="18"/>
              </w:rPr>
              <w:t>17</w:t>
            </w:r>
          </w:p>
        </w:tc>
        <w:tc>
          <w:tcPr>
            <w:tcW w:w="670" w:type="dxa"/>
            <w:vMerge w:val="continue"/>
            <w:tcMar>
              <w:top w:w="0" w:type="dxa"/>
              <w:left w:w="108" w:type="dxa"/>
              <w:bottom w:w="0" w:type="dxa"/>
              <w:right w:w="108" w:type="dxa"/>
            </w:tcMar>
            <w:vAlign w:val="center"/>
          </w:tcPr>
          <w:p w14:paraId="37C998B9">
            <w:pPr>
              <w:pStyle w:val="12"/>
              <w:spacing w:line="240" w:lineRule="exact"/>
              <w:jc w:val="center"/>
              <w:rPr>
                <w:rFonts w:ascii="仿宋_GB2312" w:hAnsi="Times New Roman" w:eastAsia="仿宋_GB2312" w:cs="Times New Roman"/>
                <w:color w:val="auto"/>
                <w:sz w:val="18"/>
                <w:szCs w:val="18"/>
              </w:rPr>
            </w:pPr>
          </w:p>
        </w:tc>
        <w:tc>
          <w:tcPr>
            <w:tcW w:w="1189" w:type="dxa"/>
            <w:tcMar>
              <w:top w:w="0" w:type="dxa"/>
              <w:left w:w="108" w:type="dxa"/>
              <w:bottom w:w="0" w:type="dxa"/>
              <w:right w:w="108" w:type="dxa"/>
            </w:tcMar>
            <w:vAlign w:val="center"/>
          </w:tcPr>
          <w:p w14:paraId="6097B52F">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color w:val="000000"/>
                <w:sz w:val="18"/>
                <w:szCs w:val="18"/>
              </w:rPr>
              <w:t>生态环境主题活动组织情况</w:t>
            </w:r>
          </w:p>
        </w:tc>
        <w:tc>
          <w:tcPr>
            <w:tcW w:w="2401" w:type="dxa"/>
            <w:tcMar>
              <w:top w:w="0" w:type="dxa"/>
              <w:left w:w="108" w:type="dxa"/>
              <w:bottom w:w="0" w:type="dxa"/>
              <w:right w:w="108" w:type="dxa"/>
            </w:tcMar>
            <w:vAlign w:val="center"/>
          </w:tcPr>
          <w:p w14:paraId="1B56AEFF">
            <w:pPr>
              <w:pStyle w:val="13"/>
              <w:numPr>
                <w:ilvl w:val="0"/>
                <w:numId w:val="2"/>
              </w:numPr>
              <w:adjustRightInd w:val="0"/>
              <w:snapToGrid w:val="0"/>
              <w:spacing w:line="240" w:lineRule="exact"/>
              <w:ind w:left="0" w:firstLine="0" w:firstLineChars="0"/>
              <w:rPr>
                <w:rFonts w:ascii="仿宋_GB2312" w:hAnsi="Times New Roman" w:eastAsia="仿宋_GB2312"/>
                <w:color w:val="000000"/>
                <w:sz w:val="18"/>
                <w:szCs w:val="18"/>
              </w:rPr>
            </w:pPr>
            <w:r>
              <w:rPr>
                <w:rFonts w:hint="eastAsia" w:ascii="仿宋_GB2312" w:eastAsia="仿宋_GB2312" w:hAnsiTheme="minorEastAsia"/>
                <w:color w:val="000000"/>
                <w:sz w:val="18"/>
                <w:szCs w:val="18"/>
              </w:rPr>
              <w:t>环保公众开放活动通知、活动开展情况</w:t>
            </w:r>
          </w:p>
          <w:p w14:paraId="69307F34">
            <w:pPr>
              <w:pStyle w:val="13"/>
              <w:numPr>
                <w:ilvl w:val="0"/>
                <w:numId w:val="2"/>
              </w:numPr>
              <w:adjustRightInd w:val="0"/>
              <w:snapToGrid w:val="0"/>
              <w:spacing w:line="240" w:lineRule="exact"/>
              <w:ind w:left="0" w:firstLine="0" w:firstLineChars="0"/>
              <w:rPr>
                <w:rFonts w:ascii="仿宋_GB2312" w:hAnsi="Times New Roman" w:eastAsia="仿宋_GB2312"/>
                <w:color w:val="000000"/>
                <w:sz w:val="18"/>
                <w:szCs w:val="18"/>
              </w:rPr>
            </w:pPr>
            <w:r>
              <w:rPr>
                <w:rFonts w:hint="eastAsia" w:ascii="仿宋_GB2312" w:eastAsia="仿宋_GB2312" w:hAnsiTheme="minorEastAsia"/>
                <w:color w:val="000000"/>
                <w:sz w:val="18"/>
                <w:szCs w:val="18"/>
              </w:rPr>
              <w:t>参观环境宣传教育基地活动开展情况</w:t>
            </w:r>
          </w:p>
          <w:p w14:paraId="2F44BB10">
            <w:pPr>
              <w:pStyle w:val="13"/>
              <w:numPr>
                <w:ilvl w:val="0"/>
                <w:numId w:val="2"/>
              </w:numPr>
              <w:adjustRightInd w:val="0"/>
              <w:snapToGrid w:val="0"/>
              <w:spacing w:line="240" w:lineRule="exact"/>
              <w:ind w:left="0" w:firstLine="0" w:firstLineChars="0"/>
              <w:rPr>
                <w:rFonts w:ascii="仿宋_GB2312" w:hAnsi="Times New Roman" w:eastAsia="仿宋_GB2312"/>
                <w:color w:val="000000"/>
                <w:sz w:val="18"/>
                <w:szCs w:val="18"/>
              </w:rPr>
            </w:pPr>
            <w:r>
              <w:rPr>
                <w:rFonts w:hint="eastAsia" w:ascii="仿宋_GB2312" w:eastAsia="仿宋_GB2312" w:hAnsiTheme="minorEastAsia"/>
                <w:color w:val="000000"/>
                <w:sz w:val="18"/>
                <w:szCs w:val="18"/>
              </w:rPr>
              <w:t>在公共场所开展环境保护宣传教育活动通知、活动开展情况</w:t>
            </w:r>
          </w:p>
          <w:p w14:paraId="48370DB1">
            <w:pPr>
              <w:pStyle w:val="13"/>
              <w:numPr>
                <w:ilvl w:val="0"/>
                <w:numId w:val="2"/>
              </w:numPr>
              <w:adjustRightInd w:val="0"/>
              <w:snapToGrid w:val="0"/>
              <w:spacing w:line="240" w:lineRule="exact"/>
              <w:ind w:left="0" w:firstLine="0" w:firstLineChars="0"/>
              <w:rPr>
                <w:rFonts w:ascii="仿宋_GB2312" w:hAnsi="Times New Roman" w:eastAsia="仿宋_GB2312"/>
                <w:color w:val="000000"/>
                <w:spacing w:val="-4"/>
                <w:sz w:val="18"/>
                <w:szCs w:val="18"/>
              </w:rPr>
            </w:pPr>
            <w:r>
              <w:rPr>
                <w:rFonts w:hint="eastAsia" w:ascii="仿宋_GB2312" w:eastAsia="仿宋_GB2312" w:hAnsiTheme="minorEastAsia"/>
                <w:color w:val="000000"/>
                <w:spacing w:val="-4"/>
                <w:sz w:val="18"/>
                <w:szCs w:val="18"/>
              </w:rPr>
              <w:t>六五环境日、全国低碳日等主题宣传活动通知、活动开展情况</w:t>
            </w:r>
          </w:p>
          <w:p w14:paraId="19F76F15">
            <w:pPr>
              <w:pStyle w:val="13"/>
              <w:numPr>
                <w:ilvl w:val="0"/>
                <w:numId w:val="2"/>
              </w:numPr>
              <w:adjustRightInd w:val="0"/>
              <w:snapToGrid w:val="0"/>
              <w:spacing w:line="240" w:lineRule="exact"/>
              <w:ind w:left="0" w:firstLine="0" w:firstLineChars="0"/>
              <w:rPr>
                <w:rFonts w:ascii="仿宋_GB2312" w:hAnsi="Times New Roman" w:eastAsia="仿宋_GB2312"/>
                <w:color w:val="000000"/>
                <w:sz w:val="18"/>
                <w:szCs w:val="18"/>
              </w:rPr>
            </w:pPr>
            <w:r>
              <w:rPr>
                <w:rFonts w:hint="eastAsia" w:ascii="仿宋_GB2312" w:eastAsia="仿宋_GB2312" w:hAnsiTheme="minorEastAsia"/>
                <w:color w:val="000000"/>
                <w:sz w:val="18"/>
                <w:szCs w:val="18"/>
              </w:rPr>
              <w:t>开展生态、环保类教育培训活动通知、活动开展情况</w:t>
            </w:r>
          </w:p>
        </w:tc>
        <w:tc>
          <w:tcPr>
            <w:tcW w:w="2835" w:type="dxa"/>
            <w:tcMar>
              <w:top w:w="0" w:type="dxa"/>
              <w:left w:w="108" w:type="dxa"/>
              <w:bottom w:w="0" w:type="dxa"/>
              <w:right w:w="108" w:type="dxa"/>
            </w:tcMar>
            <w:vAlign w:val="center"/>
          </w:tcPr>
          <w:p w14:paraId="67A5F1DF">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color w:val="000000"/>
                <w:sz w:val="18"/>
                <w:szCs w:val="18"/>
              </w:rPr>
              <w:t>《中华人民共和国环境保护法》《中华人民共和国政府信息公开条例》</w:t>
            </w:r>
          </w:p>
        </w:tc>
        <w:tc>
          <w:tcPr>
            <w:tcW w:w="1276" w:type="dxa"/>
            <w:vAlign w:val="center"/>
          </w:tcPr>
          <w:p w14:paraId="7D646D5B">
            <w:pPr>
              <w:adjustRightInd w:val="0"/>
              <w:snapToGrid w:val="0"/>
              <w:spacing w:line="240" w:lineRule="exact"/>
              <w:rPr>
                <w:rFonts w:ascii="仿宋_GB2312" w:hAnsi="Times New Roman" w:eastAsia="仿宋_GB2312"/>
                <w:kern w:val="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1C97A95F">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县人民政府、乡镇人民政府</w:t>
            </w:r>
          </w:p>
        </w:tc>
        <w:tc>
          <w:tcPr>
            <w:tcW w:w="1417" w:type="dxa"/>
            <w:vAlign w:val="center"/>
          </w:tcPr>
          <w:p w14:paraId="717B94F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F1D75EA">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公示栏</w:t>
            </w:r>
          </w:p>
          <w:p w14:paraId="5E8F63F5">
            <w:pPr>
              <w:adjustRightInd w:val="0"/>
              <w:snapToGrid w:val="0"/>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r>
              <w:rPr>
                <w:rFonts w:hint="eastAsia" w:ascii="仿宋_GB2312" w:hAnsi="宋体" w:eastAsia="仿宋_GB2312"/>
                <w:color w:val="000000"/>
                <w:sz w:val="18"/>
                <w:szCs w:val="18"/>
              </w:rPr>
              <w:t>广播电视</w:t>
            </w:r>
          </w:p>
          <w:p w14:paraId="27B5FCEC">
            <w:pPr>
              <w:adjustRightInd w:val="0"/>
              <w:snapToGrid w:val="0"/>
              <w:spacing w:line="240" w:lineRule="exact"/>
              <w:rPr>
                <w:rFonts w:ascii="仿宋_GB2312" w:hAnsi="Times New Roman" w:eastAsia="仿宋_GB2312"/>
                <w:sz w:val="18"/>
                <w:szCs w:val="18"/>
              </w:rPr>
            </w:pPr>
          </w:p>
        </w:tc>
        <w:tc>
          <w:tcPr>
            <w:tcW w:w="567" w:type="dxa"/>
            <w:vAlign w:val="center"/>
          </w:tcPr>
          <w:p w14:paraId="3B2CBAF9">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6B5B9040">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4A0EE10">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02B85B7">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1B5DF44C">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13C969B3">
            <w:pPr>
              <w:widowControl/>
              <w:spacing w:beforeAutospacing="1" w:afterAutospacing="1"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r>
      <w:tr w14:paraId="7CAB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436" w:hRule="atLeast"/>
          <w:jc w:val="center"/>
        </w:trPr>
        <w:tc>
          <w:tcPr>
            <w:tcW w:w="518" w:type="dxa"/>
            <w:vAlign w:val="center"/>
          </w:tcPr>
          <w:p w14:paraId="34ACE7EB">
            <w:pPr>
              <w:pStyle w:val="12"/>
              <w:spacing w:line="240" w:lineRule="exact"/>
              <w:jc w:val="center"/>
              <w:rPr>
                <w:rFonts w:ascii="仿宋_GB2312" w:hAnsi="Times New Roman" w:eastAsia="仿宋_GB2312" w:cs="Times New Roman"/>
                <w:color w:val="auto"/>
                <w:spacing w:val="-11"/>
                <w:sz w:val="18"/>
                <w:szCs w:val="18"/>
              </w:rPr>
            </w:pPr>
            <w:r>
              <w:rPr>
                <w:rFonts w:hint="eastAsia" w:ascii="仿宋_GB2312" w:hAnsi="Times New Roman" w:eastAsia="仿宋_GB2312" w:cs="Times New Roman"/>
                <w:color w:val="auto"/>
                <w:spacing w:val="-11"/>
                <w:sz w:val="18"/>
                <w:szCs w:val="18"/>
              </w:rPr>
              <w:t>18</w:t>
            </w:r>
          </w:p>
        </w:tc>
        <w:tc>
          <w:tcPr>
            <w:tcW w:w="670" w:type="dxa"/>
            <w:vMerge w:val="continue"/>
            <w:tcMar>
              <w:top w:w="0" w:type="dxa"/>
              <w:left w:w="108" w:type="dxa"/>
              <w:bottom w:w="0" w:type="dxa"/>
              <w:right w:w="108" w:type="dxa"/>
            </w:tcMar>
            <w:vAlign w:val="center"/>
          </w:tcPr>
          <w:p w14:paraId="45C91B67">
            <w:pPr>
              <w:pStyle w:val="12"/>
              <w:spacing w:line="240" w:lineRule="exact"/>
              <w:jc w:val="center"/>
              <w:rPr>
                <w:rFonts w:ascii="仿宋_GB2312" w:hAnsi="Times New Roman" w:eastAsia="仿宋_GB2312" w:cs="Times New Roman"/>
                <w:color w:val="auto"/>
                <w:sz w:val="18"/>
                <w:szCs w:val="18"/>
              </w:rPr>
            </w:pPr>
          </w:p>
        </w:tc>
        <w:tc>
          <w:tcPr>
            <w:tcW w:w="1189" w:type="dxa"/>
            <w:tcMar>
              <w:top w:w="0" w:type="dxa"/>
              <w:left w:w="108" w:type="dxa"/>
              <w:bottom w:w="0" w:type="dxa"/>
              <w:right w:w="108" w:type="dxa"/>
            </w:tcMar>
            <w:vAlign w:val="center"/>
          </w:tcPr>
          <w:p w14:paraId="68AB3D94">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sz w:val="18"/>
                <w:szCs w:val="18"/>
              </w:rPr>
              <w:t>生态环境污染举报咨询</w:t>
            </w:r>
          </w:p>
        </w:tc>
        <w:tc>
          <w:tcPr>
            <w:tcW w:w="2401" w:type="dxa"/>
            <w:tcMar>
              <w:top w:w="0" w:type="dxa"/>
              <w:left w:w="108" w:type="dxa"/>
              <w:bottom w:w="0" w:type="dxa"/>
              <w:right w:w="108" w:type="dxa"/>
            </w:tcMar>
            <w:vAlign w:val="center"/>
          </w:tcPr>
          <w:p w14:paraId="55404CE1">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sz w:val="18"/>
                <w:szCs w:val="18"/>
              </w:rPr>
              <w:t>生态环境举报、咨询方式（电话、地址等）</w:t>
            </w:r>
          </w:p>
        </w:tc>
        <w:tc>
          <w:tcPr>
            <w:tcW w:w="2835" w:type="dxa"/>
            <w:tcMar>
              <w:top w:w="0" w:type="dxa"/>
              <w:left w:w="108" w:type="dxa"/>
              <w:bottom w:w="0" w:type="dxa"/>
              <w:right w:w="108" w:type="dxa"/>
            </w:tcMar>
            <w:vAlign w:val="center"/>
          </w:tcPr>
          <w:p w14:paraId="45B3F33A">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《中华人民共和国环境保护法》《环境信访办法》《中华人民共和国政府信息公开条例》</w:t>
            </w:r>
          </w:p>
        </w:tc>
        <w:tc>
          <w:tcPr>
            <w:tcW w:w="1276" w:type="dxa"/>
            <w:vAlign w:val="center"/>
          </w:tcPr>
          <w:p w14:paraId="7FDC29D1">
            <w:pPr>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4DF4538">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县人民政府、乡镇人民政府</w:t>
            </w:r>
          </w:p>
        </w:tc>
        <w:tc>
          <w:tcPr>
            <w:tcW w:w="1417" w:type="dxa"/>
            <w:vAlign w:val="center"/>
          </w:tcPr>
          <w:p w14:paraId="1E2BFD0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4B0CAE1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068ECD5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1A09BBBC">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4A5EDD1">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79CE27AF">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6F52A9CE">
            <w:pPr>
              <w:spacing w:line="240" w:lineRule="exact"/>
              <w:jc w:val="center"/>
              <w:rPr>
                <w:rFonts w:ascii="仿宋_GB2312" w:hAnsi="Times New Roman" w:eastAsia="仿宋_GB2312"/>
                <w:sz w:val="18"/>
                <w:szCs w:val="18"/>
              </w:rPr>
            </w:pPr>
          </w:p>
        </w:tc>
        <w:tc>
          <w:tcPr>
            <w:tcW w:w="567" w:type="dxa"/>
            <w:vAlign w:val="center"/>
          </w:tcPr>
          <w:p w14:paraId="2325CB1F">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24B2D3B7">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r>
      <w:tr w14:paraId="477F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436" w:hRule="atLeast"/>
          <w:jc w:val="center"/>
        </w:trPr>
        <w:tc>
          <w:tcPr>
            <w:tcW w:w="518" w:type="dxa"/>
            <w:vAlign w:val="center"/>
          </w:tcPr>
          <w:p w14:paraId="4D2E1D8E">
            <w:pPr>
              <w:pStyle w:val="12"/>
              <w:spacing w:line="240" w:lineRule="exact"/>
              <w:jc w:val="center"/>
              <w:rPr>
                <w:rFonts w:ascii="仿宋_GB2312" w:hAnsi="Times New Roman" w:eastAsia="仿宋_GB2312" w:cs="Times New Roman"/>
                <w:color w:val="auto"/>
                <w:spacing w:val="-11"/>
                <w:sz w:val="18"/>
                <w:szCs w:val="18"/>
              </w:rPr>
            </w:pPr>
            <w:r>
              <w:rPr>
                <w:rFonts w:hint="eastAsia" w:ascii="仿宋_GB2312" w:hAnsi="Times New Roman" w:eastAsia="仿宋_GB2312" w:cs="Times New Roman"/>
                <w:color w:val="auto"/>
                <w:spacing w:val="-11"/>
                <w:sz w:val="18"/>
                <w:szCs w:val="18"/>
              </w:rPr>
              <w:t>19</w:t>
            </w:r>
          </w:p>
        </w:tc>
        <w:tc>
          <w:tcPr>
            <w:tcW w:w="670" w:type="dxa"/>
            <w:tcMar>
              <w:top w:w="0" w:type="dxa"/>
              <w:left w:w="108" w:type="dxa"/>
              <w:bottom w:w="0" w:type="dxa"/>
              <w:right w:w="108" w:type="dxa"/>
            </w:tcMar>
            <w:vAlign w:val="center"/>
          </w:tcPr>
          <w:p w14:paraId="5678216D">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公共服务事项</w:t>
            </w:r>
          </w:p>
          <w:p w14:paraId="2548146F">
            <w:pPr>
              <w:pStyle w:val="12"/>
              <w:spacing w:line="240" w:lineRule="exact"/>
              <w:jc w:val="center"/>
              <w:rPr>
                <w:rFonts w:ascii="仿宋_GB2312" w:hAnsi="Times New Roman" w:eastAsia="仿宋_GB2312" w:cs="Times New Roman"/>
                <w:color w:val="auto"/>
                <w:sz w:val="18"/>
                <w:szCs w:val="18"/>
              </w:rPr>
            </w:pPr>
          </w:p>
        </w:tc>
        <w:tc>
          <w:tcPr>
            <w:tcW w:w="1189" w:type="dxa"/>
            <w:tcMar>
              <w:top w:w="0" w:type="dxa"/>
              <w:left w:w="108" w:type="dxa"/>
              <w:bottom w:w="0" w:type="dxa"/>
              <w:right w:w="108" w:type="dxa"/>
            </w:tcMar>
            <w:vAlign w:val="center"/>
          </w:tcPr>
          <w:p w14:paraId="5A501589">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sz w:val="18"/>
                <w:szCs w:val="18"/>
              </w:rPr>
              <w:t>生态环境举报信访信息发布</w:t>
            </w:r>
          </w:p>
        </w:tc>
        <w:tc>
          <w:tcPr>
            <w:tcW w:w="2401" w:type="dxa"/>
            <w:tcMar>
              <w:top w:w="0" w:type="dxa"/>
              <w:left w:w="108" w:type="dxa"/>
              <w:bottom w:w="0" w:type="dxa"/>
              <w:right w:w="108" w:type="dxa"/>
            </w:tcMar>
            <w:vAlign w:val="center"/>
          </w:tcPr>
          <w:p w14:paraId="48C345FD">
            <w:pPr>
              <w:adjustRightInd w:val="0"/>
              <w:snapToGrid w:val="0"/>
              <w:spacing w:line="240" w:lineRule="exact"/>
              <w:rPr>
                <w:rFonts w:ascii="仿宋_GB2312" w:hAnsi="Times New Roman" w:eastAsia="仿宋_GB2312"/>
                <w:color w:val="000000"/>
                <w:sz w:val="18"/>
                <w:szCs w:val="18"/>
              </w:rPr>
            </w:pPr>
            <w:r>
              <w:rPr>
                <w:rFonts w:hint="eastAsia" w:ascii="仿宋_GB2312" w:hAnsi="宋体" w:eastAsia="仿宋_GB2312"/>
                <w:color w:val="000000"/>
                <w:sz w:val="18"/>
                <w:szCs w:val="18"/>
              </w:rPr>
              <w:t>公开重点生态环境举报、信访案件及处理情况</w:t>
            </w:r>
          </w:p>
        </w:tc>
        <w:tc>
          <w:tcPr>
            <w:tcW w:w="2835" w:type="dxa"/>
            <w:tcMar>
              <w:top w:w="0" w:type="dxa"/>
              <w:left w:w="108" w:type="dxa"/>
              <w:bottom w:w="0" w:type="dxa"/>
              <w:right w:w="108" w:type="dxa"/>
            </w:tcMar>
            <w:vAlign w:val="center"/>
          </w:tcPr>
          <w:p w14:paraId="4D4AD541">
            <w:pPr>
              <w:adjustRightInd w:val="0"/>
              <w:snapToGrid w:val="0"/>
              <w:spacing w:line="240" w:lineRule="exact"/>
              <w:rPr>
                <w:rFonts w:ascii="仿宋_GB2312" w:hAnsi="Times New Roman" w:eastAsia="仿宋_GB2312"/>
                <w:color w:val="000000"/>
                <w:sz w:val="18"/>
                <w:szCs w:val="18"/>
              </w:rPr>
            </w:pPr>
            <w:r>
              <w:rPr>
                <w:rFonts w:hint="eastAsia" w:ascii="仿宋_GB2312" w:eastAsia="仿宋_GB2312" w:hAnsiTheme="minorEastAsia"/>
                <w:sz w:val="18"/>
                <w:szCs w:val="18"/>
              </w:rPr>
              <w:t>《中华人民共和国环境保护法》《中华人民共和国政府信息公开条例》</w:t>
            </w:r>
          </w:p>
        </w:tc>
        <w:tc>
          <w:tcPr>
            <w:tcW w:w="1276" w:type="dxa"/>
            <w:vAlign w:val="center"/>
          </w:tcPr>
          <w:p w14:paraId="700E5739">
            <w:pPr>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24F6A55">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2608CE18">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790A9A00">
            <w:pPr>
              <w:adjustRightInd w:val="0"/>
              <w:snapToGrid w:val="0"/>
              <w:spacing w:line="240" w:lineRule="exact"/>
              <w:rPr>
                <w:rFonts w:ascii="仿宋_GB2312" w:hAnsi="Times New Roman" w:eastAsia="仿宋_GB2312"/>
                <w:sz w:val="18"/>
                <w:szCs w:val="18"/>
              </w:rPr>
            </w:pPr>
          </w:p>
        </w:tc>
        <w:tc>
          <w:tcPr>
            <w:tcW w:w="567" w:type="dxa"/>
            <w:vAlign w:val="center"/>
          </w:tcPr>
          <w:p w14:paraId="22D18EE0">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39405A98">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AA606E3">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0BC049A1">
            <w:pPr>
              <w:spacing w:line="240" w:lineRule="exact"/>
              <w:jc w:val="center"/>
              <w:rPr>
                <w:rFonts w:ascii="仿宋_GB2312" w:hAnsi="Times New Roman" w:eastAsia="仿宋_GB2312"/>
                <w:sz w:val="18"/>
                <w:szCs w:val="18"/>
              </w:rPr>
            </w:pPr>
          </w:p>
        </w:tc>
        <w:tc>
          <w:tcPr>
            <w:tcW w:w="567" w:type="dxa"/>
            <w:vAlign w:val="center"/>
          </w:tcPr>
          <w:p w14:paraId="58AE1636">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58A8E3E5">
            <w:pPr>
              <w:spacing w:line="240" w:lineRule="exact"/>
              <w:jc w:val="center"/>
              <w:rPr>
                <w:rFonts w:ascii="仿宋_GB2312" w:hAnsi="Times New Roman" w:eastAsia="仿宋_GB2312"/>
                <w:b/>
                <w:sz w:val="18"/>
                <w:szCs w:val="18"/>
              </w:rPr>
            </w:pPr>
          </w:p>
        </w:tc>
      </w:tr>
      <w:tr w14:paraId="6058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860" w:hRule="atLeast"/>
          <w:jc w:val="center"/>
        </w:trPr>
        <w:tc>
          <w:tcPr>
            <w:tcW w:w="518" w:type="dxa"/>
            <w:vAlign w:val="center"/>
          </w:tcPr>
          <w:p w14:paraId="6A75C6A4">
            <w:pPr>
              <w:pStyle w:val="12"/>
              <w:spacing w:line="240" w:lineRule="exact"/>
              <w:jc w:val="center"/>
              <w:rPr>
                <w:rFonts w:ascii="仿宋_GB2312" w:hAnsi="Times New Roman" w:eastAsia="仿宋_GB2312" w:cs="Times New Roman"/>
                <w:color w:val="auto"/>
                <w:spacing w:val="-11"/>
                <w:sz w:val="18"/>
                <w:szCs w:val="18"/>
              </w:rPr>
            </w:pPr>
            <w:r>
              <w:rPr>
                <w:rFonts w:hint="eastAsia" w:ascii="仿宋_GB2312" w:hAnsi="Times New Roman" w:eastAsia="仿宋_GB2312" w:cs="Times New Roman"/>
                <w:color w:val="auto"/>
                <w:spacing w:val="-11"/>
                <w:sz w:val="18"/>
                <w:szCs w:val="18"/>
              </w:rPr>
              <w:t>20</w:t>
            </w:r>
          </w:p>
        </w:tc>
        <w:tc>
          <w:tcPr>
            <w:tcW w:w="670" w:type="dxa"/>
            <w:tcMar>
              <w:top w:w="0" w:type="dxa"/>
              <w:left w:w="108" w:type="dxa"/>
              <w:bottom w:w="0" w:type="dxa"/>
              <w:right w:w="108" w:type="dxa"/>
            </w:tcMar>
            <w:vAlign w:val="center"/>
          </w:tcPr>
          <w:p w14:paraId="1865AF11">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公共服务事项</w:t>
            </w:r>
          </w:p>
          <w:p w14:paraId="7A8E645D">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5CC40CE5">
            <w:pPr>
              <w:adjustRightInd w:val="0"/>
              <w:snapToGrid w:val="0"/>
              <w:spacing w:line="240" w:lineRule="exact"/>
              <w:jc w:val="center"/>
              <w:rPr>
                <w:rFonts w:ascii="仿宋_GB2312" w:hAnsi="Times New Roman" w:eastAsia="仿宋_GB2312"/>
                <w:color w:val="000000"/>
                <w:sz w:val="18"/>
                <w:szCs w:val="18"/>
              </w:rPr>
            </w:pPr>
            <w:r>
              <w:rPr>
                <w:rFonts w:hint="eastAsia" w:ascii="仿宋_GB2312" w:hAnsi="宋体" w:eastAsia="仿宋_GB2312"/>
                <w:color w:val="000000"/>
                <w:sz w:val="18"/>
                <w:szCs w:val="18"/>
              </w:rPr>
              <w:t>生态环境质量信息发布</w:t>
            </w:r>
          </w:p>
        </w:tc>
        <w:tc>
          <w:tcPr>
            <w:tcW w:w="2401" w:type="dxa"/>
            <w:tcMar>
              <w:top w:w="0" w:type="dxa"/>
              <w:left w:w="108" w:type="dxa"/>
              <w:bottom w:w="0" w:type="dxa"/>
              <w:right w:w="108" w:type="dxa"/>
            </w:tcMar>
            <w:vAlign w:val="center"/>
          </w:tcPr>
          <w:p w14:paraId="4888C548">
            <w:pPr>
              <w:adjustRightInd w:val="0"/>
              <w:snapToGrid w:val="0"/>
              <w:spacing w:line="240" w:lineRule="exact"/>
              <w:rPr>
                <w:rFonts w:ascii="仿宋_GB2312" w:hAnsi="Times New Roman" w:eastAsia="仿宋_GB2312"/>
                <w:color w:val="000000"/>
                <w:sz w:val="18"/>
                <w:szCs w:val="18"/>
              </w:rPr>
            </w:pPr>
            <w:r>
              <w:rPr>
                <w:rFonts w:hint="eastAsia" w:ascii="仿宋_GB2312" w:hAnsi="宋体" w:eastAsia="仿宋_GB2312"/>
                <w:color w:val="000000"/>
                <w:sz w:val="18"/>
                <w:szCs w:val="18"/>
              </w:rPr>
              <w:t>水环境质量信息（地表水监测结果和集中式生活饮用水水源水质状况报告）；实时空气质量指数（</w:t>
            </w:r>
            <w:r>
              <w:rPr>
                <w:rFonts w:hint="eastAsia" w:ascii="仿宋_GB2312" w:hAnsi="Times New Roman" w:eastAsia="仿宋_GB2312"/>
                <w:color w:val="000000"/>
                <w:sz w:val="18"/>
                <w:szCs w:val="18"/>
              </w:rPr>
              <w:t>AQI</w:t>
            </w:r>
            <w:r>
              <w:rPr>
                <w:rFonts w:hint="eastAsia" w:ascii="仿宋_GB2312" w:hAnsi="宋体" w:eastAsia="仿宋_GB2312"/>
                <w:color w:val="000000"/>
                <w:sz w:val="18"/>
                <w:szCs w:val="18"/>
              </w:rPr>
              <w:t>）和</w:t>
            </w:r>
            <w:r>
              <w:rPr>
                <w:rFonts w:hint="eastAsia" w:ascii="仿宋_GB2312" w:hAnsi="Times New Roman" w:eastAsia="仿宋_GB2312"/>
                <w:color w:val="000000"/>
                <w:sz w:val="18"/>
                <w:szCs w:val="18"/>
              </w:rPr>
              <w:t>PM</w:t>
            </w:r>
            <w:r>
              <w:rPr>
                <w:rFonts w:hint="eastAsia" w:ascii="仿宋_GB2312" w:hAnsi="Times New Roman" w:eastAsia="仿宋_GB2312"/>
                <w:color w:val="000000"/>
                <w:sz w:val="18"/>
                <w:szCs w:val="18"/>
                <w:vertAlign w:val="subscript"/>
              </w:rPr>
              <w:t>2.5</w:t>
            </w:r>
            <w:r>
              <w:rPr>
                <w:rFonts w:hint="eastAsia" w:ascii="仿宋_GB2312" w:hAnsi="宋体" w:eastAsia="仿宋_GB2312"/>
                <w:color w:val="000000"/>
                <w:sz w:val="18"/>
                <w:szCs w:val="18"/>
              </w:rPr>
              <w:t>浓度；声环境功能区监测结果（包括声环境功能区类别、监测点位、执行标准、监测结果）；其他环境质量信息</w:t>
            </w:r>
          </w:p>
        </w:tc>
        <w:tc>
          <w:tcPr>
            <w:tcW w:w="2835" w:type="dxa"/>
            <w:tcMar>
              <w:top w:w="0" w:type="dxa"/>
              <w:left w:w="108" w:type="dxa"/>
              <w:bottom w:w="0" w:type="dxa"/>
              <w:right w:w="108" w:type="dxa"/>
            </w:tcMar>
            <w:vAlign w:val="center"/>
          </w:tcPr>
          <w:p w14:paraId="618A3BA6">
            <w:pPr>
              <w:adjustRightInd w:val="0"/>
              <w:snapToGrid w:val="0"/>
              <w:spacing w:line="240" w:lineRule="exact"/>
              <w:rPr>
                <w:rFonts w:ascii="仿宋_GB2312" w:hAnsi="Times New Roman" w:eastAsia="仿宋_GB2312"/>
                <w:color w:val="000000"/>
                <w:sz w:val="18"/>
                <w:szCs w:val="18"/>
              </w:rPr>
            </w:pPr>
            <w:r>
              <w:rPr>
                <w:rFonts w:hint="eastAsia" w:ascii="仿宋_GB2312" w:hAnsi="宋体" w:eastAsia="仿宋_GB2312"/>
                <w:color w:val="000000"/>
                <w:sz w:val="18"/>
                <w:szCs w:val="18"/>
              </w:rPr>
              <w:t>《中华人民共和国环境保护法》《中华人民共和国政府信息公开条例》《国务院关于印发水污染防治行动计划的通知》（国发〔</w:t>
            </w:r>
            <w:r>
              <w:rPr>
                <w:rFonts w:hint="eastAsia" w:ascii="仿宋_GB2312" w:hAnsi="Times New Roman" w:eastAsia="仿宋_GB2312"/>
                <w:color w:val="000000"/>
                <w:sz w:val="18"/>
                <w:szCs w:val="18"/>
              </w:rPr>
              <w:t>2015</w:t>
            </w:r>
            <w:r>
              <w:rPr>
                <w:rFonts w:hint="eastAsia" w:ascii="仿宋_GB2312" w:hAnsi="宋体" w:eastAsia="仿宋_GB2312"/>
                <w:color w:val="000000"/>
                <w:sz w:val="18"/>
                <w:szCs w:val="18"/>
              </w:rPr>
              <w:t>〕</w:t>
            </w:r>
            <w:r>
              <w:rPr>
                <w:rFonts w:hint="eastAsia" w:ascii="仿宋_GB2312" w:hAnsi="Times New Roman" w:eastAsia="仿宋_GB2312"/>
                <w:color w:val="000000"/>
                <w:sz w:val="18"/>
                <w:szCs w:val="18"/>
              </w:rPr>
              <w:t>17</w:t>
            </w:r>
            <w:r>
              <w:rPr>
                <w:rFonts w:hint="eastAsia" w:ascii="仿宋_GB2312" w:hAnsi="宋体" w:eastAsia="仿宋_GB2312"/>
                <w:color w:val="000000"/>
                <w:sz w:val="18"/>
                <w:szCs w:val="18"/>
              </w:rPr>
              <w:t>号）</w:t>
            </w:r>
          </w:p>
        </w:tc>
        <w:tc>
          <w:tcPr>
            <w:tcW w:w="1276" w:type="dxa"/>
            <w:vAlign w:val="center"/>
          </w:tcPr>
          <w:p w14:paraId="072A7507">
            <w:pPr>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5EA21660">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61E4E27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1C9B98A7">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7605219C">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7D8D72FC">
            <w:pPr>
              <w:adjustRightInd w:val="0"/>
              <w:snapToGrid w:val="0"/>
              <w:spacing w:line="240" w:lineRule="exact"/>
              <w:rPr>
                <w:rFonts w:ascii="仿宋_GB2312" w:hAnsi="Times New Roman" w:eastAsia="仿宋_GB2312"/>
                <w:sz w:val="18"/>
                <w:szCs w:val="18"/>
              </w:rPr>
            </w:pPr>
          </w:p>
        </w:tc>
        <w:tc>
          <w:tcPr>
            <w:tcW w:w="567" w:type="dxa"/>
            <w:vAlign w:val="center"/>
          </w:tcPr>
          <w:p w14:paraId="11B4D26D">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8DA11AF">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5F7B1591">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19F2B51E">
            <w:pPr>
              <w:spacing w:line="240" w:lineRule="exact"/>
              <w:jc w:val="center"/>
              <w:rPr>
                <w:rFonts w:ascii="仿宋_GB2312" w:hAnsi="Times New Roman" w:eastAsia="仿宋_GB2312"/>
                <w:sz w:val="18"/>
                <w:szCs w:val="18"/>
              </w:rPr>
            </w:pPr>
          </w:p>
        </w:tc>
        <w:tc>
          <w:tcPr>
            <w:tcW w:w="567" w:type="dxa"/>
            <w:vAlign w:val="center"/>
          </w:tcPr>
          <w:p w14:paraId="13E569F9">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7B552F7E">
            <w:pPr>
              <w:spacing w:line="240" w:lineRule="exact"/>
              <w:jc w:val="center"/>
              <w:rPr>
                <w:rFonts w:ascii="仿宋_GB2312" w:hAnsi="Times New Roman" w:eastAsia="仿宋_GB2312"/>
                <w:b/>
                <w:sz w:val="18"/>
                <w:szCs w:val="18"/>
              </w:rPr>
            </w:pPr>
          </w:p>
        </w:tc>
      </w:tr>
      <w:tr w14:paraId="75D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438" w:hRule="atLeast"/>
          <w:jc w:val="center"/>
        </w:trPr>
        <w:tc>
          <w:tcPr>
            <w:tcW w:w="518" w:type="dxa"/>
            <w:vAlign w:val="center"/>
          </w:tcPr>
          <w:p w14:paraId="6E5C3F7B">
            <w:pPr>
              <w:pStyle w:val="12"/>
              <w:spacing w:line="240" w:lineRule="exact"/>
              <w:jc w:val="center"/>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pacing w:val="-11"/>
                <w:sz w:val="18"/>
                <w:szCs w:val="18"/>
              </w:rPr>
              <w:t>21</w:t>
            </w:r>
          </w:p>
        </w:tc>
        <w:tc>
          <w:tcPr>
            <w:tcW w:w="670" w:type="dxa"/>
            <w:vMerge w:val="restart"/>
            <w:tcMar>
              <w:top w:w="0" w:type="dxa"/>
              <w:left w:w="108" w:type="dxa"/>
              <w:bottom w:w="0" w:type="dxa"/>
              <w:right w:w="108" w:type="dxa"/>
            </w:tcMar>
            <w:vAlign w:val="center"/>
          </w:tcPr>
          <w:p w14:paraId="5557E20D">
            <w:pPr>
              <w:widowControl/>
              <w:spacing w:beforeAutospacing="1" w:afterAutospacing="1" w:line="240" w:lineRule="exact"/>
              <w:rPr>
                <w:rFonts w:ascii="仿宋_GB2312" w:hAnsi="Times New Roman" w:eastAsia="仿宋_GB2312"/>
                <w:spacing w:val="-11"/>
                <w:kern w:val="0"/>
                <w:sz w:val="18"/>
                <w:szCs w:val="18"/>
              </w:rPr>
            </w:pPr>
          </w:p>
          <w:p w14:paraId="2DD774F7">
            <w:pPr>
              <w:widowControl/>
              <w:spacing w:beforeAutospacing="1" w:afterAutospacing="1" w:line="240" w:lineRule="exact"/>
              <w:rPr>
                <w:rFonts w:ascii="仿宋_GB2312" w:hAnsi="Times New Roman" w:eastAsia="仿宋_GB2312"/>
                <w:spacing w:val="-11"/>
                <w:kern w:val="0"/>
                <w:sz w:val="18"/>
                <w:szCs w:val="18"/>
              </w:rPr>
            </w:pPr>
          </w:p>
          <w:p w14:paraId="1990B909">
            <w:pPr>
              <w:widowControl/>
              <w:spacing w:beforeAutospacing="1" w:afterAutospacing="1" w:line="240" w:lineRule="exact"/>
              <w:rPr>
                <w:rFonts w:ascii="仿宋_GB2312" w:hAnsi="Times New Roman" w:eastAsia="仿宋_GB2312"/>
                <w:spacing w:val="-11"/>
                <w:kern w:val="0"/>
                <w:sz w:val="18"/>
                <w:szCs w:val="18"/>
              </w:rPr>
            </w:pPr>
          </w:p>
          <w:p w14:paraId="3059CBA3">
            <w:pPr>
              <w:widowControl/>
              <w:spacing w:beforeAutospacing="1" w:afterAutospacing="1" w:line="240" w:lineRule="exact"/>
              <w:rPr>
                <w:rFonts w:ascii="仿宋_GB2312" w:hAnsi="Times New Roman" w:eastAsia="仿宋_GB2312"/>
                <w:spacing w:val="-11"/>
                <w:kern w:val="0"/>
                <w:sz w:val="18"/>
                <w:szCs w:val="18"/>
              </w:rPr>
            </w:pPr>
            <w:r>
              <w:rPr>
                <w:rFonts w:hint="eastAsia" w:ascii="仿宋_GB2312" w:eastAsia="仿宋_GB2312" w:hAnsiTheme="minorEastAsia"/>
                <w:spacing w:val="-11"/>
                <w:kern w:val="0"/>
                <w:sz w:val="18"/>
                <w:szCs w:val="18"/>
              </w:rPr>
              <w:t>自然生态保</w:t>
            </w:r>
            <w:r>
              <w:rPr>
                <w:rFonts w:hint="eastAsia" w:ascii="仿宋_GB2312" w:hAnsi="Times New Roman" w:eastAsia="仿宋_GB2312"/>
                <w:spacing w:val="-11"/>
                <w:kern w:val="0"/>
                <w:sz w:val="18"/>
                <w:szCs w:val="18"/>
              </w:rPr>
              <w:t xml:space="preserve"> </w:t>
            </w:r>
            <w:r>
              <w:rPr>
                <w:rFonts w:hint="eastAsia" w:ascii="仿宋_GB2312" w:eastAsia="仿宋_GB2312" w:hAnsiTheme="minorEastAsia"/>
                <w:spacing w:val="-11"/>
                <w:kern w:val="0"/>
                <w:sz w:val="18"/>
                <w:szCs w:val="18"/>
              </w:rPr>
              <w:t>护</w:t>
            </w:r>
          </w:p>
          <w:p w14:paraId="1A2DAB3B">
            <w:pPr>
              <w:widowControl/>
              <w:spacing w:beforeAutospacing="1" w:afterAutospacing="1" w:line="240" w:lineRule="exact"/>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00FD45B4">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生态保护监管</w:t>
            </w:r>
          </w:p>
        </w:tc>
        <w:tc>
          <w:tcPr>
            <w:tcW w:w="2401" w:type="dxa"/>
            <w:tcMar>
              <w:top w:w="0" w:type="dxa"/>
              <w:left w:w="108" w:type="dxa"/>
              <w:bottom w:w="0" w:type="dxa"/>
              <w:right w:w="108" w:type="dxa"/>
            </w:tcMar>
            <w:vAlign w:val="center"/>
          </w:tcPr>
          <w:p w14:paraId="60EE267A">
            <w:pPr>
              <w:widowControl/>
              <w:spacing w:beforeAutospacing="1" w:afterAutospacing="1" w:line="240" w:lineRule="exact"/>
              <w:rPr>
                <w:rFonts w:ascii="仿宋_GB2312" w:hAnsi="Times New Roman" w:eastAsia="仿宋_GB2312"/>
                <w:kern w:val="0"/>
                <w:sz w:val="18"/>
                <w:szCs w:val="18"/>
                <w:highlight w:val="yellow"/>
              </w:rPr>
            </w:pPr>
            <w:r>
              <w:rPr>
                <w:rFonts w:hint="eastAsia" w:ascii="仿宋_GB2312" w:eastAsia="仿宋_GB2312" w:hAnsiTheme="minorEastAsia"/>
                <w:sz w:val="18"/>
                <w:szCs w:val="18"/>
              </w:rPr>
              <w:t>自然保护地、</w:t>
            </w:r>
            <w:r>
              <w:rPr>
                <w:rFonts w:hint="eastAsia" w:ascii="仿宋_GB2312" w:eastAsia="仿宋_GB2312" w:hAnsiTheme="minorEastAsia"/>
                <w:kern w:val="0"/>
                <w:sz w:val="18"/>
                <w:szCs w:val="18"/>
              </w:rPr>
              <w:t>生态保护红线相关政策文件和红线监管相关信息</w:t>
            </w:r>
          </w:p>
        </w:tc>
        <w:tc>
          <w:tcPr>
            <w:tcW w:w="2835" w:type="dxa"/>
            <w:tcMar>
              <w:top w:w="0" w:type="dxa"/>
              <w:left w:w="108" w:type="dxa"/>
              <w:bottom w:w="0" w:type="dxa"/>
              <w:right w:w="108" w:type="dxa"/>
            </w:tcMar>
            <w:vAlign w:val="center"/>
          </w:tcPr>
          <w:p w14:paraId="2DA659AF">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kern w:val="0"/>
                <w:sz w:val="18"/>
                <w:szCs w:val="18"/>
              </w:rPr>
              <w:t>《中华人民共和国环境保护法》《中华人民共和国政府信息公开条例》《生态环境部政府信息主动公开基本目录》</w:t>
            </w:r>
          </w:p>
        </w:tc>
        <w:tc>
          <w:tcPr>
            <w:tcW w:w="1276" w:type="dxa"/>
            <w:vAlign w:val="center"/>
          </w:tcPr>
          <w:p w14:paraId="4D58FC28">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29D0B1C">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6088BB9C">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623A610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4B3AD491">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5ABC8C4E">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EA9D789">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06643DDB">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4B022FA6">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00E1BA9C">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41C0074">
            <w:pPr>
              <w:widowControl/>
              <w:spacing w:beforeAutospacing="1" w:afterAutospacing="1" w:line="240" w:lineRule="exact"/>
              <w:jc w:val="center"/>
              <w:rPr>
                <w:rFonts w:ascii="仿宋_GB2312" w:hAnsi="Times New Roman" w:eastAsia="仿宋_GB2312"/>
                <w:sz w:val="18"/>
                <w:szCs w:val="18"/>
              </w:rPr>
            </w:pPr>
          </w:p>
        </w:tc>
      </w:tr>
      <w:tr w14:paraId="4721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598" w:hRule="atLeast"/>
          <w:jc w:val="center"/>
        </w:trPr>
        <w:tc>
          <w:tcPr>
            <w:tcW w:w="518" w:type="dxa"/>
            <w:vAlign w:val="center"/>
          </w:tcPr>
          <w:p w14:paraId="310BAD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670" w:type="dxa"/>
            <w:vMerge w:val="continue"/>
            <w:tcMar>
              <w:top w:w="0" w:type="dxa"/>
              <w:left w:w="108" w:type="dxa"/>
              <w:bottom w:w="0" w:type="dxa"/>
              <w:right w:w="108" w:type="dxa"/>
            </w:tcMar>
            <w:vAlign w:val="center"/>
          </w:tcPr>
          <w:p w14:paraId="19CA353A">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7EC4F0AB">
            <w:pPr>
              <w:widowControl/>
              <w:spacing w:before="100" w:beforeAutospacing="1" w:after="100"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自然保护区管理和生物多样性保护</w:t>
            </w:r>
          </w:p>
        </w:tc>
        <w:tc>
          <w:tcPr>
            <w:tcW w:w="2401" w:type="dxa"/>
            <w:tcMar>
              <w:top w:w="0" w:type="dxa"/>
              <w:left w:w="108" w:type="dxa"/>
              <w:bottom w:w="0" w:type="dxa"/>
              <w:right w:w="108" w:type="dxa"/>
            </w:tcMar>
            <w:vAlign w:val="center"/>
          </w:tcPr>
          <w:p w14:paraId="4F453EAA">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自然保护区监督管理工作、生物多样性保护相关信息</w:t>
            </w:r>
          </w:p>
        </w:tc>
        <w:tc>
          <w:tcPr>
            <w:tcW w:w="2835" w:type="dxa"/>
            <w:tcMar>
              <w:top w:w="0" w:type="dxa"/>
              <w:left w:w="108" w:type="dxa"/>
              <w:bottom w:w="0" w:type="dxa"/>
              <w:right w:w="108" w:type="dxa"/>
            </w:tcMar>
            <w:vAlign w:val="center"/>
          </w:tcPr>
          <w:p w14:paraId="1DB1826D">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kern w:val="0"/>
                <w:sz w:val="18"/>
                <w:szCs w:val="18"/>
              </w:rPr>
              <w:t>《中华人民共和国环境保护法》《中华人民共和国政府信息公开条例》《生态环境部政府信息主动公开基本目录》</w:t>
            </w:r>
          </w:p>
        </w:tc>
        <w:tc>
          <w:tcPr>
            <w:tcW w:w="1276" w:type="dxa"/>
            <w:vAlign w:val="center"/>
          </w:tcPr>
          <w:p w14:paraId="2C73A737">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1A551610">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039CA6C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7DEA9F8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71D257B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53A94632">
            <w:pPr>
              <w:adjustRightInd w:val="0"/>
              <w:snapToGrid w:val="0"/>
              <w:spacing w:line="240" w:lineRule="exact"/>
              <w:rPr>
                <w:rFonts w:ascii="仿宋_GB2312" w:hAnsi="Times New Roman" w:eastAsia="仿宋_GB2312"/>
                <w:sz w:val="18"/>
                <w:szCs w:val="18"/>
              </w:rPr>
            </w:pPr>
          </w:p>
        </w:tc>
        <w:tc>
          <w:tcPr>
            <w:tcW w:w="567" w:type="dxa"/>
            <w:vAlign w:val="center"/>
          </w:tcPr>
          <w:p w14:paraId="5D105AC5">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6DC94185">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A5A7951">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01CABD52">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72E7894A">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36DD2181">
            <w:pPr>
              <w:widowControl/>
              <w:spacing w:beforeAutospacing="1" w:afterAutospacing="1" w:line="240" w:lineRule="exact"/>
              <w:jc w:val="center"/>
              <w:rPr>
                <w:rFonts w:ascii="仿宋_GB2312" w:hAnsi="Times New Roman" w:eastAsia="仿宋_GB2312"/>
                <w:sz w:val="18"/>
                <w:szCs w:val="18"/>
              </w:rPr>
            </w:pPr>
          </w:p>
        </w:tc>
      </w:tr>
      <w:tr w14:paraId="19F5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122" w:hRule="atLeast"/>
          <w:jc w:val="center"/>
        </w:trPr>
        <w:tc>
          <w:tcPr>
            <w:tcW w:w="518" w:type="dxa"/>
            <w:vAlign w:val="center"/>
          </w:tcPr>
          <w:p w14:paraId="19DFFA7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670" w:type="dxa"/>
            <w:vMerge w:val="continue"/>
            <w:tcMar>
              <w:top w:w="0" w:type="dxa"/>
              <w:left w:w="108" w:type="dxa"/>
              <w:bottom w:w="0" w:type="dxa"/>
              <w:right w:w="108" w:type="dxa"/>
            </w:tcMar>
            <w:vAlign w:val="center"/>
          </w:tcPr>
          <w:p w14:paraId="3D7EED05">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633D1397">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生态文明创建</w:t>
            </w:r>
          </w:p>
        </w:tc>
        <w:tc>
          <w:tcPr>
            <w:tcW w:w="2401" w:type="dxa"/>
            <w:tcMar>
              <w:top w:w="0" w:type="dxa"/>
              <w:left w:w="108" w:type="dxa"/>
              <w:bottom w:w="0" w:type="dxa"/>
              <w:right w:w="108" w:type="dxa"/>
            </w:tcMar>
            <w:vAlign w:val="center"/>
          </w:tcPr>
          <w:p w14:paraId="10C2C0D6">
            <w:pPr>
              <w:pStyle w:val="13"/>
              <w:numPr>
                <w:ilvl w:val="0"/>
                <w:numId w:val="3"/>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hAnsi="宋体" w:eastAsia="仿宋_GB2312"/>
                <w:sz w:val="18"/>
                <w:szCs w:val="18"/>
              </w:rPr>
              <w:t>生态乡镇、生态村、生态示范户创建情况</w:t>
            </w:r>
          </w:p>
          <w:p w14:paraId="5157DCB3">
            <w:pPr>
              <w:pStyle w:val="13"/>
              <w:numPr>
                <w:ilvl w:val="0"/>
                <w:numId w:val="3"/>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kern w:val="0"/>
                <w:sz w:val="18"/>
                <w:szCs w:val="18"/>
              </w:rPr>
              <w:t>生态文明建设示范和</w:t>
            </w:r>
            <w:r>
              <w:rPr>
                <w:rFonts w:hint="eastAsia" w:ascii="仿宋_GB2312" w:hAnsi="Times New Roman" w:eastAsia="仿宋_GB2312"/>
                <w:kern w:val="0"/>
                <w:sz w:val="18"/>
                <w:szCs w:val="18"/>
              </w:rPr>
              <w:t>“</w:t>
            </w:r>
            <w:r>
              <w:rPr>
                <w:rFonts w:hint="eastAsia" w:ascii="仿宋_GB2312" w:eastAsia="仿宋_GB2312" w:hAnsiTheme="minorEastAsia"/>
                <w:kern w:val="0"/>
                <w:sz w:val="18"/>
                <w:szCs w:val="18"/>
              </w:rPr>
              <w:t>绿水青山就是金山银山</w:t>
            </w:r>
            <w:r>
              <w:rPr>
                <w:rFonts w:hint="eastAsia" w:ascii="仿宋_GB2312" w:hAnsi="Times New Roman" w:eastAsia="仿宋_GB2312"/>
                <w:kern w:val="0"/>
                <w:sz w:val="18"/>
                <w:szCs w:val="18"/>
              </w:rPr>
              <w:t>”</w:t>
            </w:r>
            <w:r>
              <w:rPr>
                <w:rFonts w:hint="eastAsia" w:ascii="仿宋_GB2312" w:eastAsia="仿宋_GB2312" w:hAnsiTheme="minorEastAsia"/>
                <w:kern w:val="0"/>
                <w:sz w:val="18"/>
                <w:szCs w:val="18"/>
              </w:rPr>
              <w:t>实践创新基地创建工作情况</w:t>
            </w:r>
          </w:p>
        </w:tc>
        <w:tc>
          <w:tcPr>
            <w:tcW w:w="2835" w:type="dxa"/>
            <w:tcMar>
              <w:top w:w="0" w:type="dxa"/>
              <w:left w:w="108" w:type="dxa"/>
              <w:bottom w:w="0" w:type="dxa"/>
              <w:right w:w="108" w:type="dxa"/>
            </w:tcMar>
            <w:vAlign w:val="center"/>
          </w:tcPr>
          <w:p w14:paraId="609207F9">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kern w:val="0"/>
                <w:sz w:val="18"/>
                <w:szCs w:val="18"/>
              </w:rPr>
              <w:t>《中华人民共和国环境保护法》《中华人民共和国政府信息公开条例》《生态环境部政府信息主动公开基本目录》</w:t>
            </w:r>
          </w:p>
        </w:tc>
        <w:tc>
          <w:tcPr>
            <w:tcW w:w="1276" w:type="dxa"/>
            <w:vAlign w:val="center"/>
          </w:tcPr>
          <w:p w14:paraId="099098BC">
            <w:pPr>
              <w:adjustRightInd w:val="0"/>
              <w:snapToGrid w:val="0"/>
              <w:spacing w:line="240" w:lineRule="exact"/>
              <w:rPr>
                <w:rFonts w:ascii="仿宋_GB2312" w:hAnsi="Times New Roman" w:eastAsia="仿宋_GB2312"/>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569E121B">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县人民政府、乡镇人民政府</w:t>
            </w:r>
          </w:p>
        </w:tc>
        <w:tc>
          <w:tcPr>
            <w:tcW w:w="1417" w:type="dxa"/>
            <w:vAlign w:val="center"/>
          </w:tcPr>
          <w:p w14:paraId="317EC2A8">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79D989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3980FF94">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公示栏</w:t>
            </w:r>
          </w:p>
          <w:p w14:paraId="7A675B25">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广播电视</w:t>
            </w:r>
          </w:p>
        </w:tc>
        <w:tc>
          <w:tcPr>
            <w:tcW w:w="567" w:type="dxa"/>
            <w:vAlign w:val="center"/>
          </w:tcPr>
          <w:p w14:paraId="59E7B878">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265E263B">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4958D57">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7CBCB11E">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421E4596">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324560BC">
            <w:pPr>
              <w:widowControl/>
              <w:spacing w:beforeAutospacing="1" w:afterAutospacing="1"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r>
      <w:tr w14:paraId="12DE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694" w:hRule="atLeast"/>
          <w:jc w:val="center"/>
        </w:trPr>
        <w:tc>
          <w:tcPr>
            <w:tcW w:w="518" w:type="dxa"/>
            <w:vAlign w:val="center"/>
          </w:tcPr>
          <w:p w14:paraId="11DC0BFF">
            <w:pPr>
              <w:widowControl/>
              <w:spacing w:beforeAutospacing="1" w:afterAutospacing="1" w:line="240" w:lineRule="exact"/>
              <w:jc w:val="center"/>
              <w:rPr>
                <w:rFonts w:ascii="仿宋_GB2312" w:hAnsi="Times New Roman" w:eastAsia="仿宋_GB2312"/>
                <w:spacing w:val="-11"/>
                <w:kern w:val="0"/>
                <w:sz w:val="18"/>
                <w:szCs w:val="18"/>
              </w:rPr>
            </w:pPr>
            <w:r>
              <w:rPr>
                <w:rFonts w:hint="eastAsia" w:ascii="仿宋_GB2312" w:hAnsi="Times New Roman" w:eastAsia="仿宋_GB2312"/>
                <w:kern w:val="0"/>
                <w:sz w:val="18"/>
                <w:szCs w:val="18"/>
              </w:rPr>
              <w:t>24</w:t>
            </w:r>
          </w:p>
        </w:tc>
        <w:tc>
          <w:tcPr>
            <w:tcW w:w="670" w:type="dxa"/>
            <w:vMerge w:val="restart"/>
            <w:tcMar>
              <w:top w:w="0" w:type="dxa"/>
              <w:left w:w="108" w:type="dxa"/>
              <w:bottom w:w="0" w:type="dxa"/>
              <w:right w:w="108" w:type="dxa"/>
            </w:tcMar>
            <w:vAlign w:val="center"/>
          </w:tcPr>
          <w:p w14:paraId="60E9F22E">
            <w:pPr>
              <w:widowControl/>
              <w:spacing w:beforeAutospacing="1" w:afterAutospacing="1" w:line="240" w:lineRule="exact"/>
              <w:rPr>
                <w:rFonts w:ascii="仿宋_GB2312" w:hAnsi="Times New Roman" w:eastAsia="仿宋_GB2312"/>
                <w:sz w:val="18"/>
                <w:szCs w:val="18"/>
              </w:rPr>
            </w:pPr>
          </w:p>
          <w:p w14:paraId="00FA3522">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监督执法</w:t>
            </w:r>
          </w:p>
          <w:p w14:paraId="58999ABD">
            <w:pPr>
              <w:widowControl/>
              <w:spacing w:beforeAutospacing="1" w:afterAutospacing="1" w:line="240" w:lineRule="exact"/>
              <w:rPr>
                <w:rFonts w:ascii="仿宋_GB2312" w:hAnsi="Times New Roman" w:eastAsia="仿宋_GB2312"/>
                <w:sz w:val="18"/>
                <w:szCs w:val="18"/>
              </w:rPr>
            </w:pPr>
          </w:p>
          <w:p w14:paraId="1B89AAAD">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监督执法</w:t>
            </w:r>
          </w:p>
        </w:tc>
        <w:tc>
          <w:tcPr>
            <w:tcW w:w="1189" w:type="dxa"/>
            <w:tcMar>
              <w:top w:w="0" w:type="dxa"/>
              <w:left w:w="108" w:type="dxa"/>
              <w:bottom w:w="0" w:type="dxa"/>
              <w:right w:w="108" w:type="dxa"/>
            </w:tcMar>
            <w:vAlign w:val="center"/>
          </w:tcPr>
          <w:p w14:paraId="20B30291">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行政检查</w:t>
            </w:r>
          </w:p>
        </w:tc>
        <w:tc>
          <w:tcPr>
            <w:tcW w:w="2401" w:type="dxa"/>
            <w:tcMar>
              <w:top w:w="0" w:type="dxa"/>
              <w:left w:w="108" w:type="dxa"/>
              <w:bottom w:w="0" w:type="dxa"/>
              <w:right w:w="108" w:type="dxa"/>
            </w:tcMar>
            <w:vAlign w:val="center"/>
          </w:tcPr>
          <w:p w14:paraId="5C7FD1A9">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kern w:val="0"/>
                <w:sz w:val="18"/>
                <w:szCs w:val="18"/>
              </w:rPr>
              <w:t>对企业和其他单位执行和落实生态环境保护政策、规划、法规、标准情况的在线监控、随机监督检查、污染防治攻坚战强化监督、专项执法检查、正面引导服务等工作信息</w:t>
            </w:r>
          </w:p>
        </w:tc>
        <w:tc>
          <w:tcPr>
            <w:tcW w:w="2835" w:type="dxa"/>
            <w:tcMar>
              <w:top w:w="0" w:type="dxa"/>
              <w:left w:w="108" w:type="dxa"/>
              <w:bottom w:w="0" w:type="dxa"/>
              <w:right w:w="108" w:type="dxa"/>
            </w:tcMar>
            <w:vAlign w:val="center"/>
          </w:tcPr>
          <w:p w14:paraId="7D0291C6">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《中华人民共和国政府信息公开条例》《关于全面推进政务公开工作的意见》（中办发〔</w:t>
            </w:r>
            <w:r>
              <w:rPr>
                <w:rFonts w:hint="eastAsia" w:ascii="仿宋_GB2312" w:hAnsi="Times New Roman" w:eastAsia="仿宋_GB2312"/>
                <w:sz w:val="18"/>
                <w:szCs w:val="18"/>
              </w:rPr>
              <w:t>2016</w:t>
            </w:r>
            <w:r>
              <w:rPr>
                <w:rFonts w:hint="eastAsia" w:ascii="仿宋_GB2312" w:eastAsia="仿宋_GB2312" w:hAnsiTheme="minorEastAsia"/>
                <w:sz w:val="18"/>
                <w:szCs w:val="18"/>
              </w:rPr>
              <w:t>〕</w:t>
            </w:r>
            <w:r>
              <w:rPr>
                <w:rFonts w:hint="eastAsia" w:ascii="仿宋_GB2312" w:hAnsi="Times New Roman" w:eastAsia="仿宋_GB2312"/>
                <w:sz w:val="18"/>
                <w:szCs w:val="18"/>
              </w:rPr>
              <w:t>8</w:t>
            </w:r>
            <w:r>
              <w:rPr>
                <w:rFonts w:hint="eastAsia" w:ascii="仿宋_GB2312" w:eastAsia="仿宋_GB2312" w:hAnsiTheme="minorEastAsia"/>
                <w:sz w:val="18"/>
                <w:szCs w:val="18"/>
              </w:rPr>
              <w:t>号）</w:t>
            </w:r>
          </w:p>
        </w:tc>
        <w:tc>
          <w:tcPr>
            <w:tcW w:w="1276" w:type="dxa"/>
            <w:vAlign w:val="center"/>
          </w:tcPr>
          <w:p w14:paraId="6FCF20BB">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01432470">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县人民政府、乡镇人民政府</w:t>
            </w:r>
          </w:p>
        </w:tc>
        <w:tc>
          <w:tcPr>
            <w:tcW w:w="1417" w:type="dxa"/>
            <w:vAlign w:val="center"/>
          </w:tcPr>
          <w:p w14:paraId="107147F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4589741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2576555F">
            <w:pPr>
              <w:adjustRightInd w:val="0"/>
              <w:snapToGrid w:val="0"/>
              <w:spacing w:line="240" w:lineRule="exact"/>
              <w:rPr>
                <w:rFonts w:ascii="仿宋_GB2312" w:hAnsi="Times New Roman" w:eastAsia="仿宋_GB2312"/>
                <w:sz w:val="18"/>
                <w:szCs w:val="18"/>
              </w:rPr>
            </w:pPr>
          </w:p>
        </w:tc>
        <w:tc>
          <w:tcPr>
            <w:tcW w:w="567" w:type="dxa"/>
            <w:vAlign w:val="center"/>
          </w:tcPr>
          <w:p w14:paraId="22F53034">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0A22A60E">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6C791EB">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25A045DE">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59034EFD">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5C553802">
            <w:pPr>
              <w:widowControl/>
              <w:spacing w:beforeAutospacing="1" w:afterAutospacing="1" w:line="240" w:lineRule="exact"/>
              <w:rPr>
                <w:rFonts w:ascii="仿宋_GB2312" w:hAnsi="Times New Roman" w:eastAsia="仿宋_GB2312"/>
                <w:sz w:val="18"/>
                <w:szCs w:val="18"/>
              </w:rPr>
            </w:pPr>
            <w:r>
              <w:rPr>
                <w:rFonts w:hint="eastAsia" w:ascii="仿宋_GB2312" w:hAnsi="Times New Roman" w:eastAsia="仿宋_GB2312"/>
                <w:b/>
                <w:sz w:val="18"/>
                <w:szCs w:val="18"/>
              </w:rPr>
              <w:t>√</w:t>
            </w:r>
          </w:p>
        </w:tc>
      </w:tr>
      <w:tr w14:paraId="30F3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6969" w:hRule="atLeast"/>
          <w:jc w:val="center"/>
        </w:trPr>
        <w:tc>
          <w:tcPr>
            <w:tcW w:w="518" w:type="dxa"/>
            <w:vAlign w:val="center"/>
          </w:tcPr>
          <w:p w14:paraId="0B177732">
            <w:pPr>
              <w:spacing w:line="240" w:lineRule="exact"/>
              <w:rPr>
                <w:rFonts w:ascii="仿宋_GB2312" w:hAnsi="Times New Roman" w:eastAsia="仿宋_GB2312"/>
                <w:sz w:val="18"/>
                <w:szCs w:val="18"/>
              </w:rPr>
            </w:pPr>
            <w:r>
              <w:rPr>
                <w:rFonts w:hint="eastAsia" w:ascii="仿宋_GB2312" w:hAnsi="Times New Roman" w:eastAsia="仿宋_GB2312"/>
                <w:sz w:val="18"/>
                <w:szCs w:val="18"/>
              </w:rPr>
              <w:t>25</w:t>
            </w:r>
          </w:p>
        </w:tc>
        <w:tc>
          <w:tcPr>
            <w:tcW w:w="670" w:type="dxa"/>
            <w:vMerge w:val="continue"/>
            <w:tcMar>
              <w:top w:w="0" w:type="dxa"/>
              <w:left w:w="108" w:type="dxa"/>
              <w:bottom w:w="0" w:type="dxa"/>
              <w:right w:w="108" w:type="dxa"/>
            </w:tcMar>
            <w:vAlign w:val="center"/>
          </w:tcPr>
          <w:p w14:paraId="6B199A66">
            <w:pPr>
              <w:spacing w:line="240" w:lineRule="exact"/>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6DBD3B13">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环境行政处罚和行政强制</w:t>
            </w:r>
          </w:p>
        </w:tc>
        <w:tc>
          <w:tcPr>
            <w:tcW w:w="2401" w:type="dxa"/>
            <w:tcMar>
              <w:top w:w="0" w:type="dxa"/>
              <w:left w:w="108" w:type="dxa"/>
              <w:bottom w:w="0" w:type="dxa"/>
              <w:right w:w="108" w:type="dxa"/>
            </w:tcMar>
            <w:vAlign w:val="center"/>
          </w:tcPr>
          <w:p w14:paraId="363EF052">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行政处罚决定书，</w:t>
            </w:r>
            <w:r>
              <w:rPr>
                <w:rFonts w:hint="eastAsia" w:ascii="仿宋_GB2312" w:eastAsia="仿宋_GB2312" w:hAnsiTheme="minorEastAsia"/>
                <w:kern w:val="0"/>
                <w:sz w:val="18"/>
                <w:szCs w:val="18"/>
                <w:lang w:eastAsia="zh-CN"/>
              </w:rPr>
              <w:t>责令改正</w:t>
            </w:r>
            <w:r>
              <w:rPr>
                <w:rFonts w:hint="eastAsia" w:ascii="仿宋_GB2312" w:eastAsia="仿宋_GB2312" w:hAnsiTheme="minorEastAsia"/>
                <w:kern w:val="0"/>
                <w:sz w:val="18"/>
                <w:szCs w:val="18"/>
              </w:rPr>
              <w:t>违法行为决定书，查封、扣押等行政强制决定书等内容</w:t>
            </w:r>
          </w:p>
        </w:tc>
        <w:tc>
          <w:tcPr>
            <w:tcW w:w="2835" w:type="dxa"/>
            <w:tcMar>
              <w:top w:w="0" w:type="dxa"/>
              <w:left w:w="108" w:type="dxa"/>
              <w:bottom w:w="0" w:type="dxa"/>
              <w:right w:w="108" w:type="dxa"/>
            </w:tcMar>
            <w:vAlign w:val="center"/>
          </w:tcPr>
          <w:p w14:paraId="6205A549">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sz w:val="18"/>
                <w:szCs w:val="18"/>
              </w:rPr>
              <w:t>《中华人民共和国环境保护法》《中华人民共和国水污染防治法》《中华人民共和国海洋环境保护法》《中华人民共和国大气污染防治法》《中华人民共和国环境噪声污染防治法》《中华人民共和国土壤污染防治法》《中华人民共和国固体废物污染环境防治法》《中华人民共和国放射性污染防治法》《中华人民共和国核安全法》《中华人民共和国环境影响评价法》《中华人民共和国政府信息公开条例》《环境行政处罚办法》</w:t>
            </w:r>
          </w:p>
        </w:tc>
        <w:tc>
          <w:tcPr>
            <w:tcW w:w="1276" w:type="dxa"/>
            <w:vAlign w:val="center"/>
          </w:tcPr>
          <w:p w14:paraId="2F836BEC">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482E6976">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z w:val="18"/>
                <w:szCs w:val="18"/>
              </w:rPr>
              <w:t>县人民政府</w:t>
            </w:r>
          </w:p>
        </w:tc>
        <w:tc>
          <w:tcPr>
            <w:tcW w:w="1417" w:type="dxa"/>
            <w:vAlign w:val="center"/>
          </w:tcPr>
          <w:p w14:paraId="7E6EEB6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1ECF3504">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76ED4765">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3027C714">
            <w:pPr>
              <w:adjustRightInd w:val="0"/>
              <w:snapToGrid w:val="0"/>
              <w:spacing w:line="240" w:lineRule="exact"/>
              <w:rPr>
                <w:rFonts w:ascii="仿宋_GB2312" w:hAnsi="Times New Roman" w:eastAsia="仿宋_GB2312"/>
                <w:sz w:val="18"/>
                <w:szCs w:val="18"/>
              </w:rPr>
            </w:pPr>
          </w:p>
        </w:tc>
        <w:tc>
          <w:tcPr>
            <w:tcW w:w="567" w:type="dxa"/>
            <w:vAlign w:val="center"/>
          </w:tcPr>
          <w:p w14:paraId="59ECFEA6">
            <w:pPr>
              <w:adjustRightInd w:val="0"/>
              <w:snapToGrid w:val="0"/>
              <w:spacing w:line="240" w:lineRule="exact"/>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12C15098">
            <w:pPr>
              <w:adjustRightInd w:val="0"/>
              <w:snapToGrid w:val="0"/>
              <w:spacing w:line="240" w:lineRule="exact"/>
              <w:rPr>
                <w:rFonts w:ascii="仿宋_GB2312" w:hAnsi="Times New Roman" w:eastAsia="仿宋_GB2312"/>
                <w:b/>
                <w:sz w:val="18"/>
                <w:szCs w:val="18"/>
              </w:rPr>
            </w:pPr>
          </w:p>
        </w:tc>
        <w:tc>
          <w:tcPr>
            <w:tcW w:w="425" w:type="dxa"/>
            <w:vAlign w:val="center"/>
          </w:tcPr>
          <w:p w14:paraId="70517FB9">
            <w:pPr>
              <w:adjustRightInd w:val="0"/>
              <w:snapToGrid w:val="0"/>
              <w:spacing w:line="240" w:lineRule="exact"/>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11ABA2A0">
            <w:pPr>
              <w:widowControl/>
              <w:spacing w:beforeAutospacing="1" w:afterAutospacing="1" w:line="240" w:lineRule="exact"/>
              <w:rPr>
                <w:rFonts w:ascii="仿宋_GB2312" w:hAnsi="Times New Roman" w:eastAsia="仿宋_GB2312"/>
                <w:kern w:val="0"/>
                <w:sz w:val="18"/>
                <w:szCs w:val="18"/>
              </w:rPr>
            </w:pPr>
          </w:p>
        </w:tc>
        <w:tc>
          <w:tcPr>
            <w:tcW w:w="567" w:type="dxa"/>
            <w:vAlign w:val="center"/>
          </w:tcPr>
          <w:p w14:paraId="537F4E6F">
            <w:pPr>
              <w:spacing w:line="240" w:lineRule="exact"/>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3FFEBB8C">
            <w:pPr>
              <w:widowControl/>
              <w:spacing w:beforeAutospacing="1" w:afterAutospacing="1" w:line="240" w:lineRule="exact"/>
              <w:rPr>
                <w:rFonts w:ascii="仿宋_GB2312" w:hAnsi="Times New Roman" w:eastAsia="仿宋_GB2312"/>
                <w:sz w:val="18"/>
                <w:szCs w:val="18"/>
              </w:rPr>
            </w:pPr>
          </w:p>
        </w:tc>
      </w:tr>
      <w:tr w14:paraId="1397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1002" w:hRule="atLeast"/>
          <w:jc w:val="center"/>
        </w:trPr>
        <w:tc>
          <w:tcPr>
            <w:tcW w:w="518" w:type="dxa"/>
            <w:vAlign w:val="center"/>
          </w:tcPr>
          <w:p w14:paraId="76FFF80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26</w:t>
            </w:r>
          </w:p>
        </w:tc>
        <w:tc>
          <w:tcPr>
            <w:tcW w:w="670" w:type="dxa"/>
            <w:tcMar>
              <w:top w:w="0" w:type="dxa"/>
              <w:left w:w="108" w:type="dxa"/>
              <w:bottom w:w="0" w:type="dxa"/>
              <w:right w:w="108" w:type="dxa"/>
            </w:tcMar>
            <w:vAlign w:val="center"/>
          </w:tcPr>
          <w:p w14:paraId="0CB4B58A">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应急管理</w:t>
            </w:r>
          </w:p>
        </w:tc>
        <w:tc>
          <w:tcPr>
            <w:tcW w:w="1189" w:type="dxa"/>
            <w:tcMar>
              <w:top w:w="0" w:type="dxa"/>
              <w:left w:w="108" w:type="dxa"/>
              <w:bottom w:w="0" w:type="dxa"/>
              <w:right w:w="108" w:type="dxa"/>
            </w:tcMar>
            <w:vAlign w:val="center"/>
          </w:tcPr>
          <w:p w14:paraId="2762796E">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应急管理</w:t>
            </w:r>
          </w:p>
        </w:tc>
        <w:tc>
          <w:tcPr>
            <w:tcW w:w="2401" w:type="dxa"/>
            <w:tcMar>
              <w:top w:w="0" w:type="dxa"/>
              <w:left w:w="108" w:type="dxa"/>
              <w:bottom w:w="0" w:type="dxa"/>
              <w:right w:w="108" w:type="dxa"/>
            </w:tcMar>
            <w:vAlign w:val="center"/>
          </w:tcPr>
          <w:p w14:paraId="4CB551B8">
            <w:pPr>
              <w:widowControl/>
              <w:spacing w:beforeAutospacing="1" w:afterAutospacing="1" w:line="240" w:lineRule="exact"/>
              <w:rPr>
                <w:rFonts w:ascii="仿宋_GB2312" w:hAnsi="Times New Roman" w:eastAsia="仿宋_GB2312"/>
                <w:sz w:val="18"/>
                <w:szCs w:val="18"/>
              </w:rPr>
            </w:pPr>
            <w:r>
              <w:rPr>
                <w:rFonts w:hint="eastAsia" w:ascii="仿宋_GB2312" w:eastAsia="仿宋_GB2312" w:hAnsiTheme="minorEastAsia"/>
                <w:kern w:val="0"/>
                <w:sz w:val="18"/>
                <w:szCs w:val="18"/>
              </w:rPr>
              <w:t>突发环境事件应急预案，按规定应由本级公开的突发环境事件情况，包括事件发生时间、地点、经过及应对处置情况等信息；辖区企业突发环境事件风险等级划分情况、应急预案备案情况，年度辖区发生重大、特大突发环境事件企业名单</w:t>
            </w:r>
          </w:p>
        </w:tc>
        <w:tc>
          <w:tcPr>
            <w:tcW w:w="2835" w:type="dxa"/>
            <w:tcMar>
              <w:top w:w="0" w:type="dxa"/>
              <w:left w:w="108" w:type="dxa"/>
              <w:bottom w:w="0" w:type="dxa"/>
              <w:right w:w="108" w:type="dxa"/>
            </w:tcMar>
            <w:vAlign w:val="center"/>
          </w:tcPr>
          <w:p w14:paraId="7379ECB0">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color w:val="000000"/>
                <w:sz w:val="18"/>
                <w:szCs w:val="18"/>
              </w:rPr>
              <w:t>《中华人民共和国环境保护法》《中华人民共和国突发事件应对法》《中华人民共和国政府信息公开条例》《企业事业单位突发环境事件应急预案备案管理办法（试行）》（环发〔</w:t>
            </w:r>
            <w:r>
              <w:rPr>
                <w:rFonts w:hint="eastAsia" w:ascii="仿宋_GB2312" w:hAnsi="Times New Roman" w:eastAsia="仿宋_GB2312"/>
                <w:color w:val="000000"/>
                <w:sz w:val="18"/>
                <w:szCs w:val="18"/>
              </w:rPr>
              <w:t>2015</w:t>
            </w:r>
            <w:r>
              <w:rPr>
                <w:rFonts w:hint="eastAsia" w:ascii="仿宋_GB2312" w:eastAsia="仿宋_GB2312" w:hAnsiTheme="minorEastAsia"/>
                <w:color w:val="000000"/>
                <w:sz w:val="18"/>
                <w:szCs w:val="18"/>
              </w:rPr>
              <w:t>〕</w:t>
            </w:r>
            <w:r>
              <w:rPr>
                <w:rFonts w:hint="eastAsia" w:ascii="仿宋_GB2312" w:hAnsi="Times New Roman" w:eastAsia="仿宋_GB2312"/>
                <w:color w:val="000000"/>
                <w:sz w:val="18"/>
                <w:szCs w:val="18"/>
              </w:rPr>
              <w:t>4</w:t>
            </w:r>
            <w:r>
              <w:rPr>
                <w:rFonts w:hint="eastAsia" w:ascii="仿宋_GB2312" w:eastAsia="仿宋_GB2312" w:hAnsiTheme="minorEastAsia"/>
                <w:color w:val="000000"/>
                <w:sz w:val="18"/>
                <w:szCs w:val="18"/>
              </w:rPr>
              <w:t>号）</w:t>
            </w:r>
          </w:p>
        </w:tc>
        <w:tc>
          <w:tcPr>
            <w:tcW w:w="1276" w:type="dxa"/>
            <w:vAlign w:val="center"/>
          </w:tcPr>
          <w:p w14:paraId="42EE13B4">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5FAF4976">
            <w:pPr>
              <w:widowControl/>
              <w:spacing w:beforeAutospacing="1" w:afterAutospacing="1" w:line="240" w:lineRule="exact"/>
              <w:jc w:val="center"/>
              <w:rPr>
                <w:rFonts w:ascii="仿宋_GB2312" w:hAnsi="Times New Roman" w:eastAsia="仿宋_GB2312"/>
                <w:kern w:val="0"/>
                <w:sz w:val="18"/>
                <w:szCs w:val="18"/>
              </w:rPr>
            </w:pPr>
            <w:r>
              <w:rPr>
                <w:rFonts w:hint="eastAsia" w:ascii="仿宋_GB2312" w:eastAsia="仿宋_GB2312" w:hAnsiTheme="minorEastAsia"/>
                <w:sz w:val="18"/>
                <w:szCs w:val="18"/>
              </w:rPr>
              <w:t>县人民政府、乡镇人民政府</w:t>
            </w:r>
          </w:p>
        </w:tc>
        <w:tc>
          <w:tcPr>
            <w:tcW w:w="1417" w:type="dxa"/>
            <w:vAlign w:val="center"/>
          </w:tcPr>
          <w:p w14:paraId="6595BAD0">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11AB76CC">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6CA756CC">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7A03E086">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公示栏</w:t>
            </w:r>
          </w:p>
        </w:tc>
        <w:tc>
          <w:tcPr>
            <w:tcW w:w="567" w:type="dxa"/>
            <w:vAlign w:val="center"/>
          </w:tcPr>
          <w:p w14:paraId="20921C7C">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146D4DC0">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4A479729">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05CF28BD">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67B4306C">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219F115">
            <w:pPr>
              <w:widowControl/>
              <w:spacing w:beforeAutospacing="1" w:afterAutospacing="1"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r>
      <w:tr w14:paraId="2830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810" w:hRule="atLeast"/>
          <w:jc w:val="center"/>
        </w:trPr>
        <w:tc>
          <w:tcPr>
            <w:tcW w:w="518" w:type="dxa"/>
            <w:vAlign w:val="center"/>
          </w:tcPr>
          <w:p w14:paraId="49DAAAF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27</w:t>
            </w:r>
          </w:p>
        </w:tc>
        <w:tc>
          <w:tcPr>
            <w:tcW w:w="670" w:type="dxa"/>
            <w:vMerge w:val="restart"/>
            <w:tcMar>
              <w:top w:w="0" w:type="dxa"/>
              <w:left w:w="108" w:type="dxa"/>
              <w:bottom w:w="0" w:type="dxa"/>
              <w:right w:w="108" w:type="dxa"/>
            </w:tcMar>
            <w:vAlign w:val="center"/>
          </w:tcPr>
          <w:p w14:paraId="295AE4DD">
            <w:pPr>
              <w:spacing w:line="240" w:lineRule="exact"/>
              <w:jc w:val="center"/>
              <w:rPr>
                <w:rFonts w:ascii="仿宋_GB2312" w:hAnsi="Times New Roman" w:eastAsia="仿宋_GB2312"/>
                <w:sz w:val="18"/>
                <w:szCs w:val="18"/>
              </w:rPr>
            </w:pPr>
          </w:p>
          <w:p w14:paraId="12B97CAD">
            <w:pPr>
              <w:spacing w:line="240" w:lineRule="exact"/>
              <w:jc w:val="center"/>
              <w:rPr>
                <w:rFonts w:ascii="仿宋_GB2312" w:hAnsi="Times New Roman" w:eastAsia="仿宋_GB2312"/>
                <w:sz w:val="18"/>
                <w:szCs w:val="18"/>
              </w:rPr>
            </w:pPr>
          </w:p>
          <w:p w14:paraId="1D9AFE08">
            <w:pPr>
              <w:spacing w:line="240" w:lineRule="exact"/>
              <w:jc w:val="center"/>
              <w:rPr>
                <w:rFonts w:ascii="仿宋_GB2312" w:hAnsi="Times New Roman" w:eastAsia="仿宋_GB2312"/>
                <w:sz w:val="18"/>
                <w:szCs w:val="18"/>
              </w:rPr>
            </w:pPr>
          </w:p>
          <w:p w14:paraId="1CEFD1A6">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行政管理</w:t>
            </w:r>
          </w:p>
          <w:p w14:paraId="7CD6CA86">
            <w:pPr>
              <w:spacing w:line="240" w:lineRule="exact"/>
              <w:jc w:val="center"/>
              <w:rPr>
                <w:rFonts w:ascii="仿宋_GB2312" w:hAnsi="Times New Roman" w:eastAsia="仿宋_GB2312"/>
                <w:sz w:val="18"/>
                <w:szCs w:val="18"/>
              </w:rPr>
            </w:pPr>
          </w:p>
          <w:p w14:paraId="21282D5D">
            <w:pPr>
              <w:spacing w:line="240" w:lineRule="exact"/>
              <w:jc w:val="center"/>
              <w:rPr>
                <w:rFonts w:ascii="仿宋_GB2312" w:hAnsi="Times New Roman" w:eastAsia="仿宋_GB2312"/>
                <w:sz w:val="18"/>
                <w:szCs w:val="18"/>
              </w:rPr>
            </w:pPr>
          </w:p>
          <w:p w14:paraId="0A280190">
            <w:pPr>
              <w:spacing w:line="240" w:lineRule="exact"/>
              <w:jc w:val="center"/>
              <w:rPr>
                <w:rFonts w:ascii="仿宋_GB2312" w:hAnsi="Times New Roman" w:eastAsia="仿宋_GB2312"/>
                <w:sz w:val="18"/>
                <w:szCs w:val="18"/>
              </w:rPr>
            </w:pPr>
          </w:p>
          <w:p w14:paraId="13EF3F71">
            <w:pPr>
              <w:spacing w:line="240" w:lineRule="exact"/>
              <w:jc w:val="center"/>
              <w:rPr>
                <w:rFonts w:ascii="仿宋_GB2312" w:hAnsi="Times New Roman" w:eastAsia="仿宋_GB2312"/>
                <w:sz w:val="18"/>
                <w:szCs w:val="18"/>
              </w:rPr>
            </w:pPr>
          </w:p>
          <w:p w14:paraId="3A3F67F4">
            <w:pPr>
              <w:spacing w:line="240" w:lineRule="exact"/>
              <w:jc w:val="center"/>
              <w:rPr>
                <w:rFonts w:ascii="仿宋_GB2312" w:hAnsi="Times New Roman" w:eastAsia="仿宋_GB2312"/>
                <w:sz w:val="18"/>
                <w:szCs w:val="18"/>
              </w:rPr>
            </w:pPr>
          </w:p>
          <w:p w14:paraId="169E2FB1">
            <w:pPr>
              <w:spacing w:line="240" w:lineRule="exact"/>
              <w:jc w:val="center"/>
              <w:rPr>
                <w:rFonts w:ascii="仿宋_GB2312" w:hAnsi="Times New Roman" w:eastAsia="仿宋_GB2312"/>
                <w:sz w:val="18"/>
                <w:szCs w:val="18"/>
              </w:rPr>
            </w:pPr>
          </w:p>
          <w:p w14:paraId="7DBD73ED">
            <w:pPr>
              <w:spacing w:line="240" w:lineRule="exact"/>
              <w:jc w:val="center"/>
              <w:rPr>
                <w:rFonts w:ascii="仿宋_GB2312" w:hAnsi="Times New Roman" w:eastAsia="仿宋_GB2312"/>
                <w:sz w:val="18"/>
                <w:szCs w:val="18"/>
              </w:rPr>
            </w:pPr>
          </w:p>
          <w:p w14:paraId="45142D17">
            <w:pPr>
              <w:spacing w:line="240" w:lineRule="exact"/>
              <w:jc w:val="center"/>
              <w:rPr>
                <w:rFonts w:ascii="仿宋_GB2312" w:hAnsi="Times New Roman" w:eastAsia="仿宋_GB2312"/>
                <w:sz w:val="18"/>
                <w:szCs w:val="18"/>
              </w:rPr>
            </w:pPr>
          </w:p>
          <w:p w14:paraId="7F444502">
            <w:pPr>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行政管理</w:t>
            </w:r>
          </w:p>
        </w:tc>
        <w:tc>
          <w:tcPr>
            <w:tcW w:w="1189" w:type="dxa"/>
            <w:tcMar>
              <w:top w:w="0" w:type="dxa"/>
              <w:left w:w="108" w:type="dxa"/>
              <w:bottom w:w="0" w:type="dxa"/>
              <w:right w:w="108" w:type="dxa"/>
            </w:tcMar>
            <w:vAlign w:val="center"/>
          </w:tcPr>
          <w:p w14:paraId="217879E6">
            <w:pPr>
              <w:widowControl/>
              <w:spacing w:beforeAutospacing="1" w:afterAutospacing="1" w:line="240" w:lineRule="exact"/>
              <w:rPr>
                <w:rFonts w:ascii="仿宋_GB2312" w:hAnsi="Times New Roman" w:eastAsia="仿宋_GB2312"/>
                <w:kern w:val="0"/>
                <w:sz w:val="18"/>
                <w:szCs w:val="18"/>
              </w:rPr>
            </w:pPr>
            <w:r>
              <w:rPr>
                <w:rFonts w:hint="eastAsia" w:ascii="仿宋_GB2312" w:eastAsia="仿宋_GB2312" w:hAnsiTheme="minorEastAsia"/>
                <w:sz w:val="18"/>
                <w:szCs w:val="18"/>
              </w:rPr>
              <w:t>行政确认</w:t>
            </w:r>
          </w:p>
        </w:tc>
        <w:tc>
          <w:tcPr>
            <w:tcW w:w="2401" w:type="dxa"/>
            <w:tcMar>
              <w:top w:w="0" w:type="dxa"/>
              <w:left w:w="108" w:type="dxa"/>
              <w:bottom w:w="0" w:type="dxa"/>
              <w:right w:w="108" w:type="dxa"/>
            </w:tcMar>
            <w:vAlign w:val="center"/>
          </w:tcPr>
          <w:p w14:paraId="3CFD0B4D">
            <w:pPr>
              <w:pStyle w:val="13"/>
              <w:numPr>
                <w:ilvl w:val="0"/>
                <w:numId w:val="4"/>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运行环节：受理、确认、送达、事后监管</w:t>
            </w:r>
          </w:p>
          <w:p w14:paraId="02DAA565">
            <w:pPr>
              <w:pStyle w:val="13"/>
              <w:numPr>
                <w:ilvl w:val="0"/>
                <w:numId w:val="4"/>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责任事项</w:t>
            </w:r>
          </w:p>
        </w:tc>
        <w:tc>
          <w:tcPr>
            <w:tcW w:w="2835" w:type="dxa"/>
            <w:tcMar>
              <w:top w:w="0" w:type="dxa"/>
              <w:left w:w="108" w:type="dxa"/>
              <w:bottom w:w="0" w:type="dxa"/>
              <w:right w:w="108" w:type="dxa"/>
            </w:tcMar>
            <w:vAlign w:val="center"/>
          </w:tcPr>
          <w:p w14:paraId="12235A68">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《中华人民共和国政府信息公开条例》《关于全面推进政务公开工作的意见》（中办发〔</w:t>
            </w:r>
            <w:r>
              <w:rPr>
                <w:rFonts w:hint="eastAsia" w:ascii="仿宋_GB2312" w:hAnsi="Times New Roman" w:eastAsia="仿宋_GB2312"/>
                <w:sz w:val="18"/>
                <w:szCs w:val="18"/>
              </w:rPr>
              <w:t>2016</w:t>
            </w:r>
            <w:r>
              <w:rPr>
                <w:rFonts w:hint="eastAsia" w:ascii="仿宋_GB2312" w:eastAsia="仿宋_GB2312" w:hAnsiTheme="minorEastAsia"/>
                <w:sz w:val="18"/>
                <w:szCs w:val="18"/>
              </w:rPr>
              <w:t>〕</w:t>
            </w:r>
            <w:r>
              <w:rPr>
                <w:rFonts w:hint="eastAsia" w:ascii="仿宋_GB2312" w:hAnsi="Times New Roman" w:eastAsia="仿宋_GB2312"/>
                <w:sz w:val="18"/>
                <w:szCs w:val="18"/>
              </w:rPr>
              <w:t>8</w:t>
            </w:r>
            <w:r>
              <w:rPr>
                <w:rFonts w:hint="eastAsia" w:ascii="仿宋_GB2312" w:eastAsia="仿宋_GB2312" w:hAnsiTheme="minorEastAsia"/>
                <w:sz w:val="18"/>
                <w:szCs w:val="18"/>
              </w:rPr>
              <w:t>号）</w:t>
            </w:r>
          </w:p>
        </w:tc>
        <w:tc>
          <w:tcPr>
            <w:tcW w:w="1276" w:type="dxa"/>
            <w:vAlign w:val="center"/>
          </w:tcPr>
          <w:p w14:paraId="3B736B4F">
            <w:pPr>
              <w:widowControl/>
              <w:spacing w:beforeAutospacing="1" w:afterAutospacing="1" w:line="240" w:lineRule="exact"/>
              <w:rPr>
                <w:rFonts w:ascii="仿宋_GB2312" w:hAnsi="Times New Roman" w:eastAsia="仿宋_GB2312"/>
                <w:color w:val="00000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545EB3DF">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3E1A1519">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3CE0D2FE">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1E301C7F">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tc>
        <w:tc>
          <w:tcPr>
            <w:tcW w:w="567" w:type="dxa"/>
            <w:vAlign w:val="center"/>
          </w:tcPr>
          <w:p w14:paraId="2AD35AC8">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474640F0">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213FA722">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111CC00A">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61B6DFB9">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12DFE48A">
            <w:pPr>
              <w:widowControl/>
              <w:spacing w:beforeAutospacing="1" w:afterAutospacing="1" w:line="240" w:lineRule="exact"/>
              <w:jc w:val="center"/>
              <w:rPr>
                <w:rFonts w:ascii="仿宋_GB2312" w:hAnsi="Times New Roman" w:eastAsia="仿宋_GB2312"/>
                <w:b/>
                <w:sz w:val="18"/>
                <w:szCs w:val="18"/>
              </w:rPr>
            </w:pPr>
          </w:p>
        </w:tc>
      </w:tr>
      <w:tr w14:paraId="036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1"/>
          <w:wAfter w:w="24" w:type="dxa"/>
          <w:trHeight w:val="213" w:hRule="atLeast"/>
          <w:jc w:val="center"/>
        </w:trPr>
        <w:tc>
          <w:tcPr>
            <w:tcW w:w="518" w:type="dxa"/>
            <w:vAlign w:val="center"/>
          </w:tcPr>
          <w:p w14:paraId="587E08D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28</w:t>
            </w:r>
          </w:p>
        </w:tc>
        <w:tc>
          <w:tcPr>
            <w:tcW w:w="670" w:type="dxa"/>
            <w:vMerge w:val="continue"/>
            <w:tcMar>
              <w:top w:w="0" w:type="dxa"/>
              <w:left w:w="108" w:type="dxa"/>
              <w:bottom w:w="0" w:type="dxa"/>
              <w:right w:w="108" w:type="dxa"/>
            </w:tcMar>
            <w:vAlign w:val="center"/>
          </w:tcPr>
          <w:p w14:paraId="5D0CA45F">
            <w:pPr>
              <w:spacing w:line="240" w:lineRule="exact"/>
              <w:jc w:val="center"/>
              <w:rPr>
                <w:rFonts w:ascii="仿宋_GB2312" w:hAnsi="Times New Roman" w:eastAsia="仿宋_GB2312"/>
                <w:sz w:val="18"/>
                <w:szCs w:val="18"/>
              </w:rPr>
            </w:pPr>
          </w:p>
        </w:tc>
        <w:tc>
          <w:tcPr>
            <w:tcW w:w="1189" w:type="dxa"/>
            <w:tcMar>
              <w:top w:w="0" w:type="dxa"/>
              <w:left w:w="108" w:type="dxa"/>
              <w:bottom w:w="0" w:type="dxa"/>
              <w:right w:w="108" w:type="dxa"/>
            </w:tcMar>
            <w:vAlign w:val="center"/>
          </w:tcPr>
          <w:p w14:paraId="0B4DFE9B">
            <w:pPr>
              <w:adjustRightInd w:val="0"/>
              <w:snapToGrid w:val="0"/>
              <w:spacing w:line="240" w:lineRule="exact"/>
              <w:jc w:val="center"/>
              <w:rPr>
                <w:rFonts w:ascii="仿宋_GB2312" w:hAnsi="Times New Roman" w:eastAsia="仿宋_GB2312"/>
                <w:sz w:val="18"/>
                <w:szCs w:val="18"/>
              </w:rPr>
            </w:pPr>
            <w:r>
              <w:rPr>
                <w:rFonts w:hint="eastAsia" w:ascii="仿宋_GB2312" w:eastAsia="仿宋_GB2312" w:hAnsiTheme="minorEastAsia"/>
                <w:sz w:val="18"/>
                <w:szCs w:val="18"/>
              </w:rPr>
              <w:t>行政裁决和行政调解</w:t>
            </w:r>
          </w:p>
        </w:tc>
        <w:tc>
          <w:tcPr>
            <w:tcW w:w="2401" w:type="dxa"/>
            <w:tcMar>
              <w:top w:w="0" w:type="dxa"/>
              <w:left w:w="108" w:type="dxa"/>
              <w:bottom w:w="0" w:type="dxa"/>
              <w:right w:w="108" w:type="dxa"/>
            </w:tcMar>
            <w:vAlign w:val="center"/>
          </w:tcPr>
          <w:p w14:paraId="0739A96C">
            <w:pPr>
              <w:pStyle w:val="13"/>
              <w:numPr>
                <w:ilvl w:val="0"/>
                <w:numId w:val="5"/>
              </w:numPr>
              <w:adjustRightInd w:val="0"/>
              <w:snapToGrid w:val="0"/>
              <w:spacing w:line="240" w:lineRule="exact"/>
              <w:ind w:left="0" w:firstLine="0" w:firstLineChars="0"/>
              <w:rPr>
                <w:rFonts w:ascii="仿宋_GB2312" w:hAnsi="Times New Roman" w:eastAsia="仿宋_GB2312"/>
                <w:sz w:val="18"/>
                <w:szCs w:val="18"/>
              </w:rPr>
            </w:pPr>
            <w:r>
              <w:rPr>
                <w:rFonts w:hint="eastAsia" w:ascii="仿宋_GB2312" w:eastAsia="仿宋_GB2312" w:hAnsiTheme="minorEastAsia"/>
                <w:sz w:val="18"/>
                <w:szCs w:val="18"/>
              </w:rPr>
              <w:t>运行环节：受理、审理、裁决或调解、执行</w:t>
            </w:r>
          </w:p>
          <w:p w14:paraId="661D89BE">
            <w:pPr>
              <w:pStyle w:val="13"/>
              <w:adjustRightInd w:val="0"/>
              <w:snapToGrid w:val="0"/>
              <w:spacing w:line="240" w:lineRule="exact"/>
              <w:ind w:firstLine="0" w:firstLineChars="0"/>
              <w:rPr>
                <w:rFonts w:ascii="仿宋_GB2312" w:hAnsi="Times New Roman" w:eastAsia="仿宋_GB2312"/>
                <w:sz w:val="18"/>
                <w:szCs w:val="18"/>
              </w:rPr>
            </w:pPr>
            <w:r>
              <w:rPr>
                <w:rFonts w:hint="eastAsia" w:ascii="仿宋_GB2312" w:hAnsi="Times New Roman" w:eastAsia="仿宋_GB2312"/>
                <w:sz w:val="18"/>
                <w:szCs w:val="18"/>
              </w:rPr>
              <w:t>2.</w:t>
            </w:r>
            <w:r>
              <w:rPr>
                <w:rFonts w:hint="eastAsia" w:ascii="仿宋_GB2312" w:eastAsia="仿宋_GB2312" w:hAnsiTheme="minorEastAsia"/>
                <w:sz w:val="18"/>
                <w:szCs w:val="18"/>
              </w:rPr>
              <w:t>责任事项</w:t>
            </w:r>
          </w:p>
        </w:tc>
        <w:tc>
          <w:tcPr>
            <w:tcW w:w="2835" w:type="dxa"/>
            <w:tcMar>
              <w:top w:w="0" w:type="dxa"/>
              <w:left w:w="108" w:type="dxa"/>
              <w:bottom w:w="0" w:type="dxa"/>
              <w:right w:w="108" w:type="dxa"/>
            </w:tcMar>
            <w:vAlign w:val="center"/>
          </w:tcPr>
          <w:p w14:paraId="3EB9868C">
            <w:pPr>
              <w:widowControl/>
              <w:spacing w:beforeAutospacing="1" w:afterAutospacing="1" w:line="240" w:lineRule="exact"/>
              <w:jc w:val="center"/>
              <w:rPr>
                <w:rFonts w:ascii="仿宋_GB2312" w:hAnsi="Times New Roman" w:eastAsia="仿宋_GB2312"/>
                <w:sz w:val="18"/>
                <w:szCs w:val="18"/>
              </w:rPr>
            </w:pPr>
            <w:r>
              <w:rPr>
                <w:rFonts w:hint="eastAsia" w:ascii="仿宋_GB2312" w:eastAsia="仿宋_GB2312" w:hAnsiTheme="minorEastAsia"/>
                <w:color w:val="000000"/>
                <w:sz w:val="18"/>
                <w:szCs w:val="18"/>
              </w:rPr>
              <w:t>《中华人民共和国环境保护法》</w:t>
            </w:r>
            <w:r>
              <w:rPr>
                <w:rFonts w:hint="eastAsia" w:ascii="仿宋_GB2312" w:eastAsia="仿宋_GB2312" w:hAnsiTheme="minorEastAsia"/>
                <w:sz w:val="18"/>
                <w:szCs w:val="18"/>
              </w:rPr>
              <w:t>《中华人民共和国水污染防治法》</w:t>
            </w:r>
            <w:r>
              <w:rPr>
                <w:rFonts w:hint="eastAsia" w:ascii="仿宋_GB2312" w:eastAsia="仿宋_GB2312" w:hAnsiTheme="minorEastAsia"/>
                <w:color w:val="000000"/>
                <w:sz w:val="18"/>
                <w:szCs w:val="18"/>
              </w:rPr>
              <w:t>《中华人民共和国海洋环境保护法》</w:t>
            </w:r>
            <w:r>
              <w:rPr>
                <w:rFonts w:hint="eastAsia" w:ascii="仿宋_GB2312" w:eastAsia="仿宋_GB2312" w:hAnsiTheme="minorEastAsia"/>
                <w:sz w:val="18"/>
                <w:szCs w:val="18"/>
              </w:rPr>
              <w:t>《中华人民共和国噪声污染防治法》《中华人民共和国土壤污染防治法》《中华人民共和国固体废物污染环境防治法》《中华人民共和国政府信息公开条例》《关于全面推进政务公开工作的意见》（中办发〔</w:t>
            </w:r>
            <w:r>
              <w:rPr>
                <w:rFonts w:hint="eastAsia" w:ascii="仿宋_GB2312" w:hAnsi="Times New Roman" w:eastAsia="仿宋_GB2312"/>
                <w:sz w:val="18"/>
                <w:szCs w:val="18"/>
              </w:rPr>
              <w:t>2016</w:t>
            </w:r>
            <w:r>
              <w:rPr>
                <w:rFonts w:hint="eastAsia" w:ascii="仿宋_GB2312" w:eastAsia="仿宋_GB2312" w:hAnsiTheme="minorEastAsia"/>
                <w:sz w:val="18"/>
                <w:szCs w:val="18"/>
              </w:rPr>
              <w:t>〕</w:t>
            </w:r>
            <w:r>
              <w:rPr>
                <w:rFonts w:hint="eastAsia" w:ascii="仿宋_GB2312" w:hAnsi="Times New Roman" w:eastAsia="仿宋_GB2312"/>
                <w:sz w:val="18"/>
                <w:szCs w:val="18"/>
              </w:rPr>
              <w:t>8</w:t>
            </w:r>
            <w:r>
              <w:rPr>
                <w:rFonts w:hint="eastAsia" w:ascii="仿宋_GB2312" w:eastAsia="仿宋_GB2312" w:hAnsiTheme="minorEastAsia"/>
                <w:sz w:val="18"/>
                <w:szCs w:val="18"/>
              </w:rPr>
              <w:t>号）</w:t>
            </w:r>
          </w:p>
        </w:tc>
        <w:tc>
          <w:tcPr>
            <w:tcW w:w="1276" w:type="dxa"/>
            <w:vAlign w:val="center"/>
          </w:tcPr>
          <w:p w14:paraId="24741DF8">
            <w:pPr>
              <w:widowControl/>
              <w:spacing w:beforeAutospacing="1" w:afterAutospacing="1" w:line="240" w:lineRule="exact"/>
              <w:rPr>
                <w:rFonts w:ascii="仿宋_GB2312" w:hAnsi="Times New Roman" w:eastAsia="仿宋_GB2312"/>
                <w:color w:val="000000"/>
                <w:sz w:val="18"/>
                <w:szCs w:val="18"/>
              </w:rPr>
            </w:pPr>
            <w:r>
              <w:rPr>
                <w:rFonts w:hint="eastAsia" w:ascii="仿宋_GB2312" w:eastAsia="仿宋_GB2312" w:hAnsiTheme="minorEastAsia"/>
                <w:spacing w:val="-4"/>
                <w:sz w:val="18"/>
                <w:szCs w:val="18"/>
              </w:rPr>
              <w:t>自该信息形成或者变更之日起</w:t>
            </w:r>
            <w:r>
              <w:rPr>
                <w:rFonts w:hint="eastAsia" w:ascii="仿宋_GB2312" w:hAnsi="Times New Roman" w:eastAsia="仿宋_GB2312"/>
                <w:spacing w:val="-4"/>
                <w:sz w:val="18"/>
                <w:szCs w:val="18"/>
              </w:rPr>
              <w:t>20</w:t>
            </w:r>
            <w:r>
              <w:rPr>
                <w:rFonts w:hint="eastAsia" w:ascii="仿宋_GB2312" w:eastAsia="仿宋_GB2312" w:hAnsiTheme="minorEastAsia"/>
                <w:spacing w:val="-4"/>
                <w:sz w:val="18"/>
                <w:szCs w:val="18"/>
              </w:rPr>
              <w:t>个工作日内</w:t>
            </w:r>
          </w:p>
        </w:tc>
        <w:tc>
          <w:tcPr>
            <w:tcW w:w="1134" w:type="dxa"/>
            <w:vAlign w:val="center"/>
          </w:tcPr>
          <w:p w14:paraId="47CEF41E">
            <w:pPr>
              <w:widowControl/>
              <w:spacing w:beforeAutospacing="1" w:afterAutospacing="1" w:line="240" w:lineRule="exact"/>
              <w:jc w:val="center"/>
              <w:rPr>
                <w:rFonts w:ascii="仿宋_GB2312" w:hAnsi="Times New Roman" w:eastAsia="仿宋_GB2312"/>
                <w:spacing w:val="-4"/>
                <w:sz w:val="18"/>
                <w:szCs w:val="18"/>
              </w:rPr>
            </w:pPr>
            <w:r>
              <w:rPr>
                <w:rFonts w:hint="eastAsia" w:ascii="仿宋_GB2312" w:eastAsia="仿宋_GB2312" w:hAnsiTheme="minorEastAsia"/>
                <w:sz w:val="18"/>
                <w:szCs w:val="18"/>
              </w:rPr>
              <w:t>县人民政府</w:t>
            </w:r>
          </w:p>
        </w:tc>
        <w:tc>
          <w:tcPr>
            <w:tcW w:w="1417" w:type="dxa"/>
            <w:vAlign w:val="center"/>
          </w:tcPr>
          <w:p w14:paraId="7836A7C2">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政府网站</w:t>
            </w:r>
          </w:p>
          <w:p w14:paraId="5096145D">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公开查阅点</w:t>
            </w:r>
          </w:p>
          <w:p w14:paraId="745BD923">
            <w:pPr>
              <w:adjustRightInd w:val="0"/>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eastAsia="仿宋_GB2312" w:hAnsiTheme="minorEastAsia"/>
                <w:sz w:val="18"/>
                <w:szCs w:val="18"/>
              </w:rPr>
              <w:t>政务服务中心</w:t>
            </w:r>
          </w:p>
          <w:p w14:paraId="499C1EC6">
            <w:pPr>
              <w:adjustRightInd w:val="0"/>
              <w:snapToGrid w:val="0"/>
              <w:spacing w:line="240" w:lineRule="exact"/>
              <w:rPr>
                <w:rFonts w:ascii="仿宋_GB2312" w:hAnsi="Times New Roman" w:eastAsia="仿宋_GB2312"/>
                <w:sz w:val="18"/>
                <w:szCs w:val="18"/>
              </w:rPr>
            </w:pPr>
          </w:p>
        </w:tc>
        <w:tc>
          <w:tcPr>
            <w:tcW w:w="567" w:type="dxa"/>
            <w:vAlign w:val="center"/>
          </w:tcPr>
          <w:p w14:paraId="55986183">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567" w:type="dxa"/>
            <w:vAlign w:val="center"/>
          </w:tcPr>
          <w:p w14:paraId="7A0249A7">
            <w:pPr>
              <w:adjustRightInd w:val="0"/>
              <w:snapToGrid w:val="0"/>
              <w:spacing w:line="240" w:lineRule="exact"/>
              <w:jc w:val="center"/>
              <w:rPr>
                <w:rFonts w:ascii="仿宋_GB2312" w:hAnsi="Times New Roman" w:eastAsia="仿宋_GB2312"/>
                <w:b/>
                <w:sz w:val="18"/>
                <w:szCs w:val="18"/>
              </w:rPr>
            </w:pPr>
          </w:p>
        </w:tc>
        <w:tc>
          <w:tcPr>
            <w:tcW w:w="425" w:type="dxa"/>
            <w:vAlign w:val="center"/>
          </w:tcPr>
          <w:p w14:paraId="1B07ADA7">
            <w:pPr>
              <w:adjustRightInd w:val="0"/>
              <w:snapToGrid w:val="0"/>
              <w:spacing w:line="240" w:lineRule="exact"/>
              <w:jc w:val="center"/>
              <w:rPr>
                <w:rFonts w:ascii="仿宋_GB2312" w:hAnsi="Times New Roman" w:eastAsia="仿宋_GB2312"/>
                <w:b/>
                <w:sz w:val="18"/>
                <w:szCs w:val="18"/>
              </w:rPr>
            </w:pPr>
            <w:r>
              <w:rPr>
                <w:rFonts w:hint="eastAsia" w:ascii="仿宋_GB2312" w:hAnsi="Times New Roman" w:eastAsia="仿宋_GB2312"/>
                <w:b/>
                <w:sz w:val="18"/>
                <w:szCs w:val="18"/>
              </w:rPr>
              <w:t>√</w:t>
            </w:r>
          </w:p>
        </w:tc>
        <w:tc>
          <w:tcPr>
            <w:tcW w:w="709" w:type="dxa"/>
            <w:vAlign w:val="center"/>
          </w:tcPr>
          <w:p w14:paraId="7A217B4C">
            <w:pPr>
              <w:widowControl/>
              <w:spacing w:beforeAutospacing="1" w:afterAutospacing="1" w:line="240" w:lineRule="exact"/>
              <w:jc w:val="center"/>
              <w:rPr>
                <w:rFonts w:ascii="仿宋_GB2312" w:hAnsi="Times New Roman" w:eastAsia="仿宋_GB2312"/>
                <w:kern w:val="0"/>
                <w:sz w:val="18"/>
                <w:szCs w:val="18"/>
              </w:rPr>
            </w:pPr>
          </w:p>
        </w:tc>
        <w:tc>
          <w:tcPr>
            <w:tcW w:w="567" w:type="dxa"/>
            <w:vAlign w:val="center"/>
          </w:tcPr>
          <w:p w14:paraId="30374FFD">
            <w:pPr>
              <w:spacing w:line="240" w:lineRule="exact"/>
              <w:jc w:val="center"/>
              <w:rPr>
                <w:rFonts w:ascii="仿宋_GB2312" w:hAnsi="Times New Roman" w:eastAsia="仿宋_GB2312"/>
                <w:sz w:val="18"/>
                <w:szCs w:val="18"/>
              </w:rPr>
            </w:pPr>
            <w:r>
              <w:rPr>
                <w:rFonts w:hint="eastAsia" w:ascii="仿宋_GB2312" w:hAnsi="Times New Roman" w:eastAsia="仿宋_GB2312"/>
                <w:b/>
                <w:sz w:val="18"/>
                <w:szCs w:val="18"/>
              </w:rPr>
              <w:t>√</w:t>
            </w:r>
          </w:p>
        </w:tc>
        <w:tc>
          <w:tcPr>
            <w:tcW w:w="709" w:type="dxa"/>
            <w:tcMar>
              <w:top w:w="0" w:type="dxa"/>
              <w:left w:w="108" w:type="dxa"/>
              <w:bottom w:w="0" w:type="dxa"/>
              <w:right w:w="108" w:type="dxa"/>
            </w:tcMar>
            <w:vAlign w:val="center"/>
          </w:tcPr>
          <w:p w14:paraId="62C9E8A7">
            <w:pPr>
              <w:widowControl/>
              <w:spacing w:beforeAutospacing="1" w:afterAutospacing="1" w:line="240" w:lineRule="exact"/>
              <w:jc w:val="center"/>
              <w:rPr>
                <w:rFonts w:ascii="仿宋_GB2312" w:hAnsi="Times New Roman" w:eastAsia="仿宋_GB2312"/>
                <w:b/>
                <w:sz w:val="18"/>
                <w:szCs w:val="18"/>
              </w:rPr>
            </w:pPr>
          </w:p>
        </w:tc>
      </w:tr>
    </w:tbl>
    <w:p w14:paraId="716911E2">
      <w:pPr>
        <w:spacing w:line="240" w:lineRule="exact"/>
        <w:rPr>
          <w:rFonts w:ascii="仿宋_GB2312" w:hAnsi="Times New Roman" w:eastAsia="仿宋_GB2312"/>
          <w:sz w:val="18"/>
          <w:szCs w:val="18"/>
        </w:rPr>
      </w:pPr>
      <w:r>
        <w:rPr>
          <w:rFonts w:hint="eastAsia" w:ascii="仿宋_GB2312" w:eastAsia="仿宋_GB2312" w:hAnsiTheme="minorEastAsia"/>
          <w:sz w:val="18"/>
          <w:szCs w:val="18"/>
        </w:rPr>
        <w:t>注：</w:t>
      </w:r>
      <w:r>
        <w:rPr>
          <w:rFonts w:hint="eastAsia" w:ascii="仿宋_GB2312" w:hAnsi="Times New Roman" w:eastAsia="仿宋_GB2312"/>
          <w:sz w:val="18"/>
          <w:szCs w:val="18"/>
        </w:rPr>
        <w:t>1.</w:t>
      </w:r>
      <w:r>
        <w:rPr>
          <w:rFonts w:hint="eastAsia" w:ascii="仿宋_GB2312" w:eastAsia="仿宋_GB2312" w:hAnsiTheme="minorEastAsia"/>
          <w:sz w:val="18"/>
          <w:szCs w:val="18"/>
        </w:rPr>
        <w:t>标注</w:t>
      </w:r>
      <w:r>
        <w:rPr>
          <w:rFonts w:hint="eastAsia" w:ascii="仿宋_GB2312" w:hAnsi="Times New Roman" w:eastAsia="仿宋_GB2312"/>
          <w:sz w:val="18"/>
          <w:szCs w:val="18"/>
        </w:rPr>
        <w:t>“■”</w:t>
      </w:r>
      <w:r>
        <w:rPr>
          <w:rFonts w:hint="eastAsia" w:ascii="仿宋_GB2312" w:eastAsia="仿宋_GB2312" w:hAnsiTheme="minorEastAsia"/>
          <w:sz w:val="18"/>
          <w:szCs w:val="18"/>
        </w:rPr>
        <w:t>的为推荐性渠道、载体。</w:t>
      </w:r>
    </w:p>
    <w:p w14:paraId="0B58194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（十四）保障性住房领域基层政务公开标准目录</w:t>
      </w:r>
    </w:p>
    <w:tbl>
      <w:tblPr>
        <w:tblStyle w:val="6"/>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14:paraId="683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14:paraId="4CAA1B4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14:paraId="5DBABC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342B9D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14:paraId="330AC6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14:paraId="2C87B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14:paraId="395795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14:paraId="29BF77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529334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783186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77EE20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2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14:paraId="2CD23438">
            <w:pPr>
              <w:widowControl/>
              <w:jc w:val="left"/>
              <w:rPr>
                <w:rFonts w:ascii="Times New Roman" w:hAnsi="Times New Roman"/>
                <w:color w:val="000000"/>
                <w:kern w:val="0"/>
                <w:sz w:val="22"/>
              </w:rPr>
            </w:pPr>
          </w:p>
        </w:tc>
        <w:tc>
          <w:tcPr>
            <w:tcW w:w="710" w:type="dxa"/>
            <w:vAlign w:val="center"/>
          </w:tcPr>
          <w:p w14:paraId="5DA58B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14:paraId="63FFD6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6B490237">
            <w:pPr>
              <w:widowControl/>
              <w:jc w:val="left"/>
              <w:rPr>
                <w:rFonts w:ascii="黑体" w:hAnsi="宋体" w:eastAsia="黑体" w:cs="宋体"/>
                <w:color w:val="000000"/>
                <w:kern w:val="0"/>
                <w:sz w:val="22"/>
              </w:rPr>
            </w:pPr>
          </w:p>
        </w:tc>
        <w:tc>
          <w:tcPr>
            <w:tcW w:w="3731" w:type="dxa"/>
            <w:vMerge w:val="continue"/>
            <w:vAlign w:val="center"/>
          </w:tcPr>
          <w:p w14:paraId="2AD5F79C">
            <w:pPr>
              <w:widowControl/>
              <w:jc w:val="left"/>
              <w:rPr>
                <w:rFonts w:ascii="黑体" w:hAnsi="宋体" w:eastAsia="黑体" w:cs="宋体"/>
                <w:color w:val="000000"/>
                <w:kern w:val="0"/>
                <w:sz w:val="22"/>
              </w:rPr>
            </w:pPr>
          </w:p>
        </w:tc>
        <w:tc>
          <w:tcPr>
            <w:tcW w:w="992" w:type="dxa"/>
            <w:vMerge w:val="continue"/>
            <w:vAlign w:val="center"/>
          </w:tcPr>
          <w:p w14:paraId="3D6352F8">
            <w:pPr>
              <w:widowControl/>
              <w:jc w:val="left"/>
              <w:rPr>
                <w:rFonts w:ascii="黑体" w:hAnsi="宋体" w:eastAsia="黑体" w:cs="宋体"/>
                <w:color w:val="000000"/>
                <w:kern w:val="0"/>
                <w:sz w:val="22"/>
              </w:rPr>
            </w:pPr>
          </w:p>
        </w:tc>
        <w:tc>
          <w:tcPr>
            <w:tcW w:w="664" w:type="dxa"/>
            <w:vMerge w:val="continue"/>
            <w:vAlign w:val="center"/>
          </w:tcPr>
          <w:p w14:paraId="0502738A">
            <w:pPr>
              <w:widowControl/>
              <w:jc w:val="left"/>
              <w:rPr>
                <w:rFonts w:ascii="黑体" w:hAnsi="宋体" w:eastAsia="黑体" w:cs="宋体"/>
                <w:color w:val="000000"/>
                <w:kern w:val="0"/>
                <w:sz w:val="22"/>
              </w:rPr>
            </w:pPr>
          </w:p>
        </w:tc>
        <w:tc>
          <w:tcPr>
            <w:tcW w:w="1321" w:type="dxa"/>
            <w:vMerge w:val="continue"/>
            <w:vAlign w:val="center"/>
          </w:tcPr>
          <w:p w14:paraId="30583598">
            <w:pPr>
              <w:widowControl/>
              <w:jc w:val="left"/>
              <w:rPr>
                <w:rFonts w:ascii="黑体" w:hAnsi="宋体" w:eastAsia="黑体" w:cs="宋体"/>
                <w:kern w:val="0"/>
                <w:sz w:val="22"/>
              </w:rPr>
            </w:pPr>
          </w:p>
        </w:tc>
        <w:tc>
          <w:tcPr>
            <w:tcW w:w="567" w:type="dxa"/>
            <w:vAlign w:val="center"/>
          </w:tcPr>
          <w:p w14:paraId="783EF7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2A2E14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0218D9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495818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6449BD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59CC1A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B42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14:paraId="521533C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14:paraId="2183E13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14:paraId="5FC7B2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14:paraId="4CC58D1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14:paraId="14C7AA1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14:paraId="720FEEA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14:paraId="1907F3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EB751AA">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14:paraId="371BBA5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323B6E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9AB991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8ABE1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15305A2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05FF3F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71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14:paraId="7B61256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14:paraId="0D304007">
            <w:pPr>
              <w:spacing w:line="240" w:lineRule="exact"/>
              <w:jc w:val="center"/>
              <w:rPr>
                <w:rFonts w:ascii="仿宋_GB2312" w:hAnsi="宋体" w:eastAsia="仿宋_GB2312"/>
                <w:color w:val="000000"/>
                <w:sz w:val="18"/>
                <w:szCs w:val="18"/>
              </w:rPr>
            </w:pPr>
          </w:p>
        </w:tc>
        <w:tc>
          <w:tcPr>
            <w:tcW w:w="1089" w:type="dxa"/>
            <w:vAlign w:val="center"/>
          </w:tcPr>
          <w:p w14:paraId="224331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14:paraId="49983BB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14:paraId="78E9FF6E">
            <w:pPr>
              <w:spacing w:line="240" w:lineRule="exact"/>
              <w:rPr>
                <w:rFonts w:ascii="Times New Roman" w:hAnsi="Times New Roman" w:eastAsia="仿宋_GB2312"/>
                <w:color w:val="000000"/>
                <w:sz w:val="18"/>
                <w:szCs w:val="18"/>
              </w:rPr>
            </w:pPr>
          </w:p>
        </w:tc>
        <w:tc>
          <w:tcPr>
            <w:tcW w:w="992" w:type="dxa"/>
            <w:vMerge w:val="continue"/>
            <w:vAlign w:val="center"/>
          </w:tcPr>
          <w:p w14:paraId="2478D29D">
            <w:pPr>
              <w:spacing w:line="240" w:lineRule="exact"/>
              <w:rPr>
                <w:rFonts w:ascii="仿宋_GB2312" w:hAnsi="宋体" w:eastAsia="仿宋_GB2312"/>
                <w:color w:val="000000"/>
                <w:sz w:val="18"/>
                <w:szCs w:val="18"/>
              </w:rPr>
            </w:pPr>
          </w:p>
        </w:tc>
        <w:tc>
          <w:tcPr>
            <w:tcW w:w="664" w:type="dxa"/>
            <w:vMerge w:val="continue"/>
            <w:vAlign w:val="center"/>
          </w:tcPr>
          <w:p w14:paraId="3ED39A7A">
            <w:pPr>
              <w:spacing w:line="240" w:lineRule="exact"/>
              <w:rPr>
                <w:rFonts w:ascii="仿宋_GB2312" w:hAnsi="宋体" w:eastAsia="仿宋_GB2312"/>
                <w:color w:val="000000"/>
                <w:sz w:val="18"/>
                <w:szCs w:val="18"/>
              </w:rPr>
            </w:pPr>
          </w:p>
        </w:tc>
        <w:tc>
          <w:tcPr>
            <w:tcW w:w="1321" w:type="dxa"/>
            <w:vMerge w:val="continue"/>
            <w:vAlign w:val="center"/>
          </w:tcPr>
          <w:p w14:paraId="6B247505">
            <w:pPr>
              <w:spacing w:line="240" w:lineRule="exact"/>
              <w:rPr>
                <w:rFonts w:ascii="仿宋_GB2312" w:hAnsi="宋体" w:eastAsia="仿宋_GB2312"/>
                <w:color w:val="000000"/>
                <w:sz w:val="18"/>
                <w:szCs w:val="18"/>
              </w:rPr>
            </w:pPr>
          </w:p>
        </w:tc>
        <w:tc>
          <w:tcPr>
            <w:tcW w:w="567" w:type="dxa"/>
            <w:vMerge w:val="continue"/>
            <w:vAlign w:val="center"/>
          </w:tcPr>
          <w:p w14:paraId="736D8F22">
            <w:pPr>
              <w:spacing w:line="240" w:lineRule="exact"/>
              <w:rPr>
                <w:rFonts w:ascii="仿宋_GB2312" w:hAnsi="宋体" w:eastAsia="仿宋_GB2312"/>
                <w:color w:val="000000"/>
                <w:sz w:val="18"/>
                <w:szCs w:val="18"/>
              </w:rPr>
            </w:pPr>
          </w:p>
        </w:tc>
        <w:tc>
          <w:tcPr>
            <w:tcW w:w="567" w:type="dxa"/>
            <w:vMerge w:val="continue"/>
            <w:vAlign w:val="center"/>
          </w:tcPr>
          <w:p w14:paraId="0EC0A395">
            <w:pPr>
              <w:spacing w:line="240" w:lineRule="exact"/>
              <w:rPr>
                <w:rFonts w:ascii="仿宋_GB2312" w:hAnsi="宋体" w:eastAsia="仿宋_GB2312"/>
                <w:color w:val="000000"/>
                <w:sz w:val="18"/>
                <w:szCs w:val="18"/>
              </w:rPr>
            </w:pPr>
          </w:p>
        </w:tc>
        <w:tc>
          <w:tcPr>
            <w:tcW w:w="425" w:type="dxa"/>
            <w:vMerge w:val="continue"/>
            <w:vAlign w:val="center"/>
          </w:tcPr>
          <w:p w14:paraId="00815505">
            <w:pPr>
              <w:spacing w:line="240" w:lineRule="exact"/>
              <w:rPr>
                <w:rFonts w:ascii="仿宋_GB2312" w:hAnsi="宋体" w:eastAsia="仿宋_GB2312"/>
                <w:color w:val="000000"/>
                <w:sz w:val="18"/>
                <w:szCs w:val="18"/>
              </w:rPr>
            </w:pPr>
          </w:p>
        </w:tc>
        <w:tc>
          <w:tcPr>
            <w:tcW w:w="850" w:type="dxa"/>
            <w:vMerge w:val="continue"/>
            <w:vAlign w:val="center"/>
          </w:tcPr>
          <w:p w14:paraId="1F42ED20">
            <w:pPr>
              <w:spacing w:line="240" w:lineRule="exact"/>
              <w:rPr>
                <w:rFonts w:ascii="仿宋_GB2312" w:hAnsi="宋体" w:eastAsia="仿宋_GB2312"/>
                <w:color w:val="000000"/>
                <w:sz w:val="18"/>
                <w:szCs w:val="18"/>
              </w:rPr>
            </w:pPr>
          </w:p>
        </w:tc>
        <w:tc>
          <w:tcPr>
            <w:tcW w:w="426" w:type="dxa"/>
            <w:vMerge w:val="continue"/>
            <w:vAlign w:val="center"/>
          </w:tcPr>
          <w:p w14:paraId="4401295C">
            <w:pPr>
              <w:spacing w:line="240" w:lineRule="exact"/>
              <w:rPr>
                <w:rFonts w:ascii="仿宋_GB2312" w:hAnsi="宋体" w:eastAsia="仿宋_GB2312"/>
                <w:color w:val="000000"/>
                <w:sz w:val="18"/>
                <w:szCs w:val="18"/>
              </w:rPr>
            </w:pPr>
          </w:p>
        </w:tc>
        <w:tc>
          <w:tcPr>
            <w:tcW w:w="685" w:type="dxa"/>
            <w:vMerge w:val="continue"/>
            <w:vAlign w:val="center"/>
          </w:tcPr>
          <w:p w14:paraId="459D7A06">
            <w:pPr>
              <w:spacing w:line="240" w:lineRule="exact"/>
              <w:rPr>
                <w:rFonts w:ascii="仿宋_GB2312" w:hAnsi="宋体" w:eastAsia="仿宋_GB2312"/>
                <w:color w:val="000000"/>
                <w:sz w:val="18"/>
                <w:szCs w:val="18"/>
              </w:rPr>
            </w:pPr>
          </w:p>
        </w:tc>
      </w:tr>
      <w:tr w14:paraId="6875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A3DD50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14:paraId="3A84094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14:paraId="03370E2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14:paraId="5A1CC8B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55D1E49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14:paraId="16F5488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14:paraId="284ECAC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08475E8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244181F8">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251972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34C1AA2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00D566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1B37B2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E34F1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64A97B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78D78C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2D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825E7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14:paraId="5AC2B441">
            <w:pPr>
              <w:spacing w:line="240" w:lineRule="exact"/>
              <w:jc w:val="center"/>
              <w:rPr>
                <w:rFonts w:ascii="仿宋_GB2312" w:hAnsi="宋体" w:eastAsia="仿宋_GB2312"/>
                <w:color w:val="000000"/>
                <w:sz w:val="18"/>
                <w:szCs w:val="18"/>
              </w:rPr>
            </w:pPr>
          </w:p>
        </w:tc>
        <w:tc>
          <w:tcPr>
            <w:tcW w:w="1089" w:type="dxa"/>
            <w:vAlign w:val="center"/>
          </w:tcPr>
          <w:p w14:paraId="715CB41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14:paraId="6AFA92C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14:paraId="3138CA8A">
            <w:pPr>
              <w:spacing w:line="240" w:lineRule="exact"/>
              <w:rPr>
                <w:rFonts w:ascii="Times New Roman" w:hAnsi="Times New Roman" w:eastAsia="仿宋_GB2312"/>
                <w:color w:val="000000"/>
                <w:sz w:val="18"/>
                <w:szCs w:val="18"/>
              </w:rPr>
            </w:pPr>
          </w:p>
        </w:tc>
        <w:tc>
          <w:tcPr>
            <w:tcW w:w="992" w:type="dxa"/>
            <w:vMerge w:val="continue"/>
            <w:vAlign w:val="center"/>
          </w:tcPr>
          <w:p w14:paraId="1B9D73FC">
            <w:pPr>
              <w:spacing w:line="240" w:lineRule="exact"/>
              <w:rPr>
                <w:rFonts w:ascii="仿宋_GB2312" w:hAnsi="宋体" w:eastAsia="仿宋_GB2312"/>
                <w:color w:val="000000"/>
                <w:sz w:val="18"/>
                <w:szCs w:val="18"/>
              </w:rPr>
            </w:pPr>
          </w:p>
        </w:tc>
        <w:tc>
          <w:tcPr>
            <w:tcW w:w="664" w:type="dxa"/>
            <w:vMerge w:val="continue"/>
            <w:vAlign w:val="center"/>
          </w:tcPr>
          <w:p w14:paraId="71A763AC">
            <w:pPr>
              <w:spacing w:line="240" w:lineRule="exact"/>
              <w:rPr>
                <w:rFonts w:ascii="仿宋_GB2312" w:hAnsi="宋体" w:eastAsia="仿宋_GB2312"/>
                <w:color w:val="000000"/>
                <w:sz w:val="18"/>
                <w:szCs w:val="18"/>
              </w:rPr>
            </w:pPr>
          </w:p>
        </w:tc>
        <w:tc>
          <w:tcPr>
            <w:tcW w:w="1321" w:type="dxa"/>
            <w:vMerge w:val="continue"/>
            <w:vAlign w:val="center"/>
          </w:tcPr>
          <w:p w14:paraId="281EBDD9">
            <w:pPr>
              <w:spacing w:line="240" w:lineRule="exact"/>
              <w:rPr>
                <w:rFonts w:ascii="仿宋_GB2312" w:hAnsi="宋体" w:eastAsia="仿宋_GB2312"/>
                <w:color w:val="000000"/>
                <w:sz w:val="18"/>
                <w:szCs w:val="18"/>
              </w:rPr>
            </w:pPr>
          </w:p>
        </w:tc>
        <w:tc>
          <w:tcPr>
            <w:tcW w:w="567" w:type="dxa"/>
            <w:vMerge w:val="continue"/>
            <w:vAlign w:val="center"/>
          </w:tcPr>
          <w:p w14:paraId="6A237544">
            <w:pPr>
              <w:spacing w:line="240" w:lineRule="exact"/>
              <w:rPr>
                <w:rFonts w:ascii="仿宋_GB2312" w:hAnsi="宋体" w:eastAsia="仿宋_GB2312"/>
                <w:color w:val="000000"/>
                <w:sz w:val="18"/>
                <w:szCs w:val="18"/>
              </w:rPr>
            </w:pPr>
          </w:p>
        </w:tc>
        <w:tc>
          <w:tcPr>
            <w:tcW w:w="567" w:type="dxa"/>
            <w:vMerge w:val="continue"/>
            <w:vAlign w:val="center"/>
          </w:tcPr>
          <w:p w14:paraId="04A8D7AE">
            <w:pPr>
              <w:spacing w:line="240" w:lineRule="exact"/>
              <w:rPr>
                <w:rFonts w:ascii="仿宋_GB2312" w:hAnsi="宋体" w:eastAsia="仿宋_GB2312"/>
                <w:color w:val="000000"/>
                <w:sz w:val="18"/>
                <w:szCs w:val="18"/>
              </w:rPr>
            </w:pPr>
          </w:p>
        </w:tc>
        <w:tc>
          <w:tcPr>
            <w:tcW w:w="425" w:type="dxa"/>
            <w:vMerge w:val="continue"/>
            <w:vAlign w:val="center"/>
          </w:tcPr>
          <w:p w14:paraId="45264040">
            <w:pPr>
              <w:spacing w:line="240" w:lineRule="exact"/>
              <w:rPr>
                <w:rFonts w:ascii="仿宋_GB2312" w:hAnsi="宋体" w:eastAsia="仿宋_GB2312"/>
                <w:color w:val="000000"/>
                <w:sz w:val="18"/>
                <w:szCs w:val="18"/>
              </w:rPr>
            </w:pPr>
          </w:p>
        </w:tc>
        <w:tc>
          <w:tcPr>
            <w:tcW w:w="850" w:type="dxa"/>
            <w:vMerge w:val="continue"/>
            <w:vAlign w:val="center"/>
          </w:tcPr>
          <w:p w14:paraId="6996857E">
            <w:pPr>
              <w:spacing w:line="240" w:lineRule="exact"/>
              <w:rPr>
                <w:rFonts w:ascii="仿宋_GB2312" w:hAnsi="宋体" w:eastAsia="仿宋_GB2312"/>
                <w:color w:val="000000"/>
                <w:sz w:val="18"/>
                <w:szCs w:val="18"/>
              </w:rPr>
            </w:pPr>
          </w:p>
        </w:tc>
        <w:tc>
          <w:tcPr>
            <w:tcW w:w="426" w:type="dxa"/>
            <w:vMerge w:val="continue"/>
            <w:vAlign w:val="center"/>
          </w:tcPr>
          <w:p w14:paraId="5E347C5E">
            <w:pPr>
              <w:spacing w:line="240" w:lineRule="exact"/>
              <w:rPr>
                <w:rFonts w:ascii="仿宋_GB2312" w:hAnsi="宋体" w:eastAsia="仿宋_GB2312"/>
                <w:color w:val="000000"/>
                <w:sz w:val="18"/>
                <w:szCs w:val="18"/>
              </w:rPr>
            </w:pPr>
          </w:p>
        </w:tc>
        <w:tc>
          <w:tcPr>
            <w:tcW w:w="685" w:type="dxa"/>
            <w:vMerge w:val="continue"/>
            <w:vAlign w:val="center"/>
          </w:tcPr>
          <w:p w14:paraId="3F2766FE">
            <w:pPr>
              <w:spacing w:line="240" w:lineRule="exact"/>
              <w:rPr>
                <w:rFonts w:ascii="仿宋_GB2312" w:hAnsi="宋体" w:eastAsia="仿宋_GB2312"/>
                <w:color w:val="000000"/>
                <w:sz w:val="18"/>
                <w:szCs w:val="18"/>
              </w:rPr>
            </w:pPr>
          </w:p>
        </w:tc>
      </w:tr>
      <w:tr w14:paraId="11E5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2036F4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14:paraId="5491C51F">
            <w:pPr>
              <w:spacing w:line="240" w:lineRule="exact"/>
              <w:jc w:val="center"/>
              <w:rPr>
                <w:rFonts w:ascii="仿宋_GB2312" w:hAnsi="宋体" w:eastAsia="仿宋_GB2312"/>
                <w:color w:val="000000"/>
                <w:sz w:val="18"/>
                <w:szCs w:val="18"/>
              </w:rPr>
            </w:pPr>
          </w:p>
        </w:tc>
        <w:tc>
          <w:tcPr>
            <w:tcW w:w="1089" w:type="dxa"/>
            <w:vAlign w:val="center"/>
          </w:tcPr>
          <w:p w14:paraId="7428046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14:paraId="198963A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14:paraId="48795C2B">
            <w:pPr>
              <w:spacing w:line="240" w:lineRule="exact"/>
              <w:rPr>
                <w:rFonts w:ascii="Times New Roman" w:hAnsi="Times New Roman" w:eastAsia="仿宋_GB2312"/>
                <w:color w:val="000000"/>
                <w:sz w:val="18"/>
                <w:szCs w:val="18"/>
              </w:rPr>
            </w:pPr>
          </w:p>
        </w:tc>
        <w:tc>
          <w:tcPr>
            <w:tcW w:w="992" w:type="dxa"/>
            <w:vMerge w:val="continue"/>
            <w:vAlign w:val="center"/>
          </w:tcPr>
          <w:p w14:paraId="6854C521">
            <w:pPr>
              <w:spacing w:line="240" w:lineRule="exact"/>
              <w:rPr>
                <w:rFonts w:ascii="仿宋_GB2312" w:hAnsi="宋体" w:eastAsia="仿宋_GB2312"/>
                <w:color w:val="000000"/>
                <w:sz w:val="18"/>
                <w:szCs w:val="18"/>
              </w:rPr>
            </w:pPr>
          </w:p>
        </w:tc>
        <w:tc>
          <w:tcPr>
            <w:tcW w:w="664" w:type="dxa"/>
            <w:vMerge w:val="continue"/>
            <w:vAlign w:val="center"/>
          </w:tcPr>
          <w:p w14:paraId="1FBA9437">
            <w:pPr>
              <w:spacing w:line="240" w:lineRule="exact"/>
              <w:rPr>
                <w:rFonts w:ascii="仿宋_GB2312" w:hAnsi="宋体" w:eastAsia="仿宋_GB2312"/>
                <w:color w:val="000000"/>
                <w:sz w:val="18"/>
                <w:szCs w:val="18"/>
              </w:rPr>
            </w:pPr>
          </w:p>
        </w:tc>
        <w:tc>
          <w:tcPr>
            <w:tcW w:w="1321" w:type="dxa"/>
            <w:vMerge w:val="continue"/>
            <w:vAlign w:val="center"/>
          </w:tcPr>
          <w:p w14:paraId="713DBE8A">
            <w:pPr>
              <w:spacing w:line="240" w:lineRule="exact"/>
              <w:rPr>
                <w:rFonts w:ascii="仿宋_GB2312" w:hAnsi="宋体" w:eastAsia="仿宋_GB2312"/>
                <w:color w:val="000000"/>
                <w:sz w:val="18"/>
                <w:szCs w:val="18"/>
              </w:rPr>
            </w:pPr>
          </w:p>
        </w:tc>
        <w:tc>
          <w:tcPr>
            <w:tcW w:w="567" w:type="dxa"/>
            <w:vMerge w:val="continue"/>
            <w:vAlign w:val="center"/>
          </w:tcPr>
          <w:p w14:paraId="59B44524">
            <w:pPr>
              <w:spacing w:line="240" w:lineRule="exact"/>
              <w:rPr>
                <w:rFonts w:ascii="仿宋_GB2312" w:hAnsi="宋体" w:eastAsia="仿宋_GB2312"/>
                <w:color w:val="000000"/>
                <w:sz w:val="18"/>
                <w:szCs w:val="18"/>
              </w:rPr>
            </w:pPr>
          </w:p>
        </w:tc>
        <w:tc>
          <w:tcPr>
            <w:tcW w:w="567" w:type="dxa"/>
            <w:vMerge w:val="continue"/>
            <w:vAlign w:val="center"/>
          </w:tcPr>
          <w:p w14:paraId="199CCA34">
            <w:pPr>
              <w:spacing w:line="240" w:lineRule="exact"/>
              <w:rPr>
                <w:rFonts w:ascii="仿宋_GB2312" w:hAnsi="宋体" w:eastAsia="仿宋_GB2312"/>
                <w:color w:val="000000"/>
                <w:sz w:val="18"/>
                <w:szCs w:val="18"/>
              </w:rPr>
            </w:pPr>
          </w:p>
        </w:tc>
        <w:tc>
          <w:tcPr>
            <w:tcW w:w="425" w:type="dxa"/>
            <w:vMerge w:val="continue"/>
            <w:vAlign w:val="center"/>
          </w:tcPr>
          <w:p w14:paraId="1A3E590D">
            <w:pPr>
              <w:spacing w:line="240" w:lineRule="exact"/>
              <w:rPr>
                <w:rFonts w:ascii="仿宋_GB2312" w:hAnsi="宋体" w:eastAsia="仿宋_GB2312"/>
                <w:color w:val="000000"/>
                <w:sz w:val="18"/>
                <w:szCs w:val="18"/>
              </w:rPr>
            </w:pPr>
          </w:p>
        </w:tc>
        <w:tc>
          <w:tcPr>
            <w:tcW w:w="850" w:type="dxa"/>
            <w:vMerge w:val="continue"/>
            <w:vAlign w:val="center"/>
          </w:tcPr>
          <w:p w14:paraId="572F684B">
            <w:pPr>
              <w:spacing w:line="240" w:lineRule="exact"/>
              <w:rPr>
                <w:rFonts w:ascii="仿宋_GB2312" w:hAnsi="宋体" w:eastAsia="仿宋_GB2312"/>
                <w:color w:val="000000"/>
                <w:sz w:val="18"/>
                <w:szCs w:val="18"/>
              </w:rPr>
            </w:pPr>
          </w:p>
        </w:tc>
        <w:tc>
          <w:tcPr>
            <w:tcW w:w="426" w:type="dxa"/>
            <w:vMerge w:val="continue"/>
            <w:vAlign w:val="center"/>
          </w:tcPr>
          <w:p w14:paraId="0C89D7D5">
            <w:pPr>
              <w:spacing w:line="240" w:lineRule="exact"/>
              <w:rPr>
                <w:rFonts w:ascii="仿宋_GB2312" w:hAnsi="宋体" w:eastAsia="仿宋_GB2312"/>
                <w:color w:val="000000"/>
                <w:sz w:val="18"/>
                <w:szCs w:val="18"/>
              </w:rPr>
            </w:pPr>
          </w:p>
        </w:tc>
        <w:tc>
          <w:tcPr>
            <w:tcW w:w="685" w:type="dxa"/>
            <w:vMerge w:val="continue"/>
            <w:vAlign w:val="center"/>
          </w:tcPr>
          <w:p w14:paraId="6A46652F">
            <w:pPr>
              <w:spacing w:line="240" w:lineRule="exact"/>
              <w:rPr>
                <w:rFonts w:ascii="仿宋_GB2312" w:hAnsi="宋体" w:eastAsia="仿宋_GB2312"/>
                <w:color w:val="000000"/>
                <w:sz w:val="18"/>
                <w:szCs w:val="18"/>
              </w:rPr>
            </w:pPr>
          </w:p>
        </w:tc>
      </w:tr>
      <w:tr w14:paraId="4BAD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14:paraId="6491F4C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14:paraId="0DF49EE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14:paraId="0F5A78A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14:paraId="10C2562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14:paraId="2678FDFF">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559C689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99B8F8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8F52D2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969BF1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717517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E1DFDC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DAD1E7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B8F9B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3BB4A0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B63E52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85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14:paraId="749B6D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14:paraId="33E2B71D">
            <w:pPr>
              <w:spacing w:line="240" w:lineRule="exact"/>
              <w:jc w:val="center"/>
              <w:rPr>
                <w:rFonts w:ascii="仿宋_GB2312" w:hAnsi="宋体" w:eastAsia="仿宋_GB2312"/>
                <w:color w:val="000000"/>
                <w:sz w:val="18"/>
                <w:szCs w:val="18"/>
              </w:rPr>
            </w:pPr>
          </w:p>
        </w:tc>
        <w:tc>
          <w:tcPr>
            <w:tcW w:w="1089" w:type="dxa"/>
            <w:vAlign w:val="center"/>
          </w:tcPr>
          <w:p w14:paraId="76707AE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14:paraId="7BCC266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14:paraId="3F36317A">
            <w:pPr>
              <w:spacing w:line="240" w:lineRule="exact"/>
              <w:rPr>
                <w:rFonts w:ascii="Times New Roman" w:hAnsi="Times New Roman" w:eastAsia="仿宋_GB2312"/>
                <w:color w:val="000000"/>
                <w:sz w:val="18"/>
                <w:szCs w:val="18"/>
              </w:rPr>
            </w:pPr>
          </w:p>
        </w:tc>
        <w:tc>
          <w:tcPr>
            <w:tcW w:w="992" w:type="dxa"/>
            <w:vMerge w:val="continue"/>
            <w:vAlign w:val="center"/>
          </w:tcPr>
          <w:p w14:paraId="635E7059">
            <w:pPr>
              <w:spacing w:line="240" w:lineRule="exact"/>
              <w:rPr>
                <w:rFonts w:ascii="仿宋_GB2312" w:hAnsi="宋体" w:eastAsia="仿宋_GB2312"/>
                <w:color w:val="000000"/>
                <w:sz w:val="18"/>
                <w:szCs w:val="18"/>
              </w:rPr>
            </w:pPr>
          </w:p>
        </w:tc>
        <w:tc>
          <w:tcPr>
            <w:tcW w:w="664" w:type="dxa"/>
            <w:vMerge w:val="continue"/>
            <w:vAlign w:val="center"/>
          </w:tcPr>
          <w:p w14:paraId="31B14E8C">
            <w:pPr>
              <w:spacing w:line="240" w:lineRule="exact"/>
              <w:rPr>
                <w:rFonts w:ascii="仿宋_GB2312" w:hAnsi="宋体" w:eastAsia="仿宋_GB2312"/>
                <w:color w:val="000000"/>
                <w:sz w:val="18"/>
                <w:szCs w:val="18"/>
              </w:rPr>
            </w:pPr>
          </w:p>
        </w:tc>
        <w:tc>
          <w:tcPr>
            <w:tcW w:w="1321" w:type="dxa"/>
            <w:vMerge w:val="continue"/>
            <w:vAlign w:val="center"/>
          </w:tcPr>
          <w:p w14:paraId="7B0D56A3">
            <w:pPr>
              <w:spacing w:line="240" w:lineRule="exact"/>
              <w:rPr>
                <w:rFonts w:ascii="仿宋_GB2312" w:hAnsi="宋体" w:eastAsia="仿宋_GB2312"/>
                <w:color w:val="000000"/>
                <w:sz w:val="18"/>
                <w:szCs w:val="18"/>
              </w:rPr>
            </w:pPr>
          </w:p>
        </w:tc>
        <w:tc>
          <w:tcPr>
            <w:tcW w:w="567" w:type="dxa"/>
            <w:vMerge w:val="continue"/>
            <w:vAlign w:val="center"/>
          </w:tcPr>
          <w:p w14:paraId="4D74616A">
            <w:pPr>
              <w:spacing w:line="240" w:lineRule="exact"/>
              <w:rPr>
                <w:rFonts w:ascii="仿宋_GB2312" w:hAnsi="宋体" w:eastAsia="仿宋_GB2312"/>
                <w:color w:val="000000"/>
                <w:sz w:val="18"/>
                <w:szCs w:val="18"/>
              </w:rPr>
            </w:pPr>
          </w:p>
        </w:tc>
        <w:tc>
          <w:tcPr>
            <w:tcW w:w="567" w:type="dxa"/>
            <w:vMerge w:val="continue"/>
            <w:vAlign w:val="center"/>
          </w:tcPr>
          <w:p w14:paraId="0B4D989E">
            <w:pPr>
              <w:spacing w:line="240" w:lineRule="exact"/>
              <w:rPr>
                <w:rFonts w:ascii="仿宋_GB2312" w:hAnsi="宋体" w:eastAsia="仿宋_GB2312"/>
                <w:color w:val="000000"/>
                <w:sz w:val="18"/>
                <w:szCs w:val="18"/>
              </w:rPr>
            </w:pPr>
          </w:p>
        </w:tc>
        <w:tc>
          <w:tcPr>
            <w:tcW w:w="425" w:type="dxa"/>
            <w:vMerge w:val="continue"/>
            <w:vAlign w:val="center"/>
          </w:tcPr>
          <w:p w14:paraId="195A1D2D">
            <w:pPr>
              <w:spacing w:line="240" w:lineRule="exact"/>
              <w:rPr>
                <w:rFonts w:ascii="仿宋_GB2312" w:hAnsi="宋体" w:eastAsia="仿宋_GB2312"/>
                <w:color w:val="000000"/>
                <w:sz w:val="18"/>
                <w:szCs w:val="18"/>
              </w:rPr>
            </w:pPr>
          </w:p>
        </w:tc>
        <w:tc>
          <w:tcPr>
            <w:tcW w:w="850" w:type="dxa"/>
            <w:vMerge w:val="continue"/>
            <w:vAlign w:val="center"/>
          </w:tcPr>
          <w:p w14:paraId="7B9B05DD">
            <w:pPr>
              <w:spacing w:line="240" w:lineRule="exact"/>
              <w:rPr>
                <w:rFonts w:ascii="仿宋_GB2312" w:hAnsi="宋体" w:eastAsia="仿宋_GB2312"/>
                <w:color w:val="000000"/>
                <w:sz w:val="18"/>
                <w:szCs w:val="18"/>
              </w:rPr>
            </w:pPr>
          </w:p>
        </w:tc>
        <w:tc>
          <w:tcPr>
            <w:tcW w:w="426" w:type="dxa"/>
            <w:vMerge w:val="continue"/>
            <w:vAlign w:val="center"/>
          </w:tcPr>
          <w:p w14:paraId="50319659">
            <w:pPr>
              <w:spacing w:line="240" w:lineRule="exact"/>
              <w:rPr>
                <w:rFonts w:ascii="仿宋_GB2312" w:hAnsi="宋体" w:eastAsia="仿宋_GB2312"/>
                <w:color w:val="000000"/>
                <w:sz w:val="18"/>
                <w:szCs w:val="18"/>
              </w:rPr>
            </w:pPr>
          </w:p>
        </w:tc>
        <w:tc>
          <w:tcPr>
            <w:tcW w:w="685" w:type="dxa"/>
            <w:vMerge w:val="continue"/>
            <w:vAlign w:val="center"/>
          </w:tcPr>
          <w:p w14:paraId="1F572B8C">
            <w:pPr>
              <w:spacing w:line="240" w:lineRule="exact"/>
              <w:rPr>
                <w:rFonts w:ascii="仿宋_GB2312" w:hAnsi="宋体" w:eastAsia="仿宋_GB2312"/>
                <w:color w:val="000000"/>
                <w:sz w:val="18"/>
                <w:szCs w:val="18"/>
              </w:rPr>
            </w:pPr>
          </w:p>
        </w:tc>
      </w:tr>
      <w:tr w14:paraId="0BDB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14:paraId="4017E62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14:paraId="0B36A1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14:paraId="1EFD43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14:paraId="28CA0A0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14:paraId="040C7CB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458117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53376D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190BB8EA">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4B094A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545A9CA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2A46A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42786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CF237B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96969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21CA4D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3E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14FD55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14:paraId="2EFE98F9">
            <w:pPr>
              <w:spacing w:line="240" w:lineRule="exact"/>
              <w:jc w:val="center"/>
              <w:rPr>
                <w:rFonts w:ascii="仿宋_GB2312" w:hAnsi="宋体" w:eastAsia="仿宋_GB2312"/>
                <w:color w:val="000000"/>
                <w:sz w:val="18"/>
                <w:szCs w:val="18"/>
              </w:rPr>
            </w:pPr>
          </w:p>
        </w:tc>
        <w:tc>
          <w:tcPr>
            <w:tcW w:w="1089" w:type="dxa"/>
            <w:vAlign w:val="center"/>
          </w:tcPr>
          <w:p w14:paraId="4D3357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14:paraId="3BBA2FF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14:paraId="4DB8BFDE">
            <w:pPr>
              <w:spacing w:line="240" w:lineRule="exact"/>
              <w:rPr>
                <w:rFonts w:ascii="Times New Roman" w:hAnsi="Times New Roman" w:eastAsia="仿宋_GB2312"/>
                <w:color w:val="000000"/>
                <w:sz w:val="18"/>
                <w:szCs w:val="18"/>
              </w:rPr>
            </w:pPr>
          </w:p>
        </w:tc>
        <w:tc>
          <w:tcPr>
            <w:tcW w:w="992" w:type="dxa"/>
            <w:vMerge w:val="continue"/>
            <w:vAlign w:val="center"/>
          </w:tcPr>
          <w:p w14:paraId="156B7685">
            <w:pPr>
              <w:spacing w:line="240" w:lineRule="exact"/>
              <w:rPr>
                <w:rFonts w:ascii="仿宋_GB2312" w:hAnsi="宋体" w:eastAsia="仿宋_GB2312"/>
                <w:color w:val="000000"/>
                <w:sz w:val="18"/>
                <w:szCs w:val="18"/>
              </w:rPr>
            </w:pPr>
          </w:p>
        </w:tc>
        <w:tc>
          <w:tcPr>
            <w:tcW w:w="664" w:type="dxa"/>
            <w:vMerge w:val="continue"/>
            <w:vAlign w:val="center"/>
          </w:tcPr>
          <w:p w14:paraId="7ECC4195">
            <w:pPr>
              <w:spacing w:line="240" w:lineRule="exact"/>
              <w:rPr>
                <w:rFonts w:ascii="仿宋_GB2312" w:hAnsi="宋体" w:eastAsia="仿宋_GB2312"/>
                <w:color w:val="000000"/>
                <w:sz w:val="18"/>
                <w:szCs w:val="18"/>
              </w:rPr>
            </w:pPr>
          </w:p>
        </w:tc>
        <w:tc>
          <w:tcPr>
            <w:tcW w:w="1321" w:type="dxa"/>
            <w:vMerge w:val="continue"/>
            <w:vAlign w:val="center"/>
          </w:tcPr>
          <w:p w14:paraId="4F19F035">
            <w:pPr>
              <w:spacing w:line="240" w:lineRule="exact"/>
              <w:rPr>
                <w:rFonts w:ascii="仿宋_GB2312" w:hAnsi="宋体" w:eastAsia="仿宋_GB2312"/>
                <w:color w:val="000000"/>
                <w:sz w:val="18"/>
                <w:szCs w:val="18"/>
              </w:rPr>
            </w:pPr>
          </w:p>
        </w:tc>
        <w:tc>
          <w:tcPr>
            <w:tcW w:w="567" w:type="dxa"/>
            <w:vMerge w:val="continue"/>
            <w:vAlign w:val="center"/>
          </w:tcPr>
          <w:p w14:paraId="2CF46026">
            <w:pPr>
              <w:spacing w:line="240" w:lineRule="exact"/>
              <w:rPr>
                <w:rFonts w:ascii="仿宋_GB2312" w:hAnsi="宋体" w:eastAsia="仿宋_GB2312"/>
                <w:color w:val="000000"/>
                <w:sz w:val="18"/>
                <w:szCs w:val="18"/>
              </w:rPr>
            </w:pPr>
          </w:p>
        </w:tc>
        <w:tc>
          <w:tcPr>
            <w:tcW w:w="567" w:type="dxa"/>
            <w:vMerge w:val="continue"/>
            <w:vAlign w:val="center"/>
          </w:tcPr>
          <w:p w14:paraId="3CC37B4C">
            <w:pPr>
              <w:spacing w:line="240" w:lineRule="exact"/>
              <w:rPr>
                <w:rFonts w:ascii="仿宋_GB2312" w:hAnsi="宋体" w:eastAsia="仿宋_GB2312"/>
                <w:color w:val="000000"/>
                <w:sz w:val="18"/>
                <w:szCs w:val="18"/>
              </w:rPr>
            </w:pPr>
          </w:p>
        </w:tc>
        <w:tc>
          <w:tcPr>
            <w:tcW w:w="425" w:type="dxa"/>
            <w:vMerge w:val="continue"/>
            <w:vAlign w:val="center"/>
          </w:tcPr>
          <w:p w14:paraId="1E473327">
            <w:pPr>
              <w:spacing w:line="240" w:lineRule="exact"/>
              <w:rPr>
                <w:rFonts w:ascii="仿宋_GB2312" w:hAnsi="宋体" w:eastAsia="仿宋_GB2312"/>
                <w:color w:val="000000"/>
                <w:sz w:val="18"/>
                <w:szCs w:val="18"/>
              </w:rPr>
            </w:pPr>
          </w:p>
        </w:tc>
        <w:tc>
          <w:tcPr>
            <w:tcW w:w="850" w:type="dxa"/>
            <w:vMerge w:val="continue"/>
            <w:vAlign w:val="center"/>
          </w:tcPr>
          <w:p w14:paraId="16C6C123">
            <w:pPr>
              <w:spacing w:line="240" w:lineRule="exact"/>
              <w:rPr>
                <w:rFonts w:ascii="仿宋_GB2312" w:hAnsi="宋体" w:eastAsia="仿宋_GB2312"/>
                <w:color w:val="000000"/>
                <w:sz w:val="18"/>
                <w:szCs w:val="18"/>
              </w:rPr>
            </w:pPr>
          </w:p>
        </w:tc>
        <w:tc>
          <w:tcPr>
            <w:tcW w:w="426" w:type="dxa"/>
            <w:vMerge w:val="continue"/>
            <w:vAlign w:val="center"/>
          </w:tcPr>
          <w:p w14:paraId="2790A36D">
            <w:pPr>
              <w:spacing w:line="240" w:lineRule="exact"/>
              <w:rPr>
                <w:rFonts w:ascii="仿宋_GB2312" w:hAnsi="宋体" w:eastAsia="仿宋_GB2312"/>
                <w:color w:val="000000"/>
                <w:sz w:val="18"/>
                <w:szCs w:val="18"/>
              </w:rPr>
            </w:pPr>
          </w:p>
        </w:tc>
        <w:tc>
          <w:tcPr>
            <w:tcW w:w="685" w:type="dxa"/>
            <w:vMerge w:val="continue"/>
            <w:vAlign w:val="center"/>
          </w:tcPr>
          <w:p w14:paraId="25B53CEC">
            <w:pPr>
              <w:spacing w:line="240" w:lineRule="exact"/>
              <w:rPr>
                <w:rFonts w:ascii="仿宋_GB2312" w:hAnsi="宋体" w:eastAsia="仿宋_GB2312"/>
                <w:color w:val="000000"/>
                <w:sz w:val="18"/>
                <w:szCs w:val="18"/>
              </w:rPr>
            </w:pPr>
          </w:p>
        </w:tc>
      </w:tr>
      <w:tr w14:paraId="3D1E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00218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14:paraId="08335A08">
            <w:pPr>
              <w:spacing w:line="240" w:lineRule="exact"/>
              <w:jc w:val="center"/>
              <w:rPr>
                <w:rFonts w:ascii="仿宋_GB2312" w:hAnsi="宋体" w:eastAsia="仿宋_GB2312"/>
                <w:color w:val="000000"/>
                <w:sz w:val="18"/>
                <w:szCs w:val="18"/>
              </w:rPr>
            </w:pPr>
          </w:p>
        </w:tc>
        <w:tc>
          <w:tcPr>
            <w:tcW w:w="1089" w:type="dxa"/>
            <w:vAlign w:val="center"/>
          </w:tcPr>
          <w:p w14:paraId="740CC2D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14:paraId="299A182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39C0433E">
            <w:pPr>
              <w:spacing w:line="240" w:lineRule="exact"/>
              <w:rPr>
                <w:rFonts w:ascii="Times New Roman" w:hAnsi="Times New Roman" w:eastAsia="仿宋_GB2312"/>
                <w:color w:val="000000"/>
                <w:sz w:val="18"/>
                <w:szCs w:val="18"/>
              </w:rPr>
            </w:pPr>
          </w:p>
        </w:tc>
        <w:tc>
          <w:tcPr>
            <w:tcW w:w="992" w:type="dxa"/>
            <w:vMerge w:val="continue"/>
            <w:vAlign w:val="center"/>
          </w:tcPr>
          <w:p w14:paraId="2049D2E8">
            <w:pPr>
              <w:spacing w:line="240" w:lineRule="exact"/>
              <w:rPr>
                <w:rFonts w:ascii="仿宋_GB2312" w:hAnsi="宋体" w:eastAsia="仿宋_GB2312"/>
                <w:color w:val="000000"/>
                <w:sz w:val="18"/>
                <w:szCs w:val="18"/>
              </w:rPr>
            </w:pPr>
          </w:p>
        </w:tc>
        <w:tc>
          <w:tcPr>
            <w:tcW w:w="664" w:type="dxa"/>
            <w:vMerge w:val="continue"/>
            <w:vAlign w:val="center"/>
          </w:tcPr>
          <w:p w14:paraId="72ED6F4B">
            <w:pPr>
              <w:spacing w:line="240" w:lineRule="exact"/>
              <w:rPr>
                <w:rFonts w:ascii="仿宋_GB2312" w:hAnsi="宋体" w:eastAsia="仿宋_GB2312"/>
                <w:color w:val="000000"/>
                <w:sz w:val="18"/>
                <w:szCs w:val="18"/>
              </w:rPr>
            </w:pPr>
          </w:p>
        </w:tc>
        <w:tc>
          <w:tcPr>
            <w:tcW w:w="1321" w:type="dxa"/>
            <w:vMerge w:val="continue"/>
            <w:vAlign w:val="center"/>
          </w:tcPr>
          <w:p w14:paraId="59D012DF">
            <w:pPr>
              <w:spacing w:line="240" w:lineRule="exact"/>
              <w:rPr>
                <w:rFonts w:ascii="仿宋_GB2312" w:hAnsi="宋体" w:eastAsia="仿宋_GB2312"/>
                <w:color w:val="000000"/>
                <w:sz w:val="18"/>
                <w:szCs w:val="18"/>
              </w:rPr>
            </w:pPr>
          </w:p>
        </w:tc>
        <w:tc>
          <w:tcPr>
            <w:tcW w:w="567" w:type="dxa"/>
            <w:vMerge w:val="continue"/>
            <w:vAlign w:val="center"/>
          </w:tcPr>
          <w:p w14:paraId="7CFBC584">
            <w:pPr>
              <w:spacing w:line="240" w:lineRule="exact"/>
              <w:rPr>
                <w:rFonts w:ascii="仿宋_GB2312" w:hAnsi="宋体" w:eastAsia="仿宋_GB2312"/>
                <w:color w:val="000000"/>
                <w:sz w:val="18"/>
                <w:szCs w:val="18"/>
              </w:rPr>
            </w:pPr>
          </w:p>
        </w:tc>
        <w:tc>
          <w:tcPr>
            <w:tcW w:w="567" w:type="dxa"/>
            <w:vMerge w:val="continue"/>
            <w:vAlign w:val="center"/>
          </w:tcPr>
          <w:p w14:paraId="24C0991E">
            <w:pPr>
              <w:spacing w:line="240" w:lineRule="exact"/>
              <w:rPr>
                <w:rFonts w:ascii="仿宋_GB2312" w:hAnsi="宋体" w:eastAsia="仿宋_GB2312"/>
                <w:color w:val="000000"/>
                <w:sz w:val="18"/>
                <w:szCs w:val="18"/>
              </w:rPr>
            </w:pPr>
          </w:p>
        </w:tc>
        <w:tc>
          <w:tcPr>
            <w:tcW w:w="425" w:type="dxa"/>
            <w:vMerge w:val="continue"/>
            <w:vAlign w:val="center"/>
          </w:tcPr>
          <w:p w14:paraId="368971D6">
            <w:pPr>
              <w:spacing w:line="240" w:lineRule="exact"/>
              <w:rPr>
                <w:rFonts w:ascii="仿宋_GB2312" w:hAnsi="宋体" w:eastAsia="仿宋_GB2312"/>
                <w:color w:val="000000"/>
                <w:sz w:val="18"/>
                <w:szCs w:val="18"/>
              </w:rPr>
            </w:pPr>
          </w:p>
        </w:tc>
        <w:tc>
          <w:tcPr>
            <w:tcW w:w="850" w:type="dxa"/>
            <w:vMerge w:val="continue"/>
            <w:vAlign w:val="center"/>
          </w:tcPr>
          <w:p w14:paraId="28D09734">
            <w:pPr>
              <w:spacing w:line="240" w:lineRule="exact"/>
              <w:rPr>
                <w:rFonts w:ascii="仿宋_GB2312" w:hAnsi="宋体" w:eastAsia="仿宋_GB2312"/>
                <w:color w:val="000000"/>
                <w:sz w:val="18"/>
                <w:szCs w:val="18"/>
              </w:rPr>
            </w:pPr>
          </w:p>
        </w:tc>
        <w:tc>
          <w:tcPr>
            <w:tcW w:w="426" w:type="dxa"/>
            <w:vMerge w:val="continue"/>
            <w:vAlign w:val="center"/>
          </w:tcPr>
          <w:p w14:paraId="747DAAA9">
            <w:pPr>
              <w:spacing w:line="240" w:lineRule="exact"/>
              <w:rPr>
                <w:rFonts w:ascii="仿宋_GB2312" w:hAnsi="宋体" w:eastAsia="仿宋_GB2312"/>
                <w:color w:val="000000"/>
                <w:sz w:val="18"/>
                <w:szCs w:val="18"/>
              </w:rPr>
            </w:pPr>
          </w:p>
        </w:tc>
        <w:tc>
          <w:tcPr>
            <w:tcW w:w="685" w:type="dxa"/>
            <w:vMerge w:val="continue"/>
            <w:vAlign w:val="center"/>
          </w:tcPr>
          <w:p w14:paraId="3AB77910">
            <w:pPr>
              <w:spacing w:line="240" w:lineRule="exact"/>
              <w:rPr>
                <w:rFonts w:ascii="仿宋_GB2312" w:hAnsi="宋体" w:eastAsia="仿宋_GB2312"/>
                <w:color w:val="000000"/>
                <w:sz w:val="18"/>
                <w:szCs w:val="18"/>
              </w:rPr>
            </w:pPr>
          </w:p>
        </w:tc>
      </w:tr>
      <w:tr w14:paraId="11B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8EACEE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14:paraId="716D3692">
            <w:pPr>
              <w:spacing w:line="240" w:lineRule="exact"/>
              <w:jc w:val="center"/>
              <w:rPr>
                <w:rFonts w:ascii="仿宋_GB2312" w:hAnsi="宋体" w:eastAsia="仿宋_GB2312"/>
                <w:color w:val="000000"/>
                <w:sz w:val="18"/>
                <w:szCs w:val="18"/>
              </w:rPr>
            </w:pPr>
          </w:p>
        </w:tc>
        <w:tc>
          <w:tcPr>
            <w:tcW w:w="1089" w:type="dxa"/>
            <w:vAlign w:val="center"/>
          </w:tcPr>
          <w:p w14:paraId="35E9066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14:paraId="7141238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08EFE97E">
            <w:pPr>
              <w:spacing w:line="240" w:lineRule="exact"/>
              <w:rPr>
                <w:rFonts w:ascii="Times New Roman" w:hAnsi="Times New Roman" w:eastAsia="仿宋_GB2312"/>
                <w:color w:val="000000"/>
                <w:sz w:val="18"/>
                <w:szCs w:val="18"/>
              </w:rPr>
            </w:pPr>
          </w:p>
        </w:tc>
        <w:tc>
          <w:tcPr>
            <w:tcW w:w="992" w:type="dxa"/>
            <w:vMerge w:val="continue"/>
            <w:vAlign w:val="center"/>
          </w:tcPr>
          <w:p w14:paraId="1331276F">
            <w:pPr>
              <w:spacing w:line="240" w:lineRule="exact"/>
              <w:rPr>
                <w:rFonts w:ascii="仿宋_GB2312" w:hAnsi="宋体" w:eastAsia="仿宋_GB2312"/>
                <w:color w:val="000000"/>
                <w:sz w:val="18"/>
                <w:szCs w:val="18"/>
              </w:rPr>
            </w:pPr>
          </w:p>
        </w:tc>
        <w:tc>
          <w:tcPr>
            <w:tcW w:w="664" w:type="dxa"/>
            <w:vMerge w:val="continue"/>
            <w:vAlign w:val="center"/>
          </w:tcPr>
          <w:p w14:paraId="281B71EA">
            <w:pPr>
              <w:spacing w:line="240" w:lineRule="exact"/>
              <w:rPr>
                <w:rFonts w:ascii="仿宋_GB2312" w:hAnsi="宋体" w:eastAsia="仿宋_GB2312"/>
                <w:color w:val="000000"/>
                <w:sz w:val="18"/>
                <w:szCs w:val="18"/>
              </w:rPr>
            </w:pPr>
          </w:p>
        </w:tc>
        <w:tc>
          <w:tcPr>
            <w:tcW w:w="1321" w:type="dxa"/>
            <w:vMerge w:val="continue"/>
            <w:vAlign w:val="center"/>
          </w:tcPr>
          <w:p w14:paraId="5734FCBB">
            <w:pPr>
              <w:spacing w:line="240" w:lineRule="exact"/>
              <w:rPr>
                <w:rFonts w:ascii="仿宋_GB2312" w:hAnsi="宋体" w:eastAsia="仿宋_GB2312"/>
                <w:color w:val="000000"/>
                <w:sz w:val="18"/>
                <w:szCs w:val="18"/>
              </w:rPr>
            </w:pPr>
          </w:p>
        </w:tc>
        <w:tc>
          <w:tcPr>
            <w:tcW w:w="567" w:type="dxa"/>
            <w:vMerge w:val="continue"/>
            <w:vAlign w:val="center"/>
          </w:tcPr>
          <w:p w14:paraId="39A2BD13">
            <w:pPr>
              <w:spacing w:line="240" w:lineRule="exact"/>
              <w:rPr>
                <w:rFonts w:ascii="仿宋_GB2312" w:hAnsi="宋体" w:eastAsia="仿宋_GB2312"/>
                <w:color w:val="000000"/>
                <w:sz w:val="18"/>
                <w:szCs w:val="18"/>
              </w:rPr>
            </w:pPr>
          </w:p>
        </w:tc>
        <w:tc>
          <w:tcPr>
            <w:tcW w:w="567" w:type="dxa"/>
            <w:vMerge w:val="continue"/>
            <w:vAlign w:val="center"/>
          </w:tcPr>
          <w:p w14:paraId="20968376">
            <w:pPr>
              <w:spacing w:line="240" w:lineRule="exact"/>
              <w:rPr>
                <w:rFonts w:ascii="仿宋_GB2312" w:hAnsi="宋体" w:eastAsia="仿宋_GB2312"/>
                <w:color w:val="000000"/>
                <w:sz w:val="18"/>
                <w:szCs w:val="18"/>
              </w:rPr>
            </w:pPr>
          </w:p>
        </w:tc>
        <w:tc>
          <w:tcPr>
            <w:tcW w:w="425" w:type="dxa"/>
            <w:vMerge w:val="continue"/>
            <w:vAlign w:val="center"/>
          </w:tcPr>
          <w:p w14:paraId="60E4CE14">
            <w:pPr>
              <w:spacing w:line="240" w:lineRule="exact"/>
              <w:rPr>
                <w:rFonts w:ascii="仿宋_GB2312" w:hAnsi="宋体" w:eastAsia="仿宋_GB2312"/>
                <w:color w:val="000000"/>
                <w:sz w:val="18"/>
                <w:szCs w:val="18"/>
              </w:rPr>
            </w:pPr>
          </w:p>
        </w:tc>
        <w:tc>
          <w:tcPr>
            <w:tcW w:w="850" w:type="dxa"/>
            <w:vMerge w:val="continue"/>
            <w:vAlign w:val="center"/>
          </w:tcPr>
          <w:p w14:paraId="61F7F40F">
            <w:pPr>
              <w:spacing w:line="240" w:lineRule="exact"/>
              <w:rPr>
                <w:rFonts w:ascii="仿宋_GB2312" w:hAnsi="宋体" w:eastAsia="仿宋_GB2312"/>
                <w:color w:val="000000"/>
                <w:sz w:val="18"/>
                <w:szCs w:val="18"/>
              </w:rPr>
            </w:pPr>
          </w:p>
        </w:tc>
        <w:tc>
          <w:tcPr>
            <w:tcW w:w="426" w:type="dxa"/>
            <w:vMerge w:val="continue"/>
            <w:vAlign w:val="center"/>
          </w:tcPr>
          <w:p w14:paraId="41A5F92F">
            <w:pPr>
              <w:spacing w:line="240" w:lineRule="exact"/>
              <w:rPr>
                <w:rFonts w:ascii="仿宋_GB2312" w:hAnsi="宋体" w:eastAsia="仿宋_GB2312"/>
                <w:color w:val="000000"/>
                <w:sz w:val="18"/>
                <w:szCs w:val="18"/>
              </w:rPr>
            </w:pPr>
          </w:p>
        </w:tc>
        <w:tc>
          <w:tcPr>
            <w:tcW w:w="685" w:type="dxa"/>
            <w:vMerge w:val="continue"/>
            <w:vAlign w:val="center"/>
          </w:tcPr>
          <w:p w14:paraId="0D74DFB9">
            <w:pPr>
              <w:spacing w:line="240" w:lineRule="exact"/>
              <w:rPr>
                <w:rFonts w:ascii="仿宋_GB2312" w:hAnsi="宋体" w:eastAsia="仿宋_GB2312"/>
                <w:color w:val="000000"/>
                <w:sz w:val="18"/>
                <w:szCs w:val="18"/>
              </w:rPr>
            </w:pPr>
          </w:p>
        </w:tc>
      </w:tr>
      <w:tr w14:paraId="3E7A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B1EE68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14:paraId="6C4DCD6F">
            <w:pPr>
              <w:spacing w:line="240" w:lineRule="exact"/>
              <w:jc w:val="center"/>
              <w:rPr>
                <w:rFonts w:ascii="仿宋_GB2312" w:hAnsi="宋体" w:eastAsia="仿宋_GB2312"/>
                <w:color w:val="000000"/>
                <w:sz w:val="18"/>
                <w:szCs w:val="18"/>
              </w:rPr>
            </w:pPr>
          </w:p>
        </w:tc>
        <w:tc>
          <w:tcPr>
            <w:tcW w:w="1089" w:type="dxa"/>
            <w:vAlign w:val="center"/>
          </w:tcPr>
          <w:p w14:paraId="486C709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14:paraId="32246A0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14:paraId="633E0F8C">
            <w:pPr>
              <w:spacing w:line="240" w:lineRule="exact"/>
              <w:rPr>
                <w:rFonts w:ascii="Times New Roman" w:hAnsi="Times New Roman" w:eastAsia="仿宋_GB2312"/>
                <w:color w:val="000000"/>
                <w:sz w:val="18"/>
                <w:szCs w:val="18"/>
              </w:rPr>
            </w:pPr>
          </w:p>
        </w:tc>
        <w:tc>
          <w:tcPr>
            <w:tcW w:w="992" w:type="dxa"/>
            <w:vMerge w:val="continue"/>
            <w:vAlign w:val="center"/>
          </w:tcPr>
          <w:p w14:paraId="6DD923ED">
            <w:pPr>
              <w:spacing w:line="240" w:lineRule="exact"/>
              <w:rPr>
                <w:rFonts w:ascii="仿宋_GB2312" w:hAnsi="宋体" w:eastAsia="仿宋_GB2312"/>
                <w:color w:val="000000"/>
                <w:sz w:val="18"/>
                <w:szCs w:val="18"/>
              </w:rPr>
            </w:pPr>
          </w:p>
        </w:tc>
        <w:tc>
          <w:tcPr>
            <w:tcW w:w="664" w:type="dxa"/>
            <w:vMerge w:val="continue"/>
            <w:vAlign w:val="center"/>
          </w:tcPr>
          <w:p w14:paraId="703300C4">
            <w:pPr>
              <w:spacing w:line="240" w:lineRule="exact"/>
              <w:rPr>
                <w:rFonts w:ascii="仿宋_GB2312" w:hAnsi="宋体" w:eastAsia="仿宋_GB2312"/>
                <w:color w:val="000000"/>
                <w:sz w:val="18"/>
                <w:szCs w:val="18"/>
              </w:rPr>
            </w:pPr>
          </w:p>
        </w:tc>
        <w:tc>
          <w:tcPr>
            <w:tcW w:w="1321" w:type="dxa"/>
            <w:vMerge w:val="continue"/>
            <w:vAlign w:val="center"/>
          </w:tcPr>
          <w:p w14:paraId="5CC1357C">
            <w:pPr>
              <w:spacing w:line="240" w:lineRule="exact"/>
              <w:rPr>
                <w:rFonts w:ascii="仿宋_GB2312" w:hAnsi="宋体" w:eastAsia="仿宋_GB2312"/>
                <w:color w:val="000000"/>
                <w:sz w:val="18"/>
                <w:szCs w:val="18"/>
              </w:rPr>
            </w:pPr>
          </w:p>
        </w:tc>
        <w:tc>
          <w:tcPr>
            <w:tcW w:w="567" w:type="dxa"/>
            <w:vMerge w:val="continue"/>
            <w:vAlign w:val="center"/>
          </w:tcPr>
          <w:p w14:paraId="5295248A">
            <w:pPr>
              <w:spacing w:line="240" w:lineRule="exact"/>
              <w:rPr>
                <w:rFonts w:ascii="仿宋_GB2312" w:hAnsi="宋体" w:eastAsia="仿宋_GB2312"/>
                <w:color w:val="000000"/>
                <w:sz w:val="18"/>
                <w:szCs w:val="18"/>
              </w:rPr>
            </w:pPr>
          </w:p>
        </w:tc>
        <w:tc>
          <w:tcPr>
            <w:tcW w:w="567" w:type="dxa"/>
            <w:vMerge w:val="continue"/>
            <w:vAlign w:val="center"/>
          </w:tcPr>
          <w:p w14:paraId="50BC6A7C">
            <w:pPr>
              <w:spacing w:line="240" w:lineRule="exact"/>
              <w:rPr>
                <w:rFonts w:ascii="仿宋_GB2312" w:hAnsi="宋体" w:eastAsia="仿宋_GB2312"/>
                <w:color w:val="000000"/>
                <w:sz w:val="18"/>
                <w:szCs w:val="18"/>
              </w:rPr>
            </w:pPr>
          </w:p>
        </w:tc>
        <w:tc>
          <w:tcPr>
            <w:tcW w:w="425" w:type="dxa"/>
            <w:vMerge w:val="continue"/>
            <w:vAlign w:val="center"/>
          </w:tcPr>
          <w:p w14:paraId="419AC0AF">
            <w:pPr>
              <w:spacing w:line="240" w:lineRule="exact"/>
              <w:rPr>
                <w:rFonts w:ascii="仿宋_GB2312" w:hAnsi="宋体" w:eastAsia="仿宋_GB2312"/>
                <w:color w:val="000000"/>
                <w:sz w:val="18"/>
                <w:szCs w:val="18"/>
              </w:rPr>
            </w:pPr>
          </w:p>
        </w:tc>
        <w:tc>
          <w:tcPr>
            <w:tcW w:w="850" w:type="dxa"/>
            <w:vMerge w:val="continue"/>
            <w:vAlign w:val="center"/>
          </w:tcPr>
          <w:p w14:paraId="41BFA477">
            <w:pPr>
              <w:spacing w:line="240" w:lineRule="exact"/>
              <w:rPr>
                <w:rFonts w:ascii="仿宋_GB2312" w:hAnsi="宋体" w:eastAsia="仿宋_GB2312"/>
                <w:color w:val="000000"/>
                <w:sz w:val="18"/>
                <w:szCs w:val="18"/>
              </w:rPr>
            </w:pPr>
          </w:p>
        </w:tc>
        <w:tc>
          <w:tcPr>
            <w:tcW w:w="426" w:type="dxa"/>
            <w:vMerge w:val="continue"/>
            <w:vAlign w:val="center"/>
          </w:tcPr>
          <w:p w14:paraId="1DFB6F62">
            <w:pPr>
              <w:spacing w:line="240" w:lineRule="exact"/>
              <w:rPr>
                <w:rFonts w:ascii="仿宋_GB2312" w:hAnsi="宋体" w:eastAsia="仿宋_GB2312"/>
                <w:color w:val="000000"/>
                <w:sz w:val="18"/>
                <w:szCs w:val="18"/>
              </w:rPr>
            </w:pPr>
          </w:p>
        </w:tc>
        <w:tc>
          <w:tcPr>
            <w:tcW w:w="685" w:type="dxa"/>
            <w:vMerge w:val="continue"/>
            <w:vAlign w:val="center"/>
          </w:tcPr>
          <w:p w14:paraId="30067C49">
            <w:pPr>
              <w:spacing w:line="240" w:lineRule="exact"/>
              <w:rPr>
                <w:rFonts w:ascii="仿宋_GB2312" w:hAnsi="宋体" w:eastAsia="仿宋_GB2312"/>
                <w:color w:val="000000"/>
                <w:sz w:val="18"/>
                <w:szCs w:val="18"/>
              </w:rPr>
            </w:pPr>
          </w:p>
        </w:tc>
      </w:tr>
      <w:tr w14:paraId="1D80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FC01A8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14:paraId="4A1FB7D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396C92B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14:paraId="66B947E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14:paraId="5C8A5348">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14:paraId="160860D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55E8AF3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170A355C">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ED422D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14:paraId="0002838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63AB82F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D798E8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1AA165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E55F4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22D6560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32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4ADEA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14:paraId="1B2802EE">
            <w:pPr>
              <w:spacing w:line="240" w:lineRule="exact"/>
              <w:jc w:val="center"/>
              <w:rPr>
                <w:rFonts w:ascii="仿宋_GB2312" w:hAnsi="宋体" w:eastAsia="仿宋_GB2312"/>
                <w:color w:val="000000"/>
                <w:sz w:val="18"/>
                <w:szCs w:val="18"/>
              </w:rPr>
            </w:pPr>
          </w:p>
        </w:tc>
        <w:tc>
          <w:tcPr>
            <w:tcW w:w="1089" w:type="dxa"/>
            <w:vAlign w:val="center"/>
          </w:tcPr>
          <w:p w14:paraId="499329D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14:paraId="6C1235D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14:paraId="3A214915">
            <w:pPr>
              <w:spacing w:line="240" w:lineRule="exact"/>
              <w:rPr>
                <w:rFonts w:ascii="Times New Roman" w:hAnsi="Times New Roman" w:eastAsia="仿宋_GB2312"/>
                <w:color w:val="000000"/>
                <w:sz w:val="18"/>
                <w:szCs w:val="18"/>
              </w:rPr>
            </w:pPr>
          </w:p>
        </w:tc>
        <w:tc>
          <w:tcPr>
            <w:tcW w:w="992" w:type="dxa"/>
            <w:vMerge w:val="continue"/>
            <w:vAlign w:val="center"/>
          </w:tcPr>
          <w:p w14:paraId="516AE4DE">
            <w:pPr>
              <w:spacing w:line="240" w:lineRule="exact"/>
              <w:rPr>
                <w:rFonts w:ascii="仿宋_GB2312" w:hAnsi="宋体" w:eastAsia="仿宋_GB2312"/>
                <w:color w:val="000000"/>
                <w:sz w:val="18"/>
                <w:szCs w:val="18"/>
              </w:rPr>
            </w:pPr>
          </w:p>
        </w:tc>
        <w:tc>
          <w:tcPr>
            <w:tcW w:w="664" w:type="dxa"/>
            <w:vMerge w:val="continue"/>
            <w:vAlign w:val="center"/>
          </w:tcPr>
          <w:p w14:paraId="52575910">
            <w:pPr>
              <w:spacing w:line="240" w:lineRule="exact"/>
              <w:rPr>
                <w:rFonts w:ascii="仿宋_GB2312" w:hAnsi="宋体" w:eastAsia="仿宋_GB2312"/>
                <w:color w:val="000000"/>
                <w:sz w:val="18"/>
                <w:szCs w:val="18"/>
              </w:rPr>
            </w:pPr>
          </w:p>
        </w:tc>
        <w:tc>
          <w:tcPr>
            <w:tcW w:w="1321" w:type="dxa"/>
            <w:vMerge w:val="continue"/>
            <w:vAlign w:val="center"/>
          </w:tcPr>
          <w:p w14:paraId="5047CFE7">
            <w:pPr>
              <w:spacing w:line="240" w:lineRule="exact"/>
              <w:rPr>
                <w:rFonts w:ascii="仿宋_GB2312" w:hAnsi="宋体" w:eastAsia="仿宋_GB2312"/>
                <w:color w:val="000000"/>
                <w:sz w:val="18"/>
                <w:szCs w:val="18"/>
              </w:rPr>
            </w:pPr>
          </w:p>
        </w:tc>
        <w:tc>
          <w:tcPr>
            <w:tcW w:w="567" w:type="dxa"/>
            <w:vMerge w:val="continue"/>
            <w:vAlign w:val="center"/>
          </w:tcPr>
          <w:p w14:paraId="162E734B">
            <w:pPr>
              <w:spacing w:line="240" w:lineRule="exact"/>
              <w:rPr>
                <w:rFonts w:ascii="仿宋_GB2312" w:hAnsi="宋体" w:eastAsia="仿宋_GB2312"/>
                <w:color w:val="000000"/>
                <w:sz w:val="18"/>
                <w:szCs w:val="18"/>
              </w:rPr>
            </w:pPr>
          </w:p>
        </w:tc>
        <w:tc>
          <w:tcPr>
            <w:tcW w:w="567" w:type="dxa"/>
            <w:vMerge w:val="continue"/>
            <w:vAlign w:val="center"/>
          </w:tcPr>
          <w:p w14:paraId="61FAAEA3">
            <w:pPr>
              <w:spacing w:line="240" w:lineRule="exact"/>
              <w:rPr>
                <w:rFonts w:ascii="仿宋_GB2312" w:hAnsi="宋体" w:eastAsia="仿宋_GB2312"/>
                <w:color w:val="000000"/>
                <w:sz w:val="18"/>
                <w:szCs w:val="18"/>
              </w:rPr>
            </w:pPr>
          </w:p>
        </w:tc>
        <w:tc>
          <w:tcPr>
            <w:tcW w:w="425" w:type="dxa"/>
            <w:vMerge w:val="continue"/>
            <w:vAlign w:val="center"/>
          </w:tcPr>
          <w:p w14:paraId="1350B4F6">
            <w:pPr>
              <w:spacing w:line="240" w:lineRule="exact"/>
              <w:rPr>
                <w:rFonts w:ascii="仿宋_GB2312" w:hAnsi="宋体" w:eastAsia="仿宋_GB2312"/>
                <w:color w:val="000000"/>
                <w:sz w:val="18"/>
                <w:szCs w:val="18"/>
              </w:rPr>
            </w:pPr>
          </w:p>
        </w:tc>
        <w:tc>
          <w:tcPr>
            <w:tcW w:w="850" w:type="dxa"/>
            <w:vMerge w:val="continue"/>
            <w:vAlign w:val="center"/>
          </w:tcPr>
          <w:p w14:paraId="4308ED6F">
            <w:pPr>
              <w:spacing w:line="240" w:lineRule="exact"/>
              <w:rPr>
                <w:rFonts w:ascii="仿宋_GB2312" w:hAnsi="宋体" w:eastAsia="仿宋_GB2312"/>
                <w:color w:val="000000"/>
                <w:sz w:val="18"/>
                <w:szCs w:val="18"/>
              </w:rPr>
            </w:pPr>
          </w:p>
        </w:tc>
        <w:tc>
          <w:tcPr>
            <w:tcW w:w="426" w:type="dxa"/>
            <w:vMerge w:val="continue"/>
            <w:vAlign w:val="center"/>
          </w:tcPr>
          <w:p w14:paraId="6166D4D8">
            <w:pPr>
              <w:spacing w:line="240" w:lineRule="exact"/>
              <w:rPr>
                <w:rFonts w:ascii="仿宋_GB2312" w:hAnsi="宋体" w:eastAsia="仿宋_GB2312"/>
                <w:color w:val="000000"/>
                <w:sz w:val="18"/>
                <w:szCs w:val="18"/>
              </w:rPr>
            </w:pPr>
          </w:p>
        </w:tc>
        <w:tc>
          <w:tcPr>
            <w:tcW w:w="685" w:type="dxa"/>
            <w:vMerge w:val="continue"/>
            <w:vAlign w:val="center"/>
          </w:tcPr>
          <w:p w14:paraId="070FF181">
            <w:pPr>
              <w:spacing w:line="240" w:lineRule="exact"/>
              <w:rPr>
                <w:rFonts w:ascii="仿宋_GB2312" w:hAnsi="宋体" w:eastAsia="仿宋_GB2312"/>
                <w:color w:val="000000"/>
                <w:sz w:val="18"/>
                <w:szCs w:val="18"/>
              </w:rPr>
            </w:pPr>
          </w:p>
        </w:tc>
      </w:tr>
      <w:tr w14:paraId="3333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FE9B7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14:paraId="0AAEDB2F">
            <w:pPr>
              <w:spacing w:line="240" w:lineRule="exact"/>
              <w:jc w:val="center"/>
              <w:rPr>
                <w:rFonts w:ascii="仿宋_GB2312" w:hAnsi="宋体" w:eastAsia="仿宋_GB2312"/>
                <w:color w:val="000000"/>
                <w:sz w:val="18"/>
                <w:szCs w:val="18"/>
              </w:rPr>
            </w:pPr>
          </w:p>
        </w:tc>
        <w:tc>
          <w:tcPr>
            <w:tcW w:w="1089" w:type="dxa"/>
            <w:vAlign w:val="center"/>
          </w:tcPr>
          <w:p w14:paraId="1E2B2E1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14:paraId="11736738">
            <w:pPr>
              <w:spacing w:line="240" w:lineRule="exact"/>
              <w:rPr>
                <w:rFonts w:ascii="仿宋_GB2312" w:hAnsi="宋体" w:eastAsia="仿宋_GB2312"/>
                <w:color w:val="000000"/>
                <w:sz w:val="18"/>
                <w:szCs w:val="18"/>
              </w:rPr>
            </w:pPr>
          </w:p>
        </w:tc>
        <w:tc>
          <w:tcPr>
            <w:tcW w:w="3731" w:type="dxa"/>
            <w:vMerge w:val="continue"/>
            <w:vAlign w:val="center"/>
          </w:tcPr>
          <w:p w14:paraId="36C43931">
            <w:pPr>
              <w:spacing w:line="240" w:lineRule="exact"/>
              <w:rPr>
                <w:rFonts w:ascii="Times New Roman" w:hAnsi="Times New Roman" w:eastAsia="仿宋_GB2312"/>
                <w:color w:val="000000"/>
                <w:sz w:val="18"/>
                <w:szCs w:val="18"/>
              </w:rPr>
            </w:pPr>
          </w:p>
        </w:tc>
        <w:tc>
          <w:tcPr>
            <w:tcW w:w="992" w:type="dxa"/>
            <w:vMerge w:val="continue"/>
            <w:vAlign w:val="center"/>
          </w:tcPr>
          <w:p w14:paraId="13134AB7">
            <w:pPr>
              <w:spacing w:line="240" w:lineRule="exact"/>
              <w:rPr>
                <w:rFonts w:ascii="仿宋_GB2312" w:hAnsi="宋体" w:eastAsia="仿宋_GB2312"/>
                <w:color w:val="000000"/>
                <w:sz w:val="18"/>
                <w:szCs w:val="18"/>
              </w:rPr>
            </w:pPr>
          </w:p>
        </w:tc>
        <w:tc>
          <w:tcPr>
            <w:tcW w:w="664" w:type="dxa"/>
            <w:vMerge w:val="continue"/>
            <w:vAlign w:val="center"/>
          </w:tcPr>
          <w:p w14:paraId="2CB53E96">
            <w:pPr>
              <w:spacing w:line="240" w:lineRule="exact"/>
              <w:rPr>
                <w:rFonts w:ascii="仿宋_GB2312" w:hAnsi="宋体" w:eastAsia="仿宋_GB2312"/>
                <w:color w:val="000000"/>
                <w:sz w:val="18"/>
                <w:szCs w:val="18"/>
              </w:rPr>
            </w:pPr>
          </w:p>
        </w:tc>
        <w:tc>
          <w:tcPr>
            <w:tcW w:w="1321" w:type="dxa"/>
            <w:vMerge w:val="continue"/>
            <w:vAlign w:val="center"/>
          </w:tcPr>
          <w:p w14:paraId="5CC3EF1A">
            <w:pPr>
              <w:spacing w:line="240" w:lineRule="exact"/>
              <w:rPr>
                <w:rFonts w:ascii="仿宋_GB2312" w:hAnsi="宋体" w:eastAsia="仿宋_GB2312"/>
                <w:color w:val="000000"/>
                <w:sz w:val="18"/>
                <w:szCs w:val="18"/>
              </w:rPr>
            </w:pPr>
          </w:p>
        </w:tc>
        <w:tc>
          <w:tcPr>
            <w:tcW w:w="567" w:type="dxa"/>
            <w:vMerge w:val="continue"/>
            <w:vAlign w:val="center"/>
          </w:tcPr>
          <w:p w14:paraId="34417803">
            <w:pPr>
              <w:spacing w:line="240" w:lineRule="exact"/>
              <w:rPr>
                <w:rFonts w:ascii="仿宋_GB2312" w:hAnsi="宋体" w:eastAsia="仿宋_GB2312"/>
                <w:color w:val="000000"/>
                <w:sz w:val="18"/>
                <w:szCs w:val="18"/>
              </w:rPr>
            </w:pPr>
          </w:p>
        </w:tc>
        <w:tc>
          <w:tcPr>
            <w:tcW w:w="567" w:type="dxa"/>
            <w:vMerge w:val="continue"/>
            <w:vAlign w:val="center"/>
          </w:tcPr>
          <w:p w14:paraId="555BAD89">
            <w:pPr>
              <w:spacing w:line="240" w:lineRule="exact"/>
              <w:rPr>
                <w:rFonts w:ascii="仿宋_GB2312" w:hAnsi="宋体" w:eastAsia="仿宋_GB2312"/>
                <w:color w:val="000000"/>
                <w:sz w:val="18"/>
                <w:szCs w:val="18"/>
              </w:rPr>
            </w:pPr>
          </w:p>
        </w:tc>
        <w:tc>
          <w:tcPr>
            <w:tcW w:w="425" w:type="dxa"/>
            <w:vMerge w:val="continue"/>
            <w:vAlign w:val="center"/>
          </w:tcPr>
          <w:p w14:paraId="0F6670D8">
            <w:pPr>
              <w:spacing w:line="240" w:lineRule="exact"/>
              <w:rPr>
                <w:rFonts w:ascii="仿宋_GB2312" w:hAnsi="宋体" w:eastAsia="仿宋_GB2312"/>
                <w:color w:val="000000"/>
                <w:sz w:val="18"/>
                <w:szCs w:val="18"/>
              </w:rPr>
            </w:pPr>
          </w:p>
        </w:tc>
        <w:tc>
          <w:tcPr>
            <w:tcW w:w="850" w:type="dxa"/>
            <w:vMerge w:val="continue"/>
            <w:vAlign w:val="center"/>
          </w:tcPr>
          <w:p w14:paraId="22EEEA9E">
            <w:pPr>
              <w:spacing w:line="240" w:lineRule="exact"/>
              <w:rPr>
                <w:rFonts w:ascii="仿宋_GB2312" w:hAnsi="宋体" w:eastAsia="仿宋_GB2312"/>
                <w:color w:val="000000"/>
                <w:sz w:val="18"/>
                <w:szCs w:val="18"/>
              </w:rPr>
            </w:pPr>
          </w:p>
        </w:tc>
        <w:tc>
          <w:tcPr>
            <w:tcW w:w="426" w:type="dxa"/>
            <w:vMerge w:val="continue"/>
            <w:vAlign w:val="center"/>
          </w:tcPr>
          <w:p w14:paraId="31892140">
            <w:pPr>
              <w:spacing w:line="240" w:lineRule="exact"/>
              <w:rPr>
                <w:rFonts w:ascii="仿宋_GB2312" w:hAnsi="宋体" w:eastAsia="仿宋_GB2312"/>
                <w:color w:val="000000"/>
                <w:sz w:val="18"/>
                <w:szCs w:val="18"/>
              </w:rPr>
            </w:pPr>
          </w:p>
        </w:tc>
        <w:tc>
          <w:tcPr>
            <w:tcW w:w="685" w:type="dxa"/>
            <w:vMerge w:val="continue"/>
            <w:vAlign w:val="center"/>
          </w:tcPr>
          <w:p w14:paraId="4C8E7EEF">
            <w:pPr>
              <w:spacing w:line="240" w:lineRule="exact"/>
              <w:rPr>
                <w:rFonts w:ascii="仿宋_GB2312" w:hAnsi="宋体" w:eastAsia="仿宋_GB2312"/>
                <w:color w:val="000000"/>
                <w:sz w:val="18"/>
                <w:szCs w:val="18"/>
              </w:rPr>
            </w:pPr>
          </w:p>
        </w:tc>
      </w:tr>
      <w:tr w14:paraId="1DB0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F500A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14:paraId="61CCB8A7">
            <w:pPr>
              <w:spacing w:line="240" w:lineRule="exact"/>
              <w:jc w:val="center"/>
              <w:rPr>
                <w:rFonts w:ascii="仿宋_GB2312" w:hAnsi="宋体" w:eastAsia="仿宋_GB2312"/>
                <w:color w:val="000000"/>
                <w:sz w:val="18"/>
                <w:szCs w:val="18"/>
              </w:rPr>
            </w:pPr>
          </w:p>
        </w:tc>
        <w:tc>
          <w:tcPr>
            <w:tcW w:w="1089" w:type="dxa"/>
            <w:vAlign w:val="center"/>
          </w:tcPr>
          <w:p w14:paraId="66A435E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14:paraId="54AB81D1">
            <w:pPr>
              <w:spacing w:line="240" w:lineRule="exact"/>
              <w:rPr>
                <w:rFonts w:ascii="仿宋_GB2312" w:hAnsi="宋体" w:eastAsia="仿宋_GB2312"/>
                <w:color w:val="000000"/>
                <w:sz w:val="18"/>
                <w:szCs w:val="18"/>
              </w:rPr>
            </w:pPr>
          </w:p>
        </w:tc>
        <w:tc>
          <w:tcPr>
            <w:tcW w:w="3731" w:type="dxa"/>
            <w:vMerge w:val="continue"/>
            <w:vAlign w:val="center"/>
          </w:tcPr>
          <w:p w14:paraId="494F221A">
            <w:pPr>
              <w:spacing w:line="240" w:lineRule="exact"/>
              <w:rPr>
                <w:rFonts w:ascii="Times New Roman" w:hAnsi="Times New Roman" w:eastAsia="仿宋_GB2312"/>
                <w:color w:val="000000"/>
                <w:sz w:val="18"/>
                <w:szCs w:val="18"/>
              </w:rPr>
            </w:pPr>
          </w:p>
        </w:tc>
        <w:tc>
          <w:tcPr>
            <w:tcW w:w="992" w:type="dxa"/>
            <w:vMerge w:val="continue"/>
            <w:vAlign w:val="center"/>
          </w:tcPr>
          <w:p w14:paraId="3D3990C0">
            <w:pPr>
              <w:spacing w:line="240" w:lineRule="exact"/>
              <w:rPr>
                <w:rFonts w:ascii="仿宋_GB2312" w:hAnsi="宋体" w:eastAsia="仿宋_GB2312"/>
                <w:color w:val="000000"/>
                <w:sz w:val="18"/>
                <w:szCs w:val="18"/>
              </w:rPr>
            </w:pPr>
          </w:p>
        </w:tc>
        <w:tc>
          <w:tcPr>
            <w:tcW w:w="664" w:type="dxa"/>
            <w:vMerge w:val="continue"/>
            <w:vAlign w:val="center"/>
          </w:tcPr>
          <w:p w14:paraId="15F94DBF">
            <w:pPr>
              <w:spacing w:line="240" w:lineRule="exact"/>
              <w:rPr>
                <w:rFonts w:ascii="仿宋_GB2312" w:hAnsi="宋体" w:eastAsia="仿宋_GB2312"/>
                <w:color w:val="000000"/>
                <w:sz w:val="18"/>
                <w:szCs w:val="18"/>
              </w:rPr>
            </w:pPr>
          </w:p>
        </w:tc>
        <w:tc>
          <w:tcPr>
            <w:tcW w:w="1321" w:type="dxa"/>
            <w:vMerge w:val="continue"/>
            <w:vAlign w:val="center"/>
          </w:tcPr>
          <w:p w14:paraId="712B1214">
            <w:pPr>
              <w:spacing w:line="240" w:lineRule="exact"/>
              <w:rPr>
                <w:rFonts w:ascii="仿宋_GB2312" w:hAnsi="宋体" w:eastAsia="仿宋_GB2312"/>
                <w:color w:val="000000"/>
                <w:sz w:val="18"/>
                <w:szCs w:val="18"/>
              </w:rPr>
            </w:pPr>
          </w:p>
        </w:tc>
        <w:tc>
          <w:tcPr>
            <w:tcW w:w="567" w:type="dxa"/>
            <w:vMerge w:val="continue"/>
            <w:vAlign w:val="center"/>
          </w:tcPr>
          <w:p w14:paraId="346F3466">
            <w:pPr>
              <w:spacing w:line="240" w:lineRule="exact"/>
              <w:rPr>
                <w:rFonts w:ascii="仿宋_GB2312" w:hAnsi="宋体" w:eastAsia="仿宋_GB2312"/>
                <w:color w:val="000000"/>
                <w:sz w:val="18"/>
                <w:szCs w:val="18"/>
              </w:rPr>
            </w:pPr>
          </w:p>
        </w:tc>
        <w:tc>
          <w:tcPr>
            <w:tcW w:w="567" w:type="dxa"/>
            <w:vMerge w:val="continue"/>
            <w:vAlign w:val="center"/>
          </w:tcPr>
          <w:p w14:paraId="6BACDC90">
            <w:pPr>
              <w:spacing w:line="240" w:lineRule="exact"/>
              <w:rPr>
                <w:rFonts w:ascii="仿宋_GB2312" w:hAnsi="宋体" w:eastAsia="仿宋_GB2312"/>
                <w:color w:val="000000"/>
                <w:sz w:val="18"/>
                <w:szCs w:val="18"/>
              </w:rPr>
            </w:pPr>
          </w:p>
        </w:tc>
        <w:tc>
          <w:tcPr>
            <w:tcW w:w="425" w:type="dxa"/>
            <w:vMerge w:val="continue"/>
            <w:vAlign w:val="center"/>
          </w:tcPr>
          <w:p w14:paraId="12D1C1B3">
            <w:pPr>
              <w:spacing w:line="240" w:lineRule="exact"/>
              <w:rPr>
                <w:rFonts w:ascii="仿宋_GB2312" w:hAnsi="宋体" w:eastAsia="仿宋_GB2312"/>
                <w:color w:val="000000"/>
                <w:sz w:val="18"/>
                <w:szCs w:val="18"/>
              </w:rPr>
            </w:pPr>
          </w:p>
        </w:tc>
        <w:tc>
          <w:tcPr>
            <w:tcW w:w="850" w:type="dxa"/>
            <w:vMerge w:val="continue"/>
            <w:vAlign w:val="center"/>
          </w:tcPr>
          <w:p w14:paraId="637EA489">
            <w:pPr>
              <w:spacing w:line="240" w:lineRule="exact"/>
              <w:rPr>
                <w:rFonts w:ascii="仿宋_GB2312" w:hAnsi="宋体" w:eastAsia="仿宋_GB2312"/>
                <w:color w:val="000000"/>
                <w:sz w:val="18"/>
                <w:szCs w:val="18"/>
              </w:rPr>
            </w:pPr>
          </w:p>
        </w:tc>
        <w:tc>
          <w:tcPr>
            <w:tcW w:w="426" w:type="dxa"/>
            <w:vMerge w:val="continue"/>
            <w:vAlign w:val="center"/>
          </w:tcPr>
          <w:p w14:paraId="205B6229">
            <w:pPr>
              <w:spacing w:line="240" w:lineRule="exact"/>
              <w:rPr>
                <w:rFonts w:ascii="仿宋_GB2312" w:hAnsi="宋体" w:eastAsia="仿宋_GB2312"/>
                <w:color w:val="000000"/>
                <w:sz w:val="18"/>
                <w:szCs w:val="18"/>
              </w:rPr>
            </w:pPr>
          </w:p>
        </w:tc>
        <w:tc>
          <w:tcPr>
            <w:tcW w:w="685" w:type="dxa"/>
            <w:vMerge w:val="continue"/>
            <w:vAlign w:val="center"/>
          </w:tcPr>
          <w:p w14:paraId="30537B10">
            <w:pPr>
              <w:spacing w:line="240" w:lineRule="exact"/>
              <w:rPr>
                <w:rFonts w:ascii="仿宋_GB2312" w:hAnsi="宋体" w:eastAsia="仿宋_GB2312"/>
                <w:color w:val="000000"/>
                <w:sz w:val="18"/>
                <w:szCs w:val="18"/>
              </w:rPr>
            </w:pPr>
          </w:p>
        </w:tc>
      </w:tr>
      <w:tr w14:paraId="29C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2BE9BE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14:paraId="344D72B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28AA6B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14:paraId="21845CB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14:paraId="0965A76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14:paraId="53FFE9E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51FCA74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7A60B7EB">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96D3640">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14:paraId="2340A47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4B3450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460D210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59DD14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42DC790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7FC058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D9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9178BE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14:paraId="215E3F02">
            <w:pPr>
              <w:spacing w:line="240" w:lineRule="exact"/>
              <w:jc w:val="center"/>
              <w:rPr>
                <w:rFonts w:ascii="仿宋_GB2312" w:hAnsi="宋体" w:eastAsia="仿宋_GB2312"/>
                <w:color w:val="000000"/>
                <w:sz w:val="18"/>
                <w:szCs w:val="18"/>
              </w:rPr>
            </w:pPr>
          </w:p>
        </w:tc>
        <w:tc>
          <w:tcPr>
            <w:tcW w:w="1089" w:type="dxa"/>
            <w:vAlign w:val="center"/>
          </w:tcPr>
          <w:p w14:paraId="6DF3CBF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14:paraId="4148DA8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14:paraId="3E840D5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3841F49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F3CEF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7F11A81">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2F5D489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5829AD2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76508C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1BEA10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16CA26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9278C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406350C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DA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E29982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14:paraId="68F9CB95">
            <w:pPr>
              <w:spacing w:line="240" w:lineRule="exact"/>
              <w:jc w:val="center"/>
              <w:rPr>
                <w:rFonts w:ascii="仿宋_GB2312" w:hAnsi="宋体" w:eastAsia="仿宋_GB2312"/>
                <w:color w:val="000000"/>
                <w:sz w:val="18"/>
                <w:szCs w:val="18"/>
              </w:rPr>
            </w:pPr>
          </w:p>
        </w:tc>
        <w:tc>
          <w:tcPr>
            <w:tcW w:w="1089" w:type="dxa"/>
            <w:vAlign w:val="center"/>
          </w:tcPr>
          <w:p w14:paraId="4C558D3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14:paraId="308B15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14:paraId="64A039F8">
            <w:pPr>
              <w:spacing w:line="240" w:lineRule="exact"/>
              <w:rPr>
                <w:rFonts w:ascii="Times New Roman" w:hAnsi="Times New Roman" w:eastAsia="仿宋_GB2312"/>
                <w:color w:val="000000"/>
                <w:sz w:val="18"/>
                <w:szCs w:val="18"/>
              </w:rPr>
            </w:pPr>
          </w:p>
        </w:tc>
        <w:tc>
          <w:tcPr>
            <w:tcW w:w="992" w:type="dxa"/>
            <w:vMerge w:val="continue"/>
            <w:vAlign w:val="center"/>
          </w:tcPr>
          <w:p w14:paraId="500EB6C8">
            <w:pPr>
              <w:spacing w:line="240" w:lineRule="exact"/>
              <w:rPr>
                <w:rFonts w:ascii="仿宋_GB2312" w:hAnsi="宋体" w:eastAsia="仿宋_GB2312"/>
                <w:color w:val="000000"/>
                <w:sz w:val="18"/>
                <w:szCs w:val="18"/>
              </w:rPr>
            </w:pPr>
          </w:p>
        </w:tc>
        <w:tc>
          <w:tcPr>
            <w:tcW w:w="664" w:type="dxa"/>
            <w:vMerge w:val="continue"/>
            <w:vAlign w:val="center"/>
          </w:tcPr>
          <w:p w14:paraId="660BC6DF">
            <w:pPr>
              <w:spacing w:line="240" w:lineRule="exact"/>
              <w:rPr>
                <w:rFonts w:ascii="仿宋_GB2312" w:hAnsi="宋体" w:eastAsia="仿宋_GB2312"/>
                <w:color w:val="000000"/>
                <w:sz w:val="18"/>
                <w:szCs w:val="18"/>
              </w:rPr>
            </w:pPr>
          </w:p>
        </w:tc>
        <w:tc>
          <w:tcPr>
            <w:tcW w:w="1321" w:type="dxa"/>
            <w:vMerge w:val="continue"/>
            <w:vAlign w:val="center"/>
          </w:tcPr>
          <w:p w14:paraId="36D936E8">
            <w:pPr>
              <w:spacing w:line="240" w:lineRule="exact"/>
              <w:rPr>
                <w:rFonts w:ascii="仿宋_GB2312" w:hAnsi="宋体" w:eastAsia="仿宋_GB2312"/>
                <w:color w:val="000000"/>
                <w:sz w:val="18"/>
                <w:szCs w:val="18"/>
              </w:rPr>
            </w:pPr>
          </w:p>
        </w:tc>
        <w:tc>
          <w:tcPr>
            <w:tcW w:w="567" w:type="dxa"/>
            <w:vMerge w:val="continue"/>
            <w:vAlign w:val="center"/>
          </w:tcPr>
          <w:p w14:paraId="18482BB9">
            <w:pPr>
              <w:spacing w:line="240" w:lineRule="exact"/>
              <w:rPr>
                <w:rFonts w:ascii="仿宋_GB2312" w:hAnsi="宋体" w:eastAsia="仿宋_GB2312"/>
                <w:color w:val="000000"/>
                <w:sz w:val="18"/>
                <w:szCs w:val="18"/>
              </w:rPr>
            </w:pPr>
          </w:p>
        </w:tc>
        <w:tc>
          <w:tcPr>
            <w:tcW w:w="567" w:type="dxa"/>
            <w:vMerge w:val="continue"/>
            <w:vAlign w:val="center"/>
          </w:tcPr>
          <w:p w14:paraId="5F76D707">
            <w:pPr>
              <w:spacing w:line="240" w:lineRule="exact"/>
              <w:rPr>
                <w:rFonts w:ascii="仿宋_GB2312" w:hAnsi="宋体" w:eastAsia="仿宋_GB2312"/>
                <w:color w:val="000000"/>
                <w:sz w:val="18"/>
                <w:szCs w:val="18"/>
              </w:rPr>
            </w:pPr>
          </w:p>
        </w:tc>
        <w:tc>
          <w:tcPr>
            <w:tcW w:w="425" w:type="dxa"/>
            <w:vMerge w:val="continue"/>
            <w:vAlign w:val="center"/>
          </w:tcPr>
          <w:p w14:paraId="5DFCD789">
            <w:pPr>
              <w:spacing w:line="240" w:lineRule="exact"/>
              <w:rPr>
                <w:rFonts w:ascii="仿宋_GB2312" w:hAnsi="宋体" w:eastAsia="仿宋_GB2312"/>
                <w:color w:val="000000"/>
                <w:sz w:val="18"/>
                <w:szCs w:val="18"/>
              </w:rPr>
            </w:pPr>
          </w:p>
        </w:tc>
        <w:tc>
          <w:tcPr>
            <w:tcW w:w="850" w:type="dxa"/>
            <w:vMerge w:val="continue"/>
            <w:vAlign w:val="center"/>
          </w:tcPr>
          <w:p w14:paraId="0C3EF037">
            <w:pPr>
              <w:spacing w:line="240" w:lineRule="exact"/>
              <w:rPr>
                <w:rFonts w:ascii="仿宋_GB2312" w:hAnsi="宋体" w:eastAsia="仿宋_GB2312"/>
                <w:color w:val="000000"/>
                <w:sz w:val="18"/>
                <w:szCs w:val="18"/>
              </w:rPr>
            </w:pPr>
          </w:p>
        </w:tc>
        <w:tc>
          <w:tcPr>
            <w:tcW w:w="426" w:type="dxa"/>
            <w:vMerge w:val="continue"/>
            <w:vAlign w:val="center"/>
          </w:tcPr>
          <w:p w14:paraId="3B8503B8">
            <w:pPr>
              <w:spacing w:line="240" w:lineRule="exact"/>
              <w:rPr>
                <w:rFonts w:ascii="仿宋_GB2312" w:hAnsi="宋体" w:eastAsia="仿宋_GB2312"/>
                <w:color w:val="000000"/>
                <w:sz w:val="18"/>
                <w:szCs w:val="18"/>
              </w:rPr>
            </w:pPr>
          </w:p>
        </w:tc>
        <w:tc>
          <w:tcPr>
            <w:tcW w:w="685" w:type="dxa"/>
            <w:vMerge w:val="continue"/>
            <w:vAlign w:val="center"/>
          </w:tcPr>
          <w:p w14:paraId="7DFBFDD4">
            <w:pPr>
              <w:spacing w:line="240" w:lineRule="exact"/>
              <w:rPr>
                <w:rFonts w:ascii="仿宋_GB2312" w:hAnsi="宋体" w:eastAsia="仿宋_GB2312"/>
                <w:color w:val="000000"/>
                <w:sz w:val="18"/>
                <w:szCs w:val="18"/>
              </w:rPr>
            </w:pPr>
          </w:p>
        </w:tc>
      </w:tr>
      <w:tr w14:paraId="68B7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F4B5D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14:paraId="4B036BDE">
            <w:pPr>
              <w:spacing w:line="240" w:lineRule="exact"/>
              <w:jc w:val="center"/>
              <w:rPr>
                <w:rFonts w:ascii="仿宋_GB2312" w:hAnsi="宋体" w:eastAsia="仿宋_GB2312"/>
                <w:color w:val="000000"/>
                <w:sz w:val="18"/>
                <w:szCs w:val="18"/>
              </w:rPr>
            </w:pPr>
          </w:p>
        </w:tc>
        <w:tc>
          <w:tcPr>
            <w:tcW w:w="1089" w:type="dxa"/>
            <w:vAlign w:val="center"/>
          </w:tcPr>
          <w:p w14:paraId="39D59A4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14:paraId="73DC4B6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14:paraId="56CED464">
            <w:pPr>
              <w:spacing w:line="240" w:lineRule="exact"/>
              <w:rPr>
                <w:rFonts w:ascii="Times New Roman" w:hAnsi="Times New Roman" w:eastAsia="仿宋_GB2312"/>
                <w:color w:val="000000"/>
                <w:sz w:val="18"/>
                <w:szCs w:val="18"/>
              </w:rPr>
            </w:pPr>
          </w:p>
        </w:tc>
        <w:tc>
          <w:tcPr>
            <w:tcW w:w="992" w:type="dxa"/>
            <w:vMerge w:val="continue"/>
            <w:vAlign w:val="center"/>
          </w:tcPr>
          <w:p w14:paraId="10E8B6CF">
            <w:pPr>
              <w:spacing w:line="240" w:lineRule="exact"/>
              <w:rPr>
                <w:rFonts w:ascii="仿宋_GB2312" w:hAnsi="宋体" w:eastAsia="仿宋_GB2312"/>
                <w:color w:val="000000"/>
                <w:sz w:val="18"/>
                <w:szCs w:val="18"/>
              </w:rPr>
            </w:pPr>
          </w:p>
        </w:tc>
        <w:tc>
          <w:tcPr>
            <w:tcW w:w="664" w:type="dxa"/>
            <w:vMerge w:val="continue"/>
            <w:vAlign w:val="center"/>
          </w:tcPr>
          <w:p w14:paraId="2B3F5B17">
            <w:pPr>
              <w:spacing w:line="240" w:lineRule="exact"/>
              <w:rPr>
                <w:rFonts w:ascii="仿宋_GB2312" w:hAnsi="宋体" w:eastAsia="仿宋_GB2312"/>
                <w:color w:val="000000"/>
                <w:sz w:val="18"/>
                <w:szCs w:val="18"/>
              </w:rPr>
            </w:pPr>
          </w:p>
        </w:tc>
        <w:tc>
          <w:tcPr>
            <w:tcW w:w="1321" w:type="dxa"/>
            <w:vMerge w:val="continue"/>
            <w:vAlign w:val="center"/>
          </w:tcPr>
          <w:p w14:paraId="60EAEAA0">
            <w:pPr>
              <w:spacing w:line="240" w:lineRule="exact"/>
              <w:rPr>
                <w:rFonts w:ascii="仿宋_GB2312" w:hAnsi="宋体" w:eastAsia="仿宋_GB2312"/>
                <w:color w:val="000000"/>
                <w:sz w:val="18"/>
                <w:szCs w:val="18"/>
              </w:rPr>
            </w:pPr>
          </w:p>
        </w:tc>
        <w:tc>
          <w:tcPr>
            <w:tcW w:w="567" w:type="dxa"/>
            <w:vMerge w:val="continue"/>
            <w:vAlign w:val="center"/>
          </w:tcPr>
          <w:p w14:paraId="68699D0B">
            <w:pPr>
              <w:spacing w:line="240" w:lineRule="exact"/>
              <w:rPr>
                <w:rFonts w:ascii="仿宋_GB2312" w:hAnsi="宋体" w:eastAsia="仿宋_GB2312"/>
                <w:color w:val="000000"/>
                <w:sz w:val="18"/>
                <w:szCs w:val="18"/>
              </w:rPr>
            </w:pPr>
          </w:p>
        </w:tc>
        <w:tc>
          <w:tcPr>
            <w:tcW w:w="567" w:type="dxa"/>
            <w:vMerge w:val="continue"/>
            <w:vAlign w:val="center"/>
          </w:tcPr>
          <w:p w14:paraId="2B45775F">
            <w:pPr>
              <w:spacing w:line="240" w:lineRule="exact"/>
              <w:rPr>
                <w:rFonts w:ascii="仿宋_GB2312" w:hAnsi="宋体" w:eastAsia="仿宋_GB2312"/>
                <w:color w:val="000000"/>
                <w:sz w:val="18"/>
                <w:szCs w:val="18"/>
              </w:rPr>
            </w:pPr>
          </w:p>
        </w:tc>
        <w:tc>
          <w:tcPr>
            <w:tcW w:w="425" w:type="dxa"/>
            <w:vMerge w:val="continue"/>
            <w:vAlign w:val="center"/>
          </w:tcPr>
          <w:p w14:paraId="6AB77CB4">
            <w:pPr>
              <w:spacing w:line="240" w:lineRule="exact"/>
              <w:rPr>
                <w:rFonts w:ascii="仿宋_GB2312" w:hAnsi="宋体" w:eastAsia="仿宋_GB2312"/>
                <w:color w:val="000000"/>
                <w:sz w:val="18"/>
                <w:szCs w:val="18"/>
              </w:rPr>
            </w:pPr>
          </w:p>
        </w:tc>
        <w:tc>
          <w:tcPr>
            <w:tcW w:w="850" w:type="dxa"/>
            <w:vMerge w:val="continue"/>
            <w:vAlign w:val="center"/>
          </w:tcPr>
          <w:p w14:paraId="51D85917">
            <w:pPr>
              <w:spacing w:line="240" w:lineRule="exact"/>
              <w:rPr>
                <w:rFonts w:ascii="仿宋_GB2312" w:hAnsi="宋体" w:eastAsia="仿宋_GB2312"/>
                <w:color w:val="000000"/>
                <w:sz w:val="18"/>
                <w:szCs w:val="18"/>
              </w:rPr>
            </w:pPr>
          </w:p>
        </w:tc>
        <w:tc>
          <w:tcPr>
            <w:tcW w:w="426" w:type="dxa"/>
            <w:vMerge w:val="continue"/>
            <w:vAlign w:val="center"/>
          </w:tcPr>
          <w:p w14:paraId="5D2DED90">
            <w:pPr>
              <w:spacing w:line="240" w:lineRule="exact"/>
              <w:rPr>
                <w:rFonts w:ascii="仿宋_GB2312" w:hAnsi="宋体" w:eastAsia="仿宋_GB2312"/>
                <w:color w:val="000000"/>
                <w:sz w:val="18"/>
                <w:szCs w:val="18"/>
              </w:rPr>
            </w:pPr>
          </w:p>
        </w:tc>
        <w:tc>
          <w:tcPr>
            <w:tcW w:w="685" w:type="dxa"/>
            <w:vMerge w:val="continue"/>
            <w:vAlign w:val="center"/>
          </w:tcPr>
          <w:p w14:paraId="5CDEE552">
            <w:pPr>
              <w:spacing w:line="240" w:lineRule="exact"/>
              <w:rPr>
                <w:rFonts w:ascii="仿宋_GB2312" w:hAnsi="宋体" w:eastAsia="仿宋_GB2312"/>
                <w:color w:val="000000"/>
                <w:sz w:val="18"/>
                <w:szCs w:val="18"/>
              </w:rPr>
            </w:pPr>
          </w:p>
        </w:tc>
      </w:tr>
      <w:tr w14:paraId="33C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F758FD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14:paraId="2B8FA4A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34127F3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14:paraId="4A1F47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14:paraId="42A5650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16FE86D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610B5DD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678DC598">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73D979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29EB2F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530F94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4513E42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36E7D7B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3DDAC73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0EDA1A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B3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C25F8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14:paraId="1FE82FCF">
            <w:pPr>
              <w:spacing w:line="240" w:lineRule="exact"/>
              <w:jc w:val="center"/>
              <w:rPr>
                <w:rFonts w:ascii="仿宋_GB2312" w:hAnsi="宋体" w:eastAsia="仿宋_GB2312"/>
                <w:color w:val="000000"/>
                <w:sz w:val="18"/>
                <w:szCs w:val="18"/>
              </w:rPr>
            </w:pPr>
          </w:p>
        </w:tc>
        <w:tc>
          <w:tcPr>
            <w:tcW w:w="1089" w:type="dxa"/>
            <w:vAlign w:val="center"/>
          </w:tcPr>
          <w:p w14:paraId="494E29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14:paraId="155637D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14:paraId="20B29C9B">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51D854C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53B6E53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53B8943B">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F84A5B3">
            <w:pPr>
              <w:spacing w:line="240" w:lineRule="exact"/>
              <w:rPr>
                <w:rFonts w:ascii="仿宋_GB2312" w:hAnsi="宋体" w:eastAsia="仿宋_GB2312"/>
                <w:color w:val="000000"/>
                <w:sz w:val="18"/>
                <w:szCs w:val="18"/>
              </w:rPr>
            </w:pPr>
          </w:p>
        </w:tc>
        <w:tc>
          <w:tcPr>
            <w:tcW w:w="567" w:type="dxa"/>
            <w:vMerge w:val="restart"/>
            <w:vAlign w:val="center"/>
          </w:tcPr>
          <w:p w14:paraId="06689A0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57DF3C5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1566F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26E91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B23B99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2F3DDC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BA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AFD8F6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14:paraId="6B1C7D06">
            <w:pPr>
              <w:spacing w:line="240" w:lineRule="exact"/>
              <w:jc w:val="center"/>
              <w:rPr>
                <w:rFonts w:ascii="仿宋_GB2312" w:hAnsi="宋体" w:eastAsia="仿宋_GB2312"/>
                <w:color w:val="000000"/>
                <w:sz w:val="18"/>
                <w:szCs w:val="18"/>
              </w:rPr>
            </w:pPr>
          </w:p>
        </w:tc>
        <w:tc>
          <w:tcPr>
            <w:tcW w:w="1089" w:type="dxa"/>
            <w:vAlign w:val="center"/>
          </w:tcPr>
          <w:p w14:paraId="1108579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14:paraId="0B3A3B26">
            <w:pPr>
              <w:spacing w:line="240" w:lineRule="exact"/>
              <w:rPr>
                <w:rFonts w:ascii="仿宋_GB2312" w:hAnsi="宋体" w:eastAsia="仿宋_GB2312"/>
                <w:color w:val="000000"/>
                <w:sz w:val="18"/>
                <w:szCs w:val="18"/>
              </w:rPr>
            </w:pPr>
          </w:p>
        </w:tc>
        <w:tc>
          <w:tcPr>
            <w:tcW w:w="3731" w:type="dxa"/>
            <w:vMerge w:val="continue"/>
            <w:vAlign w:val="center"/>
          </w:tcPr>
          <w:p w14:paraId="769130D1">
            <w:pPr>
              <w:spacing w:line="240" w:lineRule="exact"/>
              <w:rPr>
                <w:rFonts w:ascii="Times New Roman" w:hAnsi="Times New Roman" w:eastAsia="仿宋_GB2312"/>
                <w:color w:val="000000"/>
                <w:sz w:val="18"/>
                <w:szCs w:val="18"/>
              </w:rPr>
            </w:pPr>
          </w:p>
        </w:tc>
        <w:tc>
          <w:tcPr>
            <w:tcW w:w="992" w:type="dxa"/>
            <w:vMerge w:val="continue"/>
            <w:vAlign w:val="center"/>
          </w:tcPr>
          <w:p w14:paraId="0D8C17C6">
            <w:pPr>
              <w:spacing w:line="240" w:lineRule="exact"/>
              <w:rPr>
                <w:rFonts w:ascii="仿宋_GB2312" w:hAnsi="宋体" w:eastAsia="仿宋_GB2312"/>
                <w:color w:val="000000"/>
                <w:sz w:val="18"/>
                <w:szCs w:val="18"/>
              </w:rPr>
            </w:pPr>
          </w:p>
        </w:tc>
        <w:tc>
          <w:tcPr>
            <w:tcW w:w="664" w:type="dxa"/>
            <w:vMerge w:val="continue"/>
            <w:vAlign w:val="center"/>
          </w:tcPr>
          <w:p w14:paraId="1A8F5D8C">
            <w:pPr>
              <w:spacing w:line="240" w:lineRule="exact"/>
              <w:rPr>
                <w:rFonts w:ascii="仿宋_GB2312" w:hAnsi="宋体" w:eastAsia="仿宋_GB2312"/>
                <w:color w:val="000000"/>
                <w:sz w:val="18"/>
                <w:szCs w:val="18"/>
              </w:rPr>
            </w:pPr>
          </w:p>
        </w:tc>
        <w:tc>
          <w:tcPr>
            <w:tcW w:w="1321" w:type="dxa"/>
            <w:vMerge w:val="continue"/>
            <w:vAlign w:val="center"/>
          </w:tcPr>
          <w:p w14:paraId="6CF9D38E">
            <w:pPr>
              <w:spacing w:line="240" w:lineRule="exact"/>
              <w:rPr>
                <w:rFonts w:ascii="仿宋_GB2312" w:hAnsi="宋体" w:eastAsia="仿宋_GB2312"/>
                <w:color w:val="000000"/>
                <w:sz w:val="18"/>
                <w:szCs w:val="18"/>
              </w:rPr>
            </w:pPr>
          </w:p>
        </w:tc>
        <w:tc>
          <w:tcPr>
            <w:tcW w:w="567" w:type="dxa"/>
            <w:vMerge w:val="continue"/>
            <w:vAlign w:val="center"/>
          </w:tcPr>
          <w:p w14:paraId="1CD2557C">
            <w:pPr>
              <w:spacing w:line="240" w:lineRule="exact"/>
              <w:rPr>
                <w:rFonts w:ascii="仿宋_GB2312" w:hAnsi="宋体" w:eastAsia="仿宋_GB2312"/>
                <w:color w:val="000000"/>
                <w:sz w:val="18"/>
                <w:szCs w:val="18"/>
              </w:rPr>
            </w:pPr>
          </w:p>
        </w:tc>
        <w:tc>
          <w:tcPr>
            <w:tcW w:w="567" w:type="dxa"/>
            <w:vMerge w:val="continue"/>
            <w:vAlign w:val="center"/>
          </w:tcPr>
          <w:p w14:paraId="0CA4803C">
            <w:pPr>
              <w:spacing w:line="240" w:lineRule="exact"/>
              <w:rPr>
                <w:rFonts w:ascii="仿宋_GB2312" w:hAnsi="宋体" w:eastAsia="仿宋_GB2312"/>
                <w:color w:val="000000"/>
                <w:sz w:val="18"/>
                <w:szCs w:val="18"/>
              </w:rPr>
            </w:pPr>
          </w:p>
        </w:tc>
        <w:tc>
          <w:tcPr>
            <w:tcW w:w="425" w:type="dxa"/>
            <w:vMerge w:val="continue"/>
            <w:vAlign w:val="center"/>
          </w:tcPr>
          <w:p w14:paraId="5BBEF317">
            <w:pPr>
              <w:spacing w:line="240" w:lineRule="exact"/>
              <w:rPr>
                <w:rFonts w:ascii="仿宋_GB2312" w:hAnsi="宋体" w:eastAsia="仿宋_GB2312"/>
                <w:color w:val="000000"/>
                <w:sz w:val="18"/>
                <w:szCs w:val="18"/>
              </w:rPr>
            </w:pPr>
          </w:p>
        </w:tc>
        <w:tc>
          <w:tcPr>
            <w:tcW w:w="850" w:type="dxa"/>
            <w:vMerge w:val="continue"/>
            <w:vAlign w:val="center"/>
          </w:tcPr>
          <w:p w14:paraId="75AF77D4">
            <w:pPr>
              <w:spacing w:line="240" w:lineRule="exact"/>
              <w:rPr>
                <w:rFonts w:ascii="仿宋_GB2312" w:hAnsi="宋体" w:eastAsia="仿宋_GB2312"/>
                <w:color w:val="000000"/>
                <w:sz w:val="18"/>
                <w:szCs w:val="18"/>
              </w:rPr>
            </w:pPr>
          </w:p>
        </w:tc>
        <w:tc>
          <w:tcPr>
            <w:tcW w:w="426" w:type="dxa"/>
            <w:vMerge w:val="continue"/>
            <w:vAlign w:val="center"/>
          </w:tcPr>
          <w:p w14:paraId="7858E58C">
            <w:pPr>
              <w:spacing w:line="240" w:lineRule="exact"/>
              <w:rPr>
                <w:rFonts w:ascii="仿宋_GB2312" w:hAnsi="宋体" w:eastAsia="仿宋_GB2312"/>
                <w:color w:val="000000"/>
                <w:sz w:val="18"/>
                <w:szCs w:val="18"/>
              </w:rPr>
            </w:pPr>
          </w:p>
        </w:tc>
        <w:tc>
          <w:tcPr>
            <w:tcW w:w="685" w:type="dxa"/>
            <w:vMerge w:val="continue"/>
            <w:vAlign w:val="center"/>
          </w:tcPr>
          <w:p w14:paraId="3D4FE8A3">
            <w:pPr>
              <w:spacing w:line="240" w:lineRule="exact"/>
              <w:rPr>
                <w:rFonts w:ascii="仿宋_GB2312" w:hAnsi="宋体" w:eastAsia="仿宋_GB2312"/>
                <w:color w:val="000000"/>
                <w:sz w:val="18"/>
                <w:szCs w:val="18"/>
              </w:rPr>
            </w:pPr>
          </w:p>
        </w:tc>
      </w:tr>
      <w:tr w14:paraId="74CB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4B2B0E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14:paraId="60743D24">
            <w:pPr>
              <w:spacing w:line="240" w:lineRule="exact"/>
              <w:jc w:val="center"/>
              <w:rPr>
                <w:rFonts w:ascii="仿宋_GB2312" w:hAnsi="宋体" w:eastAsia="仿宋_GB2312"/>
                <w:color w:val="000000"/>
                <w:sz w:val="18"/>
                <w:szCs w:val="18"/>
              </w:rPr>
            </w:pPr>
          </w:p>
        </w:tc>
        <w:tc>
          <w:tcPr>
            <w:tcW w:w="1089" w:type="dxa"/>
            <w:vAlign w:val="center"/>
          </w:tcPr>
          <w:p w14:paraId="54FD19C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14:paraId="2743E394">
            <w:pPr>
              <w:spacing w:line="240" w:lineRule="exact"/>
              <w:rPr>
                <w:rFonts w:ascii="仿宋_GB2312" w:hAnsi="宋体" w:eastAsia="仿宋_GB2312"/>
                <w:color w:val="000000"/>
                <w:sz w:val="18"/>
                <w:szCs w:val="18"/>
              </w:rPr>
            </w:pPr>
          </w:p>
        </w:tc>
        <w:tc>
          <w:tcPr>
            <w:tcW w:w="3731" w:type="dxa"/>
            <w:vMerge w:val="continue"/>
            <w:vAlign w:val="center"/>
          </w:tcPr>
          <w:p w14:paraId="01E99AE8">
            <w:pPr>
              <w:spacing w:line="240" w:lineRule="exact"/>
              <w:rPr>
                <w:rFonts w:ascii="Times New Roman" w:hAnsi="Times New Roman" w:eastAsia="仿宋_GB2312"/>
                <w:color w:val="000000"/>
                <w:sz w:val="18"/>
                <w:szCs w:val="18"/>
              </w:rPr>
            </w:pPr>
          </w:p>
        </w:tc>
        <w:tc>
          <w:tcPr>
            <w:tcW w:w="992" w:type="dxa"/>
            <w:vMerge w:val="continue"/>
            <w:vAlign w:val="center"/>
          </w:tcPr>
          <w:p w14:paraId="2A7785F9">
            <w:pPr>
              <w:spacing w:line="240" w:lineRule="exact"/>
              <w:rPr>
                <w:rFonts w:ascii="仿宋_GB2312" w:hAnsi="宋体" w:eastAsia="仿宋_GB2312"/>
                <w:color w:val="000000"/>
                <w:sz w:val="18"/>
                <w:szCs w:val="18"/>
              </w:rPr>
            </w:pPr>
          </w:p>
        </w:tc>
        <w:tc>
          <w:tcPr>
            <w:tcW w:w="664" w:type="dxa"/>
            <w:vMerge w:val="continue"/>
            <w:vAlign w:val="center"/>
          </w:tcPr>
          <w:p w14:paraId="36FF42F2">
            <w:pPr>
              <w:spacing w:line="240" w:lineRule="exact"/>
              <w:rPr>
                <w:rFonts w:ascii="仿宋_GB2312" w:hAnsi="宋体" w:eastAsia="仿宋_GB2312"/>
                <w:color w:val="000000"/>
                <w:sz w:val="18"/>
                <w:szCs w:val="18"/>
              </w:rPr>
            </w:pPr>
          </w:p>
        </w:tc>
        <w:tc>
          <w:tcPr>
            <w:tcW w:w="1321" w:type="dxa"/>
            <w:vMerge w:val="continue"/>
            <w:vAlign w:val="center"/>
          </w:tcPr>
          <w:p w14:paraId="2FE48540">
            <w:pPr>
              <w:spacing w:line="240" w:lineRule="exact"/>
              <w:rPr>
                <w:rFonts w:ascii="仿宋_GB2312" w:hAnsi="宋体" w:eastAsia="仿宋_GB2312"/>
                <w:color w:val="000000"/>
                <w:sz w:val="18"/>
                <w:szCs w:val="18"/>
              </w:rPr>
            </w:pPr>
          </w:p>
        </w:tc>
        <w:tc>
          <w:tcPr>
            <w:tcW w:w="567" w:type="dxa"/>
            <w:vMerge w:val="continue"/>
            <w:vAlign w:val="center"/>
          </w:tcPr>
          <w:p w14:paraId="57D31548">
            <w:pPr>
              <w:spacing w:line="240" w:lineRule="exact"/>
              <w:rPr>
                <w:rFonts w:ascii="仿宋_GB2312" w:hAnsi="宋体" w:eastAsia="仿宋_GB2312"/>
                <w:color w:val="000000"/>
                <w:sz w:val="18"/>
                <w:szCs w:val="18"/>
              </w:rPr>
            </w:pPr>
          </w:p>
        </w:tc>
        <w:tc>
          <w:tcPr>
            <w:tcW w:w="567" w:type="dxa"/>
            <w:vMerge w:val="continue"/>
            <w:vAlign w:val="center"/>
          </w:tcPr>
          <w:p w14:paraId="1D1E6C7D">
            <w:pPr>
              <w:spacing w:line="240" w:lineRule="exact"/>
              <w:rPr>
                <w:rFonts w:ascii="仿宋_GB2312" w:hAnsi="宋体" w:eastAsia="仿宋_GB2312"/>
                <w:color w:val="000000"/>
                <w:sz w:val="18"/>
                <w:szCs w:val="18"/>
              </w:rPr>
            </w:pPr>
          </w:p>
        </w:tc>
        <w:tc>
          <w:tcPr>
            <w:tcW w:w="425" w:type="dxa"/>
            <w:vMerge w:val="continue"/>
            <w:vAlign w:val="center"/>
          </w:tcPr>
          <w:p w14:paraId="79A4A74F">
            <w:pPr>
              <w:spacing w:line="240" w:lineRule="exact"/>
              <w:rPr>
                <w:rFonts w:ascii="仿宋_GB2312" w:hAnsi="宋体" w:eastAsia="仿宋_GB2312"/>
                <w:color w:val="000000"/>
                <w:sz w:val="18"/>
                <w:szCs w:val="18"/>
              </w:rPr>
            </w:pPr>
          </w:p>
        </w:tc>
        <w:tc>
          <w:tcPr>
            <w:tcW w:w="850" w:type="dxa"/>
            <w:vMerge w:val="continue"/>
            <w:vAlign w:val="center"/>
          </w:tcPr>
          <w:p w14:paraId="499AE373">
            <w:pPr>
              <w:spacing w:line="240" w:lineRule="exact"/>
              <w:rPr>
                <w:rFonts w:ascii="仿宋_GB2312" w:hAnsi="宋体" w:eastAsia="仿宋_GB2312"/>
                <w:color w:val="000000"/>
                <w:sz w:val="18"/>
                <w:szCs w:val="18"/>
              </w:rPr>
            </w:pPr>
          </w:p>
        </w:tc>
        <w:tc>
          <w:tcPr>
            <w:tcW w:w="426" w:type="dxa"/>
            <w:vMerge w:val="continue"/>
            <w:vAlign w:val="center"/>
          </w:tcPr>
          <w:p w14:paraId="2F123D9E">
            <w:pPr>
              <w:spacing w:line="240" w:lineRule="exact"/>
              <w:rPr>
                <w:rFonts w:ascii="仿宋_GB2312" w:hAnsi="宋体" w:eastAsia="仿宋_GB2312"/>
                <w:color w:val="000000"/>
                <w:sz w:val="18"/>
                <w:szCs w:val="18"/>
              </w:rPr>
            </w:pPr>
          </w:p>
        </w:tc>
        <w:tc>
          <w:tcPr>
            <w:tcW w:w="685" w:type="dxa"/>
            <w:vMerge w:val="continue"/>
            <w:vAlign w:val="center"/>
          </w:tcPr>
          <w:p w14:paraId="5FB2594C">
            <w:pPr>
              <w:spacing w:line="240" w:lineRule="exact"/>
              <w:rPr>
                <w:rFonts w:ascii="仿宋_GB2312" w:hAnsi="宋体" w:eastAsia="仿宋_GB2312"/>
                <w:color w:val="000000"/>
                <w:sz w:val="18"/>
                <w:szCs w:val="18"/>
              </w:rPr>
            </w:pPr>
          </w:p>
        </w:tc>
      </w:tr>
      <w:tr w14:paraId="6955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1040FF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14:paraId="5D4C8F67">
            <w:pPr>
              <w:spacing w:line="240" w:lineRule="exact"/>
              <w:jc w:val="center"/>
              <w:rPr>
                <w:rFonts w:ascii="仿宋_GB2312" w:hAnsi="宋体" w:eastAsia="仿宋_GB2312"/>
                <w:color w:val="000000"/>
                <w:sz w:val="18"/>
                <w:szCs w:val="18"/>
              </w:rPr>
            </w:pPr>
          </w:p>
        </w:tc>
        <w:tc>
          <w:tcPr>
            <w:tcW w:w="1089" w:type="dxa"/>
            <w:vAlign w:val="center"/>
          </w:tcPr>
          <w:p w14:paraId="6CB409A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14:paraId="51B33EA5">
            <w:pPr>
              <w:spacing w:line="240" w:lineRule="exact"/>
              <w:rPr>
                <w:rFonts w:ascii="仿宋_GB2312" w:hAnsi="宋体" w:eastAsia="仿宋_GB2312"/>
                <w:color w:val="000000"/>
                <w:sz w:val="18"/>
                <w:szCs w:val="18"/>
              </w:rPr>
            </w:pPr>
          </w:p>
        </w:tc>
        <w:tc>
          <w:tcPr>
            <w:tcW w:w="3731" w:type="dxa"/>
            <w:vMerge w:val="continue"/>
            <w:vAlign w:val="center"/>
          </w:tcPr>
          <w:p w14:paraId="797A0035">
            <w:pPr>
              <w:spacing w:line="240" w:lineRule="exact"/>
              <w:rPr>
                <w:rFonts w:ascii="Times New Roman" w:hAnsi="Times New Roman" w:eastAsia="仿宋_GB2312"/>
                <w:color w:val="000000"/>
                <w:sz w:val="18"/>
                <w:szCs w:val="18"/>
              </w:rPr>
            </w:pPr>
          </w:p>
        </w:tc>
        <w:tc>
          <w:tcPr>
            <w:tcW w:w="992" w:type="dxa"/>
            <w:vMerge w:val="continue"/>
            <w:vAlign w:val="center"/>
          </w:tcPr>
          <w:p w14:paraId="3CF1AE67">
            <w:pPr>
              <w:spacing w:line="240" w:lineRule="exact"/>
              <w:rPr>
                <w:rFonts w:ascii="仿宋_GB2312" w:hAnsi="宋体" w:eastAsia="仿宋_GB2312"/>
                <w:color w:val="000000"/>
                <w:sz w:val="18"/>
                <w:szCs w:val="18"/>
              </w:rPr>
            </w:pPr>
          </w:p>
        </w:tc>
        <w:tc>
          <w:tcPr>
            <w:tcW w:w="664" w:type="dxa"/>
            <w:vMerge w:val="continue"/>
            <w:vAlign w:val="center"/>
          </w:tcPr>
          <w:p w14:paraId="035F38A9">
            <w:pPr>
              <w:spacing w:line="240" w:lineRule="exact"/>
              <w:rPr>
                <w:rFonts w:ascii="仿宋_GB2312" w:hAnsi="宋体" w:eastAsia="仿宋_GB2312"/>
                <w:color w:val="000000"/>
                <w:sz w:val="18"/>
                <w:szCs w:val="18"/>
              </w:rPr>
            </w:pPr>
          </w:p>
        </w:tc>
        <w:tc>
          <w:tcPr>
            <w:tcW w:w="1321" w:type="dxa"/>
            <w:vMerge w:val="continue"/>
            <w:vAlign w:val="center"/>
          </w:tcPr>
          <w:p w14:paraId="5D44B10E">
            <w:pPr>
              <w:spacing w:line="240" w:lineRule="exact"/>
              <w:rPr>
                <w:rFonts w:ascii="仿宋_GB2312" w:hAnsi="宋体" w:eastAsia="仿宋_GB2312"/>
                <w:color w:val="000000"/>
                <w:sz w:val="18"/>
                <w:szCs w:val="18"/>
              </w:rPr>
            </w:pPr>
          </w:p>
        </w:tc>
        <w:tc>
          <w:tcPr>
            <w:tcW w:w="567" w:type="dxa"/>
            <w:vMerge w:val="continue"/>
            <w:vAlign w:val="center"/>
          </w:tcPr>
          <w:p w14:paraId="08B2D552">
            <w:pPr>
              <w:spacing w:line="240" w:lineRule="exact"/>
              <w:rPr>
                <w:rFonts w:ascii="仿宋_GB2312" w:hAnsi="宋体" w:eastAsia="仿宋_GB2312"/>
                <w:color w:val="000000"/>
                <w:sz w:val="18"/>
                <w:szCs w:val="18"/>
              </w:rPr>
            </w:pPr>
          </w:p>
        </w:tc>
        <w:tc>
          <w:tcPr>
            <w:tcW w:w="567" w:type="dxa"/>
            <w:vMerge w:val="continue"/>
            <w:vAlign w:val="center"/>
          </w:tcPr>
          <w:p w14:paraId="0301D6DE">
            <w:pPr>
              <w:spacing w:line="240" w:lineRule="exact"/>
              <w:rPr>
                <w:rFonts w:ascii="仿宋_GB2312" w:hAnsi="宋体" w:eastAsia="仿宋_GB2312"/>
                <w:color w:val="000000"/>
                <w:sz w:val="18"/>
                <w:szCs w:val="18"/>
              </w:rPr>
            </w:pPr>
          </w:p>
        </w:tc>
        <w:tc>
          <w:tcPr>
            <w:tcW w:w="425" w:type="dxa"/>
            <w:vMerge w:val="continue"/>
            <w:vAlign w:val="center"/>
          </w:tcPr>
          <w:p w14:paraId="027B89A9">
            <w:pPr>
              <w:spacing w:line="240" w:lineRule="exact"/>
              <w:rPr>
                <w:rFonts w:ascii="仿宋_GB2312" w:hAnsi="宋体" w:eastAsia="仿宋_GB2312"/>
                <w:color w:val="000000"/>
                <w:sz w:val="18"/>
                <w:szCs w:val="18"/>
              </w:rPr>
            </w:pPr>
          </w:p>
        </w:tc>
        <w:tc>
          <w:tcPr>
            <w:tcW w:w="850" w:type="dxa"/>
            <w:vMerge w:val="continue"/>
            <w:vAlign w:val="center"/>
          </w:tcPr>
          <w:p w14:paraId="7A84CC94">
            <w:pPr>
              <w:spacing w:line="240" w:lineRule="exact"/>
              <w:rPr>
                <w:rFonts w:ascii="仿宋_GB2312" w:hAnsi="宋体" w:eastAsia="仿宋_GB2312"/>
                <w:color w:val="000000"/>
                <w:sz w:val="18"/>
                <w:szCs w:val="18"/>
              </w:rPr>
            </w:pPr>
          </w:p>
        </w:tc>
        <w:tc>
          <w:tcPr>
            <w:tcW w:w="426" w:type="dxa"/>
            <w:vMerge w:val="continue"/>
            <w:vAlign w:val="center"/>
          </w:tcPr>
          <w:p w14:paraId="6E417F6A">
            <w:pPr>
              <w:spacing w:line="240" w:lineRule="exact"/>
              <w:rPr>
                <w:rFonts w:ascii="仿宋_GB2312" w:hAnsi="宋体" w:eastAsia="仿宋_GB2312"/>
                <w:color w:val="000000"/>
                <w:sz w:val="18"/>
                <w:szCs w:val="18"/>
              </w:rPr>
            </w:pPr>
          </w:p>
        </w:tc>
        <w:tc>
          <w:tcPr>
            <w:tcW w:w="685" w:type="dxa"/>
            <w:vMerge w:val="continue"/>
            <w:vAlign w:val="center"/>
          </w:tcPr>
          <w:p w14:paraId="13AFAE5F">
            <w:pPr>
              <w:spacing w:line="240" w:lineRule="exact"/>
              <w:rPr>
                <w:rFonts w:ascii="仿宋_GB2312" w:hAnsi="宋体" w:eastAsia="仿宋_GB2312"/>
                <w:color w:val="000000"/>
                <w:sz w:val="18"/>
                <w:szCs w:val="18"/>
              </w:rPr>
            </w:pPr>
          </w:p>
        </w:tc>
      </w:tr>
      <w:tr w14:paraId="4ABC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26A057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14:paraId="4DE3A4A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397580D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14:paraId="6DD479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14:paraId="699C7C13">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0EE35F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362BD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21B25E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594DDD0">
            <w:pPr>
              <w:spacing w:line="240" w:lineRule="exact"/>
              <w:rPr>
                <w:rFonts w:ascii="仿宋_GB2312" w:hAnsi="宋体" w:eastAsia="仿宋_GB2312"/>
                <w:color w:val="000000"/>
                <w:sz w:val="18"/>
                <w:szCs w:val="18"/>
              </w:rPr>
            </w:pPr>
          </w:p>
        </w:tc>
        <w:tc>
          <w:tcPr>
            <w:tcW w:w="567" w:type="dxa"/>
            <w:vMerge w:val="restart"/>
            <w:vAlign w:val="center"/>
          </w:tcPr>
          <w:p w14:paraId="404323B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155E3E1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32A325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1D725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597F6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50E6872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F9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B27E6A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14:paraId="169EF63D">
            <w:pPr>
              <w:spacing w:line="240" w:lineRule="exact"/>
              <w:jc w:val="center"/>
              <w:rPr>
                <w:rFonts w:ascii="仿宋_GB2312" w:hAnsi="宋体" w:eastAsia="仿宋_GB2312"/>
                <w:color w:val="000000"/>
                <w:sz w:val="18"/>
                <w:szCs w:val="18"/>
              </w:rPr>
            </w:pPr>
          </w:p>
        </w:tc>
        <w:tc>
          <w:tcPr>
            <w:tcW w:w="1089" w:type="dxa"/>
            <w:vAlign w:val="center"/>
          </w:tcPr>
          <w:p w14:paraId="3BB6A6B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14:paraId="51CBCA8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14:paraId="3081C99B">
            <w:pPr>
              <w:spacing w:line="240" w:lineRule="exact"/>
              <w:rPr>
                <w:rFonts w:ascii="仿宋_GB2312" w:hAnsi="宋体" w:eastAsia="仿宋_GB2312"/>
                <w:color w:val="000000"/>
                <w:sz w:val="18"/>
                <w:szCs w:val="18"/>
              </w:rPr>
            </w:pPr>
          </w:p>
        </w:tc>
        <w:tc>
          <w:tcPr>
            <w:tcW w:w="992" w:type="dxa"/>
            <w:vMerge w:val="continue"/>
            <w:vAlign w:val="center"/>
          </w:tcPr>
          <w:p w14:paraId="628AD0CA">
            <w:pPr>
              <w:spacing w:line="240" w:lineRule="exact"/>
              <w:rPr>
                <w:rFonts w:ascii="仿宋_GB2312" w:hAnsi="宋体" w:eastAsia="仿宋_GB2312"/>
                <w:color w:val="000000"/>
                <w:sz w:val="18"/>
                <w:szCs w:val="18"/>
              </w:rPr>
            </w:pPr>
          </w:p>
        </w:tc>
        <w:tc>
          <w:tcPr>
            <w:tcW w:w="664" w:type="dxa"/>
            <w:vMerge w:val="continue"/>
            <w:vAlign w:val="center"/>
          </w:tcPr>
          <w:p w14:paraId="5304EE89">
            <w:pPr>
              <w:spacing w:line="240" w:lineRule="exact"/>
              <w:rPr>
                <w:rFonts w:ascii="仿宋_GB2312" w:hAnsi="宋体" w:eastAsia="仿宋_GB2312"/>
                <w:color w:val="000000"/>
                <w:sz w:val="18"/>
                <w:szCs w:val="18"/>
              </w:rPr>
            </w:pPr>
          </w:p>
        </w:tc>
        <w:tc>
          <w:tcPr>
            <w:tcW w:w="1321" w:type="dxa"/>
            <w:vMerge w:val="continue"/>
            <w:vAlign w:val="center"/>
          </w:tcPr>
          <w:p w14:paraId="54E23DCE">
            <w:pPr>
              <w:spacing w:line="240" w:lineRule="exact"/>
              <w:rPr>
                <w:rFonts w:ascii="仿宋_GB2312" w:hAnsi="宋体" w:eastAsia="仿宋_GB2312"/>
                <w:color w:val="000000"/>
                <w:sz w:val="18"/>
                <w:szCs w:val="18"/>
              </w:rPr>
            </w:pPr>
          </w:p>
        </w:tc>
        <w:tc>
          <w:tcPr>
            <w:tcW w:w="567" w:type="dxa"/>
            <w:vMerge w:val="continue"/>
            <w:vAlign w:val="center"/>
          </w:tcPr>
          <w:p w14:paraId="0403062C">
            <w:pPr>
              <w:spacing w:line="240" w:lineRule="exact"/>
              <w:rPr>
                <w:rFonts w:ascii="仿宋_GB2312" w:hAnsi="宋体" w:eastAsia="仿宋_GB2312"/>
                <w:color w:val="000000"/>
                <w:sz w:val="18"/>
                <w:szCs w:val="18"/>
              </w:rPr>
            </w:pPr>
          </w:p>
        </w:tc>
        <w:tc>
          <w:tcPr>
            <w:tcW w:w="567" w:type="dxa"/>
            <w:vMerge w:val="continue"/>
            <w:vAlign w:val="center"/>
          </w:tcPr>
          <w:p w14:paraId="23DB28F0">
            <w:pPr>
              <w:spacing w:line="240" w:lineRule="exact"/>
              <w:rPr>
                <w:rFonts w:ascii="仿宋_GB2312" w:hAnsi="宋体" w:eastAsia="仿宋_GB2312"/>
                <w:color w:val="000000"/>
                <w:sz w:val="18"/>
                <w:szCs w:val="18"/>
              </w:rPr>
            </w:pPr>
          </w:p>
        </w:tc>
        <w:tc>
          <w:tcPr>
            <w:tcW w:w="425" w:type="dxa"/>
            <w:vMerge w:val="continue"/>
            <w:vAlign w:val="center"/>
          </w:tcPr>
          <w:p w14:paraId="66791628">
            <w:pPr>
              <w:spacing w:line="240" w:lineRule="exact"/>
              <w:rPr>
                <w:rFonts w:ascii="仿宋_GB2312" w:hAnsi="宋体" w:eastAsia="仿宋_GB2312"/>
                <w:color w:val="000000"/>
                <w:sz w:val="18"/>
                <w:szCs w:val="18"/>
              </w:rPr>
            </w:pPr>
          </w:p>
        </w:tc>
        <w:tc>
          <w:tcPr>
            <w:tcW w:w="850" w:type="dxa"/>
            <w:vMerge w:val="continue"/>
            <w:vAlign w:val="center"/>
          </w:tcPr>
          <w:p w14:paraId="1FD638C9">
            <w:pPr>
              <w:spacing w:line="240" w:lineRule="exact"/>
              <w:rPr>
                <w:rFonts w:ascii="仿宋_GB2312" w:hAnsi="宋体" w:eastAsia="仿宋_GB2312"/>
                <w:color w:val="000000"/>
                <w:sz w:val="18"/>
                <w:szCs w:val="18"/>
              </w:rPr>
            </w:pPr>
          </w:p>
        </w:tc>
        <w:tc>
          <w:tcPr>
            <w:tcW w:w="426" w:type="dxa"/>
            <w:vMerge w:val="continue"/>
            <w:vAlign w:val="center"/>
          </w:tcPr>
          <w:p w14:paraId="39292C67">
            <w:pPr>
              <w:spacing w:line="240" w:lineRule="exact"/>
              <w:rPr>
                <w:rFonts w:ascii="仿宋_GB2312" w:hAnsi="宋体" w:eastAsia="仿宋_GB2312"/>
                <w:color w:val="000000"/>
                <w:sz w:val="18"/>
                <w:szCs w:val="18"/>
              </w:rPr>
            </w:pPr>
          </w:p>
        </w:tc>
        <w:tc>
          <w:tcPr>
            <w:tcW w:w="685" w:type="dxa"/>
            <w:vMerge w:val="continue"/>
            <w:vAlign w:val="center"/>
          </w:tcPr>
          <w:p w14:paraId="5BDE0E09">
            <w:pPr>
              <w:spacing w:line="240" w:lineRule="exact"/>
              <w:rPr>
                <w:rFonts w:ascii="仿宋_GB2312" w:hAnsi="宋体" w:eastAsia="仿宋_GB2312"/>
                <w:color w:val="000000"/>
                <w:sz w:val="18"/>
                <w:szCs w:val="18"/>
              </w:rPr>
            </w:pPr>
          </w:p>
        </w:tc>
      </w:tr>
      <w:tr w14:paraId="0C28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1A6BE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14:paraId="27C8FC12">
            <w:pPr>
              <w:spacing w:line="240" w:lineRule="exact"/>
              <w:jc w:val="center"/>
              <w:rPr>
                <w:rFonts w:ascii="仿宋_GB2312" w:hAnsi="宋体" w:eastAsia="仿宋_GB2312"/>
                <w:color w:val="000000"/>
                <w:sz w:val="18"/>
                <w:szCs w:val="18"/>
              </w:rPr>
            </w:pPr>
          </w:p>
        </w:tc>
        <w:tc>
          <w:tcPr>
            <w:tcW w:w="1089" w:type="dxa"/>
            <w:vAlign w:val="center"/>
          </w:tcPr>
          <w:p w14:paraId="21031AF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14:paraId="22C32EA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14:paraId="766FACC3">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1EBDA9C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BD8032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A351E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AF29E54">
            <w:pPr>
              <w:spacing w:line="240" w:lineRule="exact"/>
              <w:rPr>
                <w:rFonts w:ascii="仿宋_GB2312" w:hAnsi="宋体" w:eastAsia="仿宋_GB2312"/>
                <w:color w:val="000000"/>
                <w:sz w:val="18"/>
                <w:szCs w:val="18"/>
              </w:rPr>
            </w:pPr>
          </w:p>
        </w:tc>
        <w:tc>
          <w:tcPr>
            <w:tcW w:w="567" w:type="dxa"/>
            <w:vMerge w:val="restart"/>
            <w:vAlign w:val="center"/>
          </w:tcPr>
          <w:p w14:paraId="37A38D5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32A5B5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A2314E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358CD04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6DAE4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62FBA3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F8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29805D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14:paraId="3D093AFF">
            <w:pPr>
              <w:spacing w:line="240" w:lineRule="exact"/>
              <w:jc w:val="center"/>
              <w:rPr>
                <w:rFonts w:ascii="仿宋_GB2312" w:hAnsi="宋体" w:eastAsia="仿宋_GB2312"/>
                <w:color w:val="000000"/>
                <w:sz w:val="18"/>
                <w:szCs w:val="18"/>
              </w:rPr>
            </w:pPr>
          </w:p>
        </w:tc>
        <w:tc>
          <w:tcPr>
            <w:tcW w:w="1089" w:type="dxa"/>
            <w:vAlign w:val="center"/>
          </w:tcPr>
          <w:p w14:paraId="4BE5006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14:paraId="34DB856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14:paraId="4A0EAA11">
            <w:pPr>
              <w:spacing w:line="240" w:lineRule="exact"/>
              <w:rPr>
                <w:rFonts w:ascii="仿宋_GB2312" w:hAnsi="宋体" w:eastAsia="仿宋_GB2312"/>
                <w:color w:val="000000"/>
                <w:sz w:val="18"/>
                <w:szCs w:val="18"/>
              </w:rPr>
            </w:pPr>
          </w:p>
        </w:tc>
        <w:tc>
          <w:tcPr>
            <w:tcW w:w="992" w:type="dxa"/>
            <w:vMerge w:val="continue"/>
            <w:vAlign w:val="center"/>
          </w:tcPr>
          <w:p w14:paraId="32D77485">
            <w:pPr>
              <w:spacing w:line="240" w:lineRule="exact"/>
              <w:rPr>
                <w:rFonts w:ascii="仿宋_GB2312" w:hAnsi="宋体" w:eastAsia="仿宋_GB2312"/>
                <w:color w:val="000000"/>
                <w:sz w:val="18"/>
                <w:szCs w:val="18"/>
              </w:rPr>
            </w:pPr>
          </w:p>
        </w:tc>
        <w:tc>
          <w:tcPr>
            <w:tcW w:w="664" w:type="dxa"/>
            <w:vMerge w:val="continue"/>
            <w:vAlign w:val="center"/>
          </w:tcPr>
          <w:p w14:paraId="01952523">
            <w:pPr>
              <w:spacing w:line="240" w:lineRule="exact"/>
              <w:rPr>
                <w:rFonts w:ascii="仿宋_GB2312" w:hAnsi="宋体" w:eastAsia="仿宋_GB2312"/>
                <w:color w:val="000000"/>
                <w:sz w:val="18"/>
                <w:szCs w:val="18"/>
              </w:rPr>
            </w:pPr>
          </w:p>
        </w:tc>
        <w:tc>
          <w:tcPr>
            <w:tcW w:w="1321" w:type="dxa"/>
            <w:vMerge w:val="continue"/>
            <w:vAlign w:val="center"/>
          </w:tcPr>
          <w:p w14:paraId="0439078B">
            <w:pPr>
              <w:spacing w:line="240" w:lineRule="exact"/>
              <w:rPr>
                <w:rFonts w:ascii="仿宋_GB2312" w:hAnsi="宋体" w:eastAsia="仿宋_GB2312"/>
                <w:color w:val="000000"/>
                <w:sz w:val="18"/>
                <w:szCs w:val="18"/>
              </w:rPr>
            </w:pPr>
          </w:p>
        </w:tc>
        <w:tc>
          <w:tcPr>
            <w:tcW w:w="567" w:type="dxa"/>
            <w:vMerge w:val="continue"/>
            <w:vAlign w:val="center"/>
          </w:tcPr>
          <w:p w14:paraId="32D5E26C">
            <w:pPr>
              <w:spacing w:line="240" w:lineRule="exact"/>
              <w:rPr>
                <w:rFonts w:ascii="仿宋_GB2312" w:hAnsi="宋体" w:eastAsia="仿宋_GB2312"/>
                <w:color w:val="000000"/>
                <w:sz w:val="18"/>
                <w:szCs w:val="18"/>
              </w:rPr>
            </w:pPr>
          </w:p>
        </w:tc>
        <w:tc>
          <w:tcPr>
            <w:tcW w:w="567" w:type="dxa"/>
            <w:vMerge w:val="continue"/>
            <w:vAlign w:val="center"/>
          </w:tcPr>
          <w:p w14:paraId="6E83A4C5">
            <w:pPr>
              <w:spacing w:line="240" w:lineRule="exact"/>
              <w:rPr>
                <w:rFonts w:ascii="仿宋_GB2312" w:hAnsi="宋体" w:eastAsia="仿宋_GB2312"/>
                <w:color w:val="000000"/>
                <w:sz w:val="18"/>
                <w:szCs w:val="18"/>
              </w:rPr>
            </w:pPr>
          </w:p>
        </w:tc>
        <w:tc>
          <w:tcPr>
            <w:tcW w:w="425" w:type="dxa"/>
            <w:vMerge w:val="continue"/>
            <w:vAlign w:val="center"/>
          </w:tcPr>
          <w:p w14:paraId="56646A5F">
            <w:pPr>
              <w:spacing w:line="240" w:lineRule="exact"/>
              <w:rPr>
                <w:rFonts w:ascii="仿宋_GB2312" w:hAnsi="宋体" w:eastAsia="仿宋_GB2312"/>
                <w:color w:val="000000"/>
                <w:sz w:val="18"/>
                <w:szCs w:val="18"/>
              </w:rPr>
            </w:pPr>
          </w:p>
        </w:tc>
        <w:tc>
          <w:tcPr>
            <w:tcW w:w="850" w:type="dxa"/>
            <w:vMerge w:val="continue"/>
            <w:vAlign w:val="center"/>
          </w:tcPr>
          <w:p w14:paraId="30848B6B">
            <w:pPr>
              <w:spacing w:line="240" w:lineRule="exact"/>
              <w:rPr>
                <w:rFonts w:ascii="仿宋_GB2312" w:hAnsi="宋体" w:eastAsia="仿宋_GB2312"/>
                <w:color w:val="000000"/>
                <w:sz w:val="18"/>
                <w:szCs w:val="18"/>
              </w:rPr>
            </w:pPr>
          </w:p>
        </w:tc>
        <w:tc>
          <w:tcPr>
            <w:tcW w:w="426" w:type="dxa"/>
            <w:vMerge w:val="continue"/>
            <w:vAlign w:val="center"/>
          </w:tcPr>
          <w:p w14:paraId="72803C9A">
            <w:pPr>
              <w:spacing w:line="240" w:lineRule="exact"/>
              <w:rPr>
                <w:rFonts w:ascii="仿宋_GB2312" w:hAnsi="宋体" w:eastAsia="仿宋_GB2312"/>
                <w:color w:val="000000"/>
                <w:sz w:val="18"/>
                <w:szCs w:val="18"/>
              </w:rPr>
            </w:pPr>
          </w:p>
        </w:tc>
        <w:tc>
          <w:tcPr>
            <w:tcW w:w="685" w:type="dxa"/>
            <w:vMerge w:val="continue"/>
            <w:vAlign w:val="center"/>
          </w:tcPr>
          <w:p w14:paraId="2A1232DA">
            <w:pPr>
              <w:spacing w:line="240" w:lineRule="exact"/>
              <w:rPr>
                <w:rFonts w:ascii="仿宋_GB2312" w:hAnsi="宋体" w:eastAsia="仿宋_GB2312"/>
                <w:color w:val="000000"/>
                <w:sz w:val="18"/>
                <w:szCs w:val="18"/>
              </w:rPr>
            </w:pPr>
          </w:p>
        </w:tc>
      </w:tr>
      <w:tr w14:paraId="0671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76CF32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14:paraId="5A1FB39A">
            <w:pPr>
              <w:spacing w:line="240" w:lineRule="exact"/>
              <w:jc w:val="center"/>
              <w:rPr>
                <w:rFonts w:ascii="仿宋_GB2312" w:hAnsi="宋体" w:eastAsia="仿宋_GB2312"/>
                <w:color w:val="000000"/>
                <w:sz w:val="18"/>
                <w:szCs w:val="18"/>
              </w:rPr>
            </w:pPr>
          </w:p>
        </w:tc>
        <w:tc>
          <w:tcPr>
            <w:tcW w:w="1089" w:type="dxa"/>
            <w:vAlign w:val="center"/>
          </w:tcPr>
          <w:p w14:paraId="5B36D6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14:paraId="1F5114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14:paraId="31AA9E82">
            <w:pPr>
              <w:spacing w:line="240" w:lineRule="exact"/>
              <w:rPr>
                <w:rFonts w:ascii="仿宋_GB2312" w:hAnsi="宋体" w:eastAsia="仿宋_GB2312"/>
                <w:color w:val="000000"/>
                <w:sz w:val="18"/>
                <w:szCs w:val="18"/>
              </w:rPr>
            </w:pPr>
          </w:p>
        </w:tc>
        <w:tc>
          <w:tcPr>
            <w:tcW w:w="992" w:type="dxa"/>
            <w:vMerge w:val="continue"/>
            <w:vAlign w:val="center"/>
          </w:tcPr>
          <w:p w14:paraId="5B4D8314">
            <w:pPr>
              <w:spacing w:line="240" w:lineRule="exact"/>
              <w:rPr>
                <w:rFonts w:ascii="仿宋_GB2312" w:hAnsi="宋体" w:eastAsia="仿宋_GB2312"/>
                <w:color w:val="000000"/>
                <w:sz w:val="18"/>
                <w:szCs w:val="18"/>
              </w:rPr>
            </w:pPr>
          </w:p>
        </w:tc>
        <w:tc>
          <w:tcPr>
            <w:tcW w:w="664" w:type="dxa"/>
            <w:vMerge w:val="continue"/>
            <w:vAlign w:val="center"/>
          </w:tcPr>
          <w:p w14:paraId="4353A571">
            <w:pPr>
              <w:spacing w:line="240" w:lineRule="exact"/>
              <w:rPr>
                <w:rFonts w:ascii="仿宋_GB2312" w:hAnsi="宋体" w:eastAsia="仿宋_GB2312"/>
                <w:color w:val="000000"/>
                <w:sz w:val="18"/>
                <w:szCs w:val="18"/>
              </w:rPr>
            </w:pPr>
          </w:p>
        </w:tc>
        <w:tc>
          <w:tcPr>
            <w:tcW w:w="1321" w:type="dxa"/>
            <w:vMerge w:val="continue"/>
            <w:vAlign w:val="center"/>
          </w:tcPr>
          <w:p w14:paraId="4E246B7F">
            <w:pPr>
              <w:spacing w:line="240" w:lineRule="exact"/>
              <w:rPr>
                <w:rFonts w:ascii="仿宋_GB2312" w:hAnsi="宋体" w:eastAsia="仿宋_GB2312"/>
                <w:color w:val="000000"/>
                <w:sz w:val="18"/>
                <w:szCs w:val="18"/>
              </w:rPr>
            </w:pPr>
          </w:p>
        </w:tc>
        <w:tc>
          <w:tcPr>
            <w:tcW w:w="567" w:type="dxa"/>
            <w:vMerge w:val="continue"/>
            <w:vAlign w:val="center"/>
          </w:tcPr>
          <w:p w14:paraId="46A571EC">
            <w:pPr>
              <w:spacing w:line="240" w:lineRule="exact"/>
              <w:rPr>
                <w:rFonts w:ascii="仿宋_GB2312" w:hAnsi="宋体" w:eastAsia="仿宋_GB2312"/>
                <w:color w:val="000000"/>
                <w:sz w:val="18"/>
                <w:szCs w:val="18"/>
              </w:rPr>
            </w:pPr>
          </w:p>
        </w:tc>
        <w:tc>
          <w:tcPr>
            <w:tcW w:w="567" w:type="dxa"/>
            <w:vMerge w:val="continue"/>
            <w:vAlign w:val="center"/>
          </w:tcPr>
          <w:p w14:paraId="2762C253">
            <w:pPr>
              <w:spacing w:line="240" w:lineRule="exact"/>
              <w:rPr>
                <w:rFonts w:ascii="仿宋_GB2312" w:hAnsi="宋体" w:eastAsia="仿宋_GB2312"/>
                <w:color w:val="000000"/>
                <w:sz w:val="18"/>
                <w:szCs w:val="18"/>
              </w:rPr>
            </w:pPr>
          </w:p>
        </w:tc>
        <w:tc>
          <w:tcPr>
            <w:tcW w:w="425" w:type="dxa"/>
            <w:vMerge w:val="continue"/>
            <w:vAlign w:val="center"/>
          </w:tcPr>
          <w:p w14:paraId="4B7EBCFF">
            <w:pPr>
              <w:spacing w:line="240" w:lineRule="exact"/>
              <w:rPr>
                <w:rFonts w:ascii="仿宋_GB2312" w:hAnsi="宋体" w:eastAsia="仿宋_GB2312"/>
                <w:color w:val="000000"/>
                <w:sz w:val="18"/>
                <w:szCs w:val="18"/>
              </w:rPr>
            </w:pPr>
          </w:p>
        </w:tc>
        <w:tc>
          <w:tcPr>
            <w:tcW w:w="850" w:type="dxa"/>
            <w:vMerge w:val="continue"/>
            <w:vAlign w:val="center"/>
          </w:tcPr>
          <w:p w14:paraId="7947C0BB">
            <w:pPr>
              <w:spacing w:line="240" w:lineRule="exact"/>
              <w:rPr>
                <w:rFonts w:ascii="仿宋_GB2312" w:hAnsi="宋体" w:eastAsia="仿宋_GB2312"/>
                <w:color w:val="000000"/>
                <w:sz w:val="18"/>
                <w:szCs w:val="18"/>
              </w:rPr>
            </w:pPr>
          </w:p>
        </w:tc>
        <w:tc>
          <w:tcPr>
            <w:tcW w:w="426" w:type="dxa"/>
            <w:vMerge w:val="continue"/>
            <w:vAlign w:val="center"/>
          </w:tcPr>
          <w:p w14:paraId="3B789CF4">
            <w:pPr>
              <w:spacing w:line="240" w:lineRule="exact"/>
              <w:rPr>
                <w:rFonts w:ascii="仿宋_GB2312" w:hAnsi="宋体" w:eastAsia="仿宋_GB2312"/>
                <w:color w:val="000000"/>
                <w:sz w:val="18"/>
                <w:szCs w:val="18"/>
              </w:rPr>
            </w:pPr>
          </w:p>
        </w:tc>
        <w:tc>
          <w:tcPr>
            <w:tcW w:w="685" w:type="dxa"/>
            <w:vMerge w:val="continue"/>
            <w:vAlign w:val="center"/>
          </w:tcPr>
          <w:p w14:paraId="3AF085A7">
            <w:pPr>
              <w:spacing w:line="240" w:lineRule="exact"/>
              <w:rPr>
                <w:rFonts w:ascii="仿宋_GB2312" w:hAnsi="宋体" w:eastAsia="仿宋_GB2312"/>
                <w:color w:val="000000"/>
                <w:sz w:val="18"/>
                <w:szCs w:val="18"/>
              </w:rPr>
            </w:pPr>
          </w:p>
        </w:tc>
      </w:tr>
      <w:tr w14:paraId="2B92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64269A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14:paraId="5799FFBE">
            <w:pPr>
              <w:spacing w:line="240" w:lineRule="exact"/>
              <w:jc w:val="center"/>
              <w:rPr>
                <w:rFonts w:ascii="仿宋_GB2312" w:hAnsi="宋体" w:eastAsia="仿宋_GB2312"/>
                <w:color w:val="000000"/>
                <w:sz w:val="18"/>
                <w:szCs w:val="18"/>
              </w:rPr>
            </w:pPr>
          </w:p>
        </w:tc>
        <w:tc>
          <w:tcPr>
            <w:tcW w:w="1089" w:type="dxa"/>
            <w:vAlign w:val="center"/>
          </w:tcPr>
          <w:p w14:paraId="22956DF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14:paraId="49B7F5A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14:paraId="30A17226">
            <w:pPr>
              <w:spacing w:line="240" w:lineRule="exact"/>
              <w:rPr>
                <w:rFonts w:ascii="仿宋_GB2312" w:hAnsi="宋体" w:eastAsia="仿宋_GB2312"/>
                <w:color w:val="000000"/>
                <w:sz w:val="18"/>
                <w:szCs w:val="18"/>
              </w:rPr>
            </w:pPr>
          </w:p>
        </w:tc>
        <w:tc>
          <w:tcPr>
            <w:tcW w:w="992" w:type="dxa"/>
            <w:vMerge w:val="continue"/>
            <w:vAlign w:val="center"/>
          </w:tcPr>
          <w:p w14:paraId="7FBBCFF0">
            <w:pPr>
              <w:spacing w:line="240" w:lineRule="exact"/>
              <w:rPr>
                <w:rFonts w:ascii="仿宋_GB2312" w:hAnsi="宋体" w:eastAsia="仿宋_GB2312"/>
                <w:color w:val="000000"/>
                <w:sz w:val="18"/>
                <w:szCs w:val="18"/>
              </w:rPr>
            </w:pPr>
          </w:p>
        </w:tc>
        <w:tc>
          <w:tcPr>
            <w:tcW w:w="664" w:type="dxa"/>
            <w:vMerge w:val="continue"/>
            <w:vAlign w:val="center"/>
          </w:tcPr>
          <w:p w14:paraId="3032836B">
            <w:pPr>
              <w:spacing w:line="240" w:lineRule="exact"/>
              <w:rPr>
                <w:rFonts w:ascii="仿宋_GB2312" w:hAnsi="宋体" w:eastAsia="仿宋_GB2312"/>
                <w:color w:val="000000"/>
                <w:sz w:val="18"/>
                <w:szCs w:val="18"/>
              </w:rPr>
            </w:pPr>
          </w:p>
        </w:tc>
        <w:tc>
          <w:tcPr>
            <w:tcW w:w="1321" w:type="dxa"/>
            <w:vMerge w:val="continue"/>
            <w:vAlign w:val="center"/>
          </w:tcPr>
          <w:p w14:paraId="7F4856B0">
            <w:pPr>
              <w:spacing w:line="240" w:lineRule="exact"/>
              <w:rPr>
                <w:rFonts w:ascii="仿宋_GB2312" w:hAnsi="宋体" w:eastAsia="仿宋_GB2312"/>
                <w:color w:val="000000"/>
                <w:sz w:val="18"/>
                <w:szCs w:val="18"/>
              </w:rPr>
            </w:pPr>
          </w:p>
        </w:tc>
        <w:tc>
          <w:tcPr>
            <w:tcW w:w="567" w:type="dxa"/>
            <w:vMerge w:val="continue"/>
            <w:vAlign w:val="center"/>
          </w:tcPr>
          <w:p w14:paraId="349F2EB8">
            <w:pPr>
              <w:spacing w:line="240" w:lineRule="exact"/>
              <w:rPr>
                <w:rFonts w:ascii="仿宋_GB2312" w:hAnsi="宋体" w:eastAsia="仿宋_GB2312"/>
                <w:color w:val="000000"/>
                <w:sz w:val="18"/>
                <w:szCs w:val="18"/>
              </w:rPr>
            </w:pPr>
          </w:p>
        </w:tc>
        <w:tc>
          <w:tcPr>
            <w:tcW w:w="567" w:type="dxa"/>
            <w:vMerge w:val="continue"/>
            <w:vAlign w:val="center"/>
          </w:tcPr>
          <w:p w14:paraId="474D62BD">
            <w:pPr>
              <w:spacing w:line="240" w:lineRule="exact"/>
              <w:rPr>
                <w:rFonts w:ascii="仿宋_GB2312" w:hAnsi="宋体" w:eastAsia="仿宋_GB2312"/>
                <w:color w:val="000000"/>
                <w:sz w:val="18"/>
                <w:szCs w:val="18"/>
              </w:rPr>
            </w:pPr>
          </w:p>
        </w:tc>
        <w:tc>
          <w:tcPr>
            <w:tcW w:w="425" w:type="dxa"/>
            <w:vMerge w:val="continue"/>
            <w:vAlign w:val="center"/>
          </w:tcPr>
          <w:p w14:paraId="16E6F70F">
            <w:pPr>
              <w:spacing w:line="240" w:lineRule="exact"/>
              <w:rPr>
                <w:rFonts w:ascii="仿宋_GB2312" w:hAnsi="宋体" w:eastAsia="仿宋_GB2312"/>
                <w:color w:val="000000"/>
                <w:sz w:val="18"/>
                <w:szCs w:val="18"/>
              </w:rPr>
            </w:pPr>
          </w:p>
        </w:tc>
        <w:tc>
          <w:tcPr>
            <w:tcW w:w="850" w:type="dxa"/>
            <w:vMerge w:val="continue"/>
            <w:vAlign w:val="center"/>
          </w:tcPr>
          <w:p w14:paraId="3D165AC7">
            <w:pPr>
              <w:spacing w:line="240" w:lineRule="exact"/>
              <w:rPr>
                <w:rFonts w:ascii="仿宋_GB2312" w:hAnsi="宋体" w:eastAsia="仿宋_GB2312"/>
                <w:color w:val="000000"/>
                <w:sz w:val="18"/>
                <w:szCs w:val="18"/>
              </w:rPr>
            </w:pPr>
          </w:p>
        </w:tc>
        <w:tc>
          <w:tcPr>
            <w:tcW w:w="426" w:type="dxa"/>
            <w:vMerge w:val="continue"/>
            <w:vAlign w:val="center"/>
          </w:tcPr>
          <w:p w14:paraId="3A3A806D">
            <w:pPr>
              <w:spacing w:line="240" w:lineRule="exact"/>
              <w:rPr>
                <w:rFonts w:ascii="仿宋_GB2312" w:hAnsi="宋体" w:eastAsia="仿宋_GB2312"/>
                <w:color w:val="000000"/>
                <w:sz w:val="18"/>
                <w:szCs w:val="18"/>
              </w:rPr>
            </w:pPr>
          </w:p>
        </w:tc>
        <w:tc>
          <w:tcPr>
            <w:tcW w:w="685" w:type="dxa"/>
            <w:vMerge w:val="continue"/>
            <w:vAlign w:val="center"/>
          </w:tcPr>
          <w:p w14:paraId="3C4F3C4A">
            <w:pPr>
              <w:spacing w:line="240" w:lineRule="exact"/>
              <w:rPr>
                <w:rFonts w:ascii="仿宋_GB2312" w:hAnsi="宋体" w:eastAsia="仿宋_GB2312"/>
                <w:color w:val="000000"/>
                <w:sz w:val="18"/>
                <w:szCs w:val="18"/>
              </w:rPr>
            </w:pPr>
          </w:p>
        </w:tc>
      </w:tr>
      <w:tr w14:paraId="2EA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C30FEE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14:paraId="0431503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702CFC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14:paraId="2267244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14:paraId="0BB61C6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485A3DE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264249C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1388224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086FBF1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7F2FD76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7D9C0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3111B7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BEFD83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69DAAA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49A19C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5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C45001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14:paraId="727C753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0894E02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14:paraId="5164401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14:paraId="507B5174">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410D73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41935D4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6D25E5A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25E39C1">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726477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743E6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6970B6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052B1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45075A7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273B35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C6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070502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14:paraId="3B22B156">
            <w:pPr>
              <w:spacing w:line="240" w:lineRule="exact"/>
              <w:jc w:val="center"/>
              <w:rPr>
                <w:rFonts w:ascii="仿宋_GB2312" w:hAnsi="宋体" w:eastAsia="仿宋_GB2312"/>
                <w:color w:val="000000"/>
                <w:sz w:val="18"/>
                <w:szCs w:val="18"/>
              </w:rPr>
            </w:pPr>
          </w:p>
        </w:tc>
        <w:tc>
          <w:tcPr>
            <w:tcW w:w="1089" w:type="dxa"/>
            <w:vAlign w:val="center"/>
          </w:tcPr>
          <w:p w14:paraId="0781BC7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14:paraId="6A49A6B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14:paraId="389399D7">
            <w:pPr>
              <w:spacing w:line="240" w:lineRule="exact"/>
              <w:rPr>
                <w:rFonts w:ascii="仿宋_GB2312" w:hAnsi="宋体" w:eastAsia="仿宋_GB2312"/>
                <w:color w:val="000000"/>
                <w:sz w:val="18"/>
                <w:szCs w:val="18"/>
              </w:rPr>
            </w:pPr>
          </w:p>
        </w:tc>
        <w:tc>
          <w:tcPr>
            <w:tcW w:w="992" w:type="dxa"/>
            <w:vMerge w:val="continue"/>
            <w:vAlign w:val="center"/>
          </w:tcPr>
          <w:p w14:paraId="08FA6F4E">
            <w:pPr>
              <w:spacing w:line="240" w:lineRule="exact"/>
              <w:rPr>
                <w:rFonts w:ascii="仿宋_GB2312" w:hAnsi="宋体" w:eastAsia="仿宋_GB2312"/>
                <w:color w:val="000000"/>
                <w:sz w:val="18"/>
                <w:szCs w:val="18"/>
              </w:rPr>
            </w:pPr>
          </w:p>
        </w:tc>
        <w:tc>
          <w:tcPr>
            <w:tcW w:w="664" w:type="dxa"/>
            <w:vMerge w:val="continue"/>
            <w:vAlign w:val="center"/>
          </w:tcPr>
          <w:p w14:paraId="3C78ADA1">
            <w:pPr>
              <w:spacing w:line="240" w:lineRule="exact"/>
              <w:rPr>
                <w:rFonts w:ascii="仿宋_GB2312" w:hAnsi="宋体" w:eastAsia="仿宋_GB2312"/>
                <w:color w:val="000000"/>
                <w:sz w:val="18"/>
                <w:szCs w:val="18"/>
              </w:rPr>
            </w:pPr>
          </w:p>
        </w:tc>
        <w:tc>
          <w:tcPr>
            <w:tcW w:w="1321" w:type="dxa"/>
            <w:vMerge w:val="continue"/>
            <w:vAlign w:val="center"/>
          </w:tcPr>
          <w:p w14:paraId="1CFE5FB7">
            <w:pPr>
              <w:spacing w:line="240" w:lineRule="exact"/>
              <w:rPr>
                <w:rFonts w:ascii="仿宋_GB2312" w:hAnsi="宋体" w:eastAsia="仿宋_GB2312"/>
                <w:color w:val="000000"/>
                <w:sz w:val="18"/>
                <w:szCs w:val="18"/>
              </w:rPr>
            </w:pPr>
          </w:p>
        </w:tc>
        <w:tc>
          <w:tcPr>
            <w:tcW w:w="567" w:type="dxa"/>
            <w:vMerge w:val="continue"/>
            <w:vAlign w:val="center"/>
          </w:tcPr>
          <w:p w14:paraId="2A233AED">
            <w:pPr>
              <w:spacing w:line="240" w:lineRule="exact"/>
              <w:rPr>
                <w:rFonts w:ascii="仿宋_GB2312" w:hAnsi="宋体" w:eastAsia="仿宋_GB2312"/>
                <w:color w:val="000000"/>
                <w:sz w:val="18"/>
                <w:szCs w:val="18"/>
              </w:rPr>
            </w:pPr>
          </w:p>
        </w:tc>
        <w:tc>
          <w:tcPr>
            <w:tcW w:w="567" w:type="dxa"/>
            <w:vMerge w:val="continue"/>
            <w:vAlign w:val="center"/>
          </w:tcPr>
          <w:p w14:paraId="6C180334">
            <w:pPr>
              <w:spacing w:line="240" w:lineRule="exact"/>
              <w:rPr>
                <w:rFonts w:ascii="仿宋_GB2312" w:hAnsi="宋体" w:eastAsia="仿宋_GB2312"/>
                <w:color w:val="000000"/>
                <w:sz w:val="18"/>
                <w:szCs w:val="18"/>
              </w:rPr>
            </w:pPr>
          </w:p>
        </w:tc>
        <w:tc>
          <w:tcPr>
            <w:tcW w:w="425" w:type="dxa"/>
            <w:vMerge w:val="continue"/>
            <w:vAlign w:val="center"/>
          </w:tcPr>
          <w:p w14:paraId="21C87582">
            <w:pPr>
              <w:spacing w:line="240" w:lineRule="exact"/>
              <w:rPr>
                <w:rFonts w:ascii="仿宋_GB2312" w:hAnsi="宋体" w:eastAsia="仿宋_GB2312"/>
                <w:color w:val="000000"/>
                <w:sz w:val="18"/>
                <w:szCs w:val="18"/>
              </w:rPr>
            </w:pPr>
          </w:p>
        </w:tc>
        <w:tc>
          <w:tcPr>
            <w:tcW w:w="850" w:type="dxa"/>
            <w:vMerge w:val="continue"/>
            <w:vAlign w:val="center"/>
          </w:tcPr>
          <w:p w14:paraId="6C4E4144">
            <w:pPr>
              <w:spacing w:line="240" w:lineRule="exact"/>
              <w:rPr>
                <w:rFonts w:ascii="仿宋_GB2312" w:hAnsi="宋体" w:eastAsia="仿宋_GB2312"/>
                <w:color w:val="000000"/>
                <w:sz w:val="18"/>
                <w:szCs w:val="18"/>
              </w:rPr>
            </w:pPr>
          </w:p>
        </w:tc>
        <w:tc>
          <w:tcPr>
            <w:tcW w:w="426" w:type="dxa"/>
            <w:vMerge w:val="continue"/>
            <w:vAlign w:val="center"/>
          </w:tcPr>
          <w:p w14:paraId="613C50E5">
            <w:pPr>
              <w:spacing w:line="240" w:lineRule="exact"/>
              <w:rPr>
                <w:rFonts w:ascii="仿宋_GB2312" w:hAnsi="宋体" w:eastAsia="仿宋_GB2312"/>
                <w:color w:val="000000"/>
                <w:sz w:val="18"/>
                <w:szCs w:val="18"/>
              </w:rPr>
            </w:pPr>
          </w:p>
        </w:tc>
        <w:tc>
          <w:tcPr>
            <w:tcW w:w="685" w:type="dxa"/>
            <w:vMerge w:val="continue"/>
            <w:vAlign w:val="center"/>
          </w:tcPr>
          <w:p w14:paraId="56A2185B">
            <w:pPr>
              <w:spacing w:line="240" w:lineRule="exact"/>
              <w:rPr>
                <w:rFonts w:ascii="仿宋_GB2312" w:hAnsi="宋体" w:eastAsia="仿宋_GB2312"/>
                <w:color w:val="000000"/>
                <w:sz w:val="18"/>
                <w:szCs w:val="18"/>
              </w:rPr>
            </w:pPr>
          </w:p>
        </w:tc>
      </w:tr>
      <w:tr w14:paraId="091D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E6121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14:paraId="568FB658">
            <w:pPr>
              <w:spacing w:line="240" w:lineRule="exact"/>
              <w:jc w:val="center"/>
              <w:rPr>
                <w:rFonts w:ascii="仿宋_GB2312" w:hAnsi="宋体" w:eastAsia="仿宋_GB2312"/>
                <w:color w:val="000000"/>
                <w:sz w:val="18"/>
                <w:szCs w:val="18"/>
              </w:rPr>
            </w:pPr>
          </w:p>
        </w:tc>
        <w:tc>
          <w:tcPr>
            <w:tcW w:w="1089" w:type="dxa"/>
            <w:vAlign w:val="center"/>
          </w:tcPr>
          <w:p w14:paraId="4BFB91A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14:paraId="661399C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14:paraId="365ABFA1">
            <w:pPr>
              <w:spacing w:line="240" w:lineRule="exact"/>
              <w:rPr>
                <w:rFonts w:ascii="仿宋_GB2312" w:hAnsi="宋体" w:eastAsia="仿宋_GB2312"/>
                <w:color w:val="000000"/>
                <w:sz w:val="18"/>
                <w:szCs w:val="18"/>
              </w:rPr>
            </w:pPr>
          </w:p>
        </w:tc>
        <w:tc>
          <w:tcPr>
            <w:tcW w:w="992" w:type="dxa"/>
            <w:vMerge w:val="continue"/>
            <w:vAlign w:val="center"/>
          </w:tcPr>
          <w:p w14:paraId="0FB43AC8">
            <w:pPr>
              <w:spacing w:line="240" w:lineRule="exact"/>
              <w:rPr>
                <w:rFonts w:ascii="仿宋_GB2312" w:hAnsi="宋体" w:eastAsia="仿宋_GB2312"/>
                <w:color w:val="000000"/>
                <w:sz w:val="18"/>
                <w:szCs w:val="18"/>
              </w:rPr>
            </w:pPr>
          </w:p>
        </w:tc>
        <w:tc>
          <w:tcPr>
            <w:tcW w:w="664" w:type="dxa"/>
            <w:vMerge w:val="continue"/>
            <w:vAlign w:val="center"/>
          </w:tcPr>
          <w:p w14:paraId="73B78127">
            <w:pPr>
              <w:spacing w:line="240" w:lineRule="exact"/>
              <w:rPr>
                <w:rFonts w:ascii="仿宋_GB2312" w:hAnsi="宋体" w:eastAsia="仿宋_GB2312"/>
                <w:color w:val="000000"/>
                <w:sz w:val="18"/>
                <w:szCs w:val="18"/>
              </w:rPr>
            </w:pPr>
          </w:p>
        </w:tc>
        <w:tc>
          <w:tcPr>
            <w:tcW w:w="1321" w:type="dxa"/>
            <w:vMerge w:val="continue"/>
            <w:vAlign w:val="center"/>
          </w:tcPr>
          <w:p w14:paraId="0173E4DF">
            <w:pPr>
              <w:spacing w:line="240" w:lineRule="exact"/>
              <w:rPr>
                <w:rFonts w:ascii="仿宋_GB2312" w:hAnsi="宋体" w:eastAsia="仿宋_GB2312"/>
                <w:color w:val="000000"/>
                <w:sz w:val="18"/>
                <w:szCs w:val="18"/>
              </w:rPr>
            </w:pPr>
          </w:p>
        </w:tc>
        <w:tc>
          <w:tcPr>
            <w:tcW w:w="567" w:type="dxa"/>
            <w:vMerge w:val="continue"/>
            <w:vAlign w:val="center"/>
          </w:tcPr>
          <w:p w14:paraId="2E6BE810">
            <w:pPr>
              <w:spacing w:line="240" w:lineRule="exact"/>
              <w:rPr>
                <w:rFonts w:ascii="仿宋_GB2312" w:hAnsi="宋体" w:eastAsia="仿宋_GB2312"/>
                <w:color w:val="000000"/>
                <w:sz w:val="18"/>
                <w:szCs w:val="18"/>
              </w:rPr>
            </w:pPr>
          </w:p>
        </w:tc>
        <w:tc>
          <w:tcPr>
            <w:tcW w:w="567" w:type="dxa"/>
            <w:vMerge w:val="continue"/>
            <w:vAlign w:val="center"/>
          </w:tcPr>
          <w:p w14:paraId="6860E189">
            <w:pPr>
              <w:spacing w:line="240" w:lineRule="exact"/>
              <w:rPr>
                <w:rFonts w:ascii="仿宋_GB2312" w:hAnsi="宋体" w:eastAsia="仿宋_GB2312"/>
                <w:color w:val="000000"/>
                <w:sz w:val="18"/>
                <w:szCs w:val="18"/>
              </w:rPr>
            </w:pPr>
          </w:p>
        </w:tc>
        <w:tc>
          <w:tcPr>
            <w:tcW w:w="425" w:type="dxa"/>
            <w:vMerge w:val="continue"/>
            <w:vAlign w:val="center"/>
          </w:tcPr>
          <w:p w14:paraId="5D4FCC00">
            <w:pPr>
              <w:spacing w:line="240" w:lineRule="exact"/>
              <w:rPr>
                <w:rFonts w:ascii="仿宋_GB2312" w:hAnsi="宋体" w:eastAsia="仿宋_GB2312"/>
                <w:color w:val="000000"/>
                <w:sz w:val="18"/>
                <w:szCs w:val="18"/>
              </w:rPr>
            </w:pPr>
          </w:p>
        </w:tc>
        <w:tc>
          <w:tcPr>
            <w:tcW w:w="850" w:type="dxa"/>
            <w:vMerge w:val="continue"/>
            <w:vAlign w:val="center"/>
          </w:tcPr>
          <w:p w14:paraId="2BFC879B">
            <w:pPr>
              <w:spacing w:line="240" w:lineRule="exact"/>
              <w:rPr>
                <w:rFonts w:ascii="仿宋_GB2312" w:hAnsi="宋体" w:eastAsia="仿宋_GB2312"/>
                <w:color w:val="000000"/>
                <w:sz w:val="18"/>
                <w:szCs w:val="18"/>
              </w:rPr>
            </w:pPr>
          </w:p>
        </w:tc>
        <w:tc>
          <w:tcPr>
            <w:tcW w:w="426" w:type="dxa"/>
            <w:vMerge w:val="continue"/>
            <w:vAlign w:val="center"/>
          </w:tcPr>
          <w:p w14:paraId="08D7B246">
            <w:pPr>
              <w:spacing w:line="240" w:lineRule="exact"/>
              <w:rPr>
                <w:rFonts w:ascii="仿宋_GB2312" w:hAnsi="宋体" w:eastAsia="仿宋_GB2312"/>
                <w:color w:val="000000"/>
                <w:sz w:val="18"/>
                <w:szCs w:val="18"/>
              </w:rPr>
            </w:pPr>
          </w:p>
        </w:tc>
        <w:tc>
          <w:tcPr>
            <w:tcW w:w="685" w:type="dxa"/>
            <w:vMerge w:val="continue"/>
            <w:vAlign w:val="center"/>
          </w:tcPr>
          <w:p w14:paraId="4065498E">
            <w:pPr>
              <w:spacing w:line="240" w:lineRule="exact"/>
              <w:rPr>
                <w:rFonts w:ascii="仿宋_GB2312" w:hAnsi="宋体" w:eastAsia="仿宋_GB2312"/>
                <w:color w:val="000000"/>
                <w:sz w:val="18"/>
                <w:szCs w:val="18"/>
              </w:rPr>
            </w:pPr>
          </w:p>
        </w:tc>
      </w:tr>
      <w:tr w14:paraId="105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E010C1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14:paraId="73543DA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179C214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14:paraId="24B7F7D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14:paraId="0A504C2E">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2E327CB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5F8C73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21B34B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566B3C0">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258A27F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4EA4A08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69710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1305B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53D4042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60A5E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48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58854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14:paraId="51FEB1AA">
            <w:pPr>
              <w:spacing w:line="240" w:lineRule="exact"/>
              <w:jc w:val="center"/>
              <w:rPr>
                <w:rFonts w:ascii="仿宋_GB2312" w:hAnsi="宋体" w:eastAsia="仿宋_GB2312"/>
                <w:color w:val="000000"/>
                <w:sz w:val="18"/>
                <w:szCs w:val="18"/>
              </w:rPr>
            </w:pPr>
          </w:p>
        </w:tc>
        <w:tc>
          <w:tcPr>
            <w:tcW w:w="1089" w:type="dxa"/>
            <w:vAlign w:val="center"/>
          </w:tcPr>
          <w:p w14:paraId="07539C9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14:paraId="42F0D5D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782B1BC5">
            <w:pPr>
              <w:spacing w:line="240" w:lineRule="exact"/>
              <w:rPr>
                <w:rFonts w:ascii="仿宋_GB2312" w:hAnsi="宋体" w:eastAsia="仿宋_GB2312"/>
                <w:color w:val="000000"/>
                <w:sz w:val="18"/>
                <w:szCs w:val="18"/>
              </w:rPr>
            </w:pPr>
          </w:p>
        </w:tc>
        <w:tc>
          <w:tcPr>
            <w:tcW w:w="992" w:type="dxa"/>
            <w:vMerge w:val="continue"/>
            <w:vAlign w:val="center"/>
          </w:tcPr>
          <w:p w14:paraId="509376B7">
            <w:pPr>
              <w:spacing w:line="240" w:lineRule="exact"/>
              <w:rPr>
                <w:rFonts w:ascii="仿宋_GB2312" w:hAnsi="宋体" w:eastAsia="仿宋_GB2312"/>
                <w:color w:val="000000"/>
                <w:sz w:val="18"/>
                <w:szCs w:val="18"/>
              </w:rPr>
            </w:pPr>
          </w:p>
        </w:tc>
        <w:tc>
          <w:tcPr>
            <w:tcW w:w="664" w:type="dxa"/>
            <w:vMerge w:val="continue"/>
            <w:vAlign w:val="center"/>
          </w:tcPr>
          <w:p w14:paraId="28AC8D79">
            <w:pPr>
              <w:spacing w:line="240" w:lineRule="exact"/>
              <w:rPr>
                <w:rFonts w:ascii="仿宋_GB2312" w:hAnsi="宋体" w:eastAsia="仿宋_GB2312"/>
                <w:color w:val="000000"/>
                <w:sz w:val="18"/>
                <w:szCs w:val="18"/>
              </w:rPr>
            </w:pPr>
          </w:p>
        </w:tc>
        <w:tc>
          <w:tcPr>
            <w:tcW w:w="1321" w:type="dxa"/>
            <w:vMerge w:val="continue"/>
            <w:vAlign w:val="center"/>
          </w:tcPr>
          <w:p w14:paraId="5A042977">
            <w:pPr>
              <w:spacing w:line="240" w:lineRule="exact"/>
              <w:rPr>
                <w:rFonts w:ascii="仿宋_GB2312" w:hAnsi="宋体" w:eastAsia="仿宋_GB2312"/>
                <w:color w:val="000000"/>
                <w:sz w:val="18"/>
                <w:szCs w:val="18"/>
              </w:rPr>
            </w:pPr>
          </w:p>
        </w:tc>
        <w:tc>
          <w:tcPr>
            <w:tcW w:w="567" w:type="dxa"/>
            <w:vMerge w:val="continue"/>
            <w:vAlign w:val="center"/>
          </w:tcPr>
          <w:p w14:paraId="6AB2ACDE">
            <w:pPr>
              <w:spacing w:line="240" w:lineRule="exact"/>
              <w:rPr>
                <w:rFonts w:ascii="仿宋_GB2312" w:hAnsi="宋体" w:eastAsia="仿宋_GB2312"/>
                <w:color w:val="000000"/>
                <w:sz w:val="18"/>
                <w:szCs w:val="18"/>
              </w:rPr>
            </w:pPr>
          </w:p>
        </w:tc>
        <w:tc>
          <w:tcPr>
            <w:tcW w:w="567" w:type="dxa"/>
            <w:vMerge w:val="continue"/>
            <w:vAlign w:val="center"/>
          </w:tcPr>
          <w:p w14:paraId="042AB94C">
            <w:pPr>
              <w:spacing w:line="240" w:lineRule="exact"/>
              <w:rPr>
                <w:rFonts w:ascii="仿宋_GB2312" w:hAnsi="宋体" w:eastAsia="仿宋_GB2312"/>
                <w:color w:val="000000"/>
                <w:sz w:val="18"/>
                <w:szCs w:val="18"/>
              </w:rPr>
            </w:pPr>
          </w:p>
        </w:tc>
        <w:tc>
          <w:tcPr>
            <w:tcW w:w="425" w:type="dxa"/>
            <w:vMerge w:val="continue"/>
            <w:vAlign w:val="center"/>
          </w:tcPr>
          <w:p w14:paraId="1CD8A234">
            <w:pPr>
              <w:spacing w:line="240" w:lineRule="exact"/>
              <w:rPr>
                <w:rFonts w:ascii="仿宋_GB2312" w:hAnsi="宋体" w:eastAsia="仿宋_GB2312"/>
                <w:color w:val="000000"/>
                <w:sz w:val="18"/>
                <w:szCs w:val="18"/>
              </w:rPr>
            </w:pPr>
          </w:p>
        </w:tc>
        <w:tc>
          <w:tcPr>
            <w:tcW w:w="850" w:type="dxa"/>
            <w:vMerge w:val="continue"/>
            <w:vAlign w:val="center"/>
          </w:tcPr>
          <w:p w14:paraId="799D198C">
            <w:pPr>
              <w:spacing w:line="240" w:lineRule="exact"/>
              <w:rPr>
                <w:rFonts w:ascii="仿宋_GB2312" w:hAnsi="宋体" w:eastAsia="仿宋_GB2312"/>
                <w:color w:val="000000"/>
                <w:sz w:val="18"/>
                <w:szCs w:val="18"/>
              </w:rPr>
            </w:pPr>
          </w:p>
        </w:tc>
        <w:tc>
          <w:tcPr>
            <w:tcW w:w="426" w:type="dxa"/>
            <w:vMerge w:val="continue"/>
            <w:vAlign w:val="center"/>
          </w:tcPr>
          <w:p w14:paraId="0ADDC820">
            <w:pPr>
              <w:spacing w:line="240" w:lineRule="exact"/>
              <w:rPr>
                <w:rFonts w:ascii="仿宋_GB2312" w:hAnsi="宋体" w:eastAsia="仿宋_GB2312"/>
                <w:color w:val="000000"/>
                <w:sz w:val="18"/>
                <w:szCs w:val="18"/>
              </w:rPr>
            </w:pPr>
          </w:p>
        </w:tc>
        <w:tc>
          <w:tcPr>
            <w:tcW w:w="685" w:type="dxa"/>
            <w:vMerge w:val="continue"/>
            <w:vAlign w:val="center"/>
          </w:tcPr>
          <w:p w14:paraId="666C1F04">
            <w:pPr>
              <w:spacing w:line="240" w:lineRule="exact"/>
              <w:rPr>
                <w:rFonts w:ascii="仿宋_GB2312" w:hAnsi="宋体" w:eastAsia="仿宋_GB2312"/>
                <w:color w:val="000000"/>
                <w:sz w:val="18"/>
                <w:szCs w:val="18"/>
              </w:rPr>
            </w:pPr>
          </w:p>
        </w:tc>
      </w:tr>
      <w:tr w14:paraId="4258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CBEF5C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14:paraId="749A4A47">
            <w:pPr>
              <w:spacing w:line="240" w:lineRule="exact"/>
              <w:jc w:val="center"/>
              <w:rPr>
                <w:rFonts w:ascii="仿宋_GB2312" w:hAnsi="宋体" w:eastAsia="仿宋_GB2312"/>
                <w:color w:val="000000"/>
                <w:sz w:val="18"/>
                <w:szCs w:val="18"/>
              </w:rPr>
            </w:pPr>
          </w:p>
        </w:tc>
        <w:tc>
          <w:tcPr>
            <w:tcW w:w="1089" w:type="dxa"/>
            <w:vAlign w:val="center"/>
          </w:tcPr>
          <w:p w14:paraId="169D6D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14:paraId="77902D0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63C643F6">
            <w:pPr>
              <w:spacing w:line="240" w:lineRule="exact"/>
              <w:rPr>
                <w:rFonts w:ascii="仿宋_GB2312" w:hAnsi="宋体" w:eastAsia="仿宋_GB2312"/>
                <w:color w:val="000000"/>
                <w:sz w:val="18"/>
                <w:szCs w:val="18"/>
              </w:rPr>
            </w:pPr>
          </w:p>
        </w:tc>
        <w:tc>
          <w:tcPr>
            <w:tcW w:w="992" w:type="dxa"/>
            <w:vMerge w:val="continue"/>
            <w:vAlign w:val="center"/>
          </w:tcPr>
          <w:p w14:paraId="35133A31">
            <w:pPr>
              <w:spacing w:line="240" w:lineRule="exact"/>
              <w:rPr>
                <w:rFonts w:ascii="仿宋_GB2312" w:hAnsi="宋体" w:eastAsia="仿宋_GB2312"/>
                <w:color w:val="000000"/>
                <w:sz w:val="18"/>
                <w:szCs w:val="18"/>
              </w:rPr>
            </w:pPr>
          </w:p>
        </w:tc>
        <w:tc>
          <w:tcPr>
            <w:tcW w:w="664" w:type="dxa"/>
            <w:vMerge w:val="continue"/>
            <w:vAlign w:val="center"/>
          </w:tcPr>
          <w:p w14:paraId="407C1B77">
            <w:pPr>
              <w:spacing w:line="240" w:lineRule="exact"/>
              <w:rPr>
                <w:rFonts w:ascii="仿宋_GB2312" w:hAnsi="宋体" w:eastAsia="仿宋_GB2312"/>
                <w:color w:val="000000"/>
                <w:sz w:val="18"/>
                <w:szCs w:val="18"/>
              </w:rPr>
            </w:pPr>
          </w:p>
        </w:tc>
        <w:tc>
          <w:tcPr>
            <w:tcW w:w="1321" w:type="dxa"/>
            <w:vMerge w:val="continue"/>
            <w:vAlign w:val="center"/>
          </w:tcPr>
          <w:p w14:paraId="59949056">
            <w:pPr>
              <w:spacing w:line="240" w:lineRule="exact"/>
              <w:rPr>
                <w:rFonts w:ascii="仿宋_GB2312" w:hAnsi="宋体" w:eastAsia="仿宋_GB2312"/>
                <w:color w:val="000000"/>
                <w:sz w:val="18"/>
                <w:szCs w:val="18"/>
              </w:rPr>
            </w:pPr>
          </w:p>
        </w:tc>
        <w:tc>
          <w:tcPr>
            <w:tcW w:w="567" w:type="dxa"/>
            <w:vMerge w:val="continue"/>
            <w:vAlign w:val="center"/>
          </w:tcPr>
          <w:p w14:paraId="2D83347A">
            <w:pPr>
              <w:spacing w:line="240" w:lineRule="exact"/>
              <w:rPr>
                <w:rFonts w:ascii="仿宋_GB2312" w:hAnsi="宋体" w:eastAsia="仿宋_GB2312"/>
                <w:color w:val="000000"/>
                <w:sz w:val="18"/>
                <w:szCs w:val="18"/>
              </w:rPr>
            </w:pPr>
          </w:p>
        </w:tc>
        <w:tc>
          <w:tcPr>
            <w:tcW w:w="567" w:type="dxa"/>
            <w:vMerge w:val="continue"/>
            <w:vAlign w:val="center"/>
          </w:tcPr>
          <w:p w14:paraId="60C6E569">
            <w:pPr>
              <w:spacing w:line="240" w:lineRule="exact"/>
              <w:rPr>
                <w:rFonts w:ascii="仿宋_GB2312" w:hAnsi="宋体" w:eastAsia="仿宋_GB2312"/>
                <w:color w:val="000000"/>
                <w:sz w:val="18"/>
                <w:szCs w:val="18"/>
              </w:rPr>
            </w:pPr>
          </w:p>
        </w:tc>
        <w:tc>
          <w:tcPr>
            <w:tcW w:w="425" w:type="dxa"/>
            <w:vMerge w:val="continue"/>
            <w:vAlign w:val="center"/>
          </w:tcPr>
          <w:p w14:paraId="4B8D41B9">
            <w:pPr>
              <w:spacing w:line="240" w:lineRule="exact"/>
              <w:rPr>
                <w:rFonts w:ascii="仿宋_GB2312" w:hAnsi="宋体" w:eastAsia="仿宋_GB2312"/>
                <w:color w:val="000000"/>
                <w:sz w:val="18"/>
                <w:szCs w:val="18"/>
              </w:rPr>
            </w:pPr>
          </w:p>
        </w:tc>
        <w:tc>
          <w:tcPr>
            <w:tcW w:w="850" w:type="dxa"/>
            <w:vMerge w:val="continue"/>
            <w:vAlign w:val="center"/>
          </w:tcPr>
          <w:p w14:paraId="199465A5">
            <w:pPr>
              <w:spacing w:line="240" w:lineRule="exact"/>
              <w:rPr>
                <w:rFonts w:ascii="仿宋_GB2312" w:hAnsi="宋体" w:eastAsia="仿宋_GB2312"/>
                <w:color w:val="000000"/>
                <w:sz w:val="18"/>
                <w:szCs w:val="18"/>
              </w:rPr>
            </w:pPr>
          </w:p>
        </w:tc>
        <w:tc>
          <w:tcPr>
            <w:tcW w:w="426" w:type="dxa"/>
            <w:vMerge w:val="continue"/>
            <w:vAlign w:val="center"/>
          </w:tcPr>
          <w:p w14:paraId="02E19507">
            <w:pPr>
              <w:spacing w:line="240" w:lineRule="exact"/>
              <w:rPr>
                <w:rFonts w:ascii="仿宋_GB2312" w:hAnsi="宋体" w:eastAsia="仿宋_GB2312"/>
                <w:color w:val="000000"/>
                <w:sz w:val="18"/>
                <w:szCs w:val="18"/>
              </w:rPr>
            </w:pPr>
          </w:p>
        </w:tc>
        <w:tc>
          <w:tcPr>
            <w:tcW w:w="685" w:type="dxa"/>
            <w:vMerge w:val="continue"/>
            <w:vAlign w:val="center"/>
          </w:tcPr>
          <w:p w14:paraId="66DFEFCA">
            <w:pPr>
              <w:spacing w:line="240" w:lineRule="exact"/>
              <w:rPr>
                <w:rFonts w:ascii="仿宋_GB2312" w:hAnsi="宋体" w:eastAsia="仿宋_GB2312"/>
                <w:color w:val="000000"/>
                <w:sz w:val="18"/>
                <w:szCs w:val="18"/>
              </w:rPr>
            </w:pPr>
          </w:p>
        </w:tc>
      </w:tr>
      <w:tr w14:paraId="2945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1050E3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14:paraId="64BAC16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14:paraId="797877B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14:paraId="02B29C2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14:paraId="602037D9">
            <w:pPr>
              <w:spacing w:line="240" w:lineRule="exact"/>
              <w:rPr>
                <w:rFonts w:ascii="仿宋_GB2312" w:hAnsi="宋体" w:eastAsia="仿宋_GB2312"/>
                <w:color w:val="000000"/>
                <w:sz w:val="18"/>
                <w:szCs w:val="18"/>
              </w:rPr>
            </w:pPr>
          </w:p>
        </w:tc>
        <w:tc>
          <w:tcPr>
            <w:tcW w:w="992" w:type="dxa"/>
            <w:vMerge w:val="continue"/>
            <w:vAlign w:val="center"/>
          </w:tcPr>
          <w:p w14:paraId="690B6AB6">
            <w:pPr>
              <w:spacing w:line="240" w:lineRule="exact"/>
              <w:rPr>
                <w:rFonts w:ascii="仿宋_GB2312" w:hAnsi="宋体" w:eastAsia="仿宋_GB2312"/>
                <w:color w:val="000000"/>
                <w:sz w:val="18"/>
                <w:szCs w:val="18"/>
              </w:rPr>
            </w:pPr>
          </w:p>
        </w:tc>
        <w:tc>
          <w:tcPr>
            <w:tcW w:w="664" w:type="dxa"/>
            <w:vMerge w:val="continue"/>
            <w:vAlign w:val="center"/>
          </w:tcPr>
          <w:p w14:paraId="4AAEC387">
            <w:pPr>
              <w:spacing w:line="240" w:lineRule="exact"/>
              <w:rPr>
                <w:rFonts w:ascii="仿宋_GB2312" w:hAnsi="宋体" w:eastAsia="仿宋_GB2312"/>
                <w:color w:val="000000"/>
                <w:sz w:val="18"/>
                <w:szCs w:val="18"/>
              </w:rPr>
            </w:pPr>
          </w:p>
        </w:tc>
        <w:tc>
          <w:tcPr>
            <w:tcW w:w="1321" w:type="dxa"/>
            <w:vMerge w:val="continue"/>
            <w:vAlign w:val="center"/>
          </w:tcPr>
          <w:p w14:paraId="2F25027A">
            <w:pPr>
              <w:spacing w:line="240" w:lineRule="exact"/>
              <w:rPr>
                <w:rFonts w:ascii="仿宋_GB2312" w:hAnsi="宋体" w:eastAsia="仿宋_GB2312"/>
                <w:color w:val="000000"/>
                <w:sz w:val="18"/>
                <w:szCs w:val="18"/>
              </w:rPr>
            </w:pPr>
          </w:p>
        </w:tc>
        <w:tc>
          <w:tcPr>
            <w:tcW w:w="567" w:type="dxa"/>
            <w:vMerge w:val="continue"/>
            <w:vAlign w:val="center"/>
          </w:tcPr>
          <w:p w14:paraId="1EDBDD3D">
            <w:pPr>
              <w:spacing w:line="240" w:lineRule="exact"/>
              <w:rPr>
                <w:rFonts w:ascii="仿宋_GB2312" w:hAnsi="宋体" w:eastAsia="仿宋_GB2312"/>
                <w:color w:val="000000"/>
                <w:sz w:val="18"/>
                <w:szCs w:val="18"/>
              </w:rPr>
            </w:pPr>
          </w:p>
        </w:tc>
        <w:tc>
          <w:tcPr>
            <w:tcW w:w="567" w:type="dxa"/>
            <w:vMerge w:val="continue"/>
            <w:vAlign w:val="center"/>
          </w:tcPr>
          <w:p w14:paraId="539FC258">
            <w:pPr>
              <w:spacing w:line="240" w:lineRule="exact"/>
              <w:rPr>
                <w:rFonts w:ascii="仿宋_GB2312" w:hAnsi="宋体" w:eastAsia="仿宋_GB2312"/>
                <w:color w:val="000000"/>
                <w:sz w:val="18"/>
                <w:szCs w:val="18"/>
              </w:rPr>
            </w:pPr>
          </w:p>
        </w:tc>
        <w:tc>
          <w:tcPr>
            <w:tcW w:w="425" w:type="dxa"/>
            <w:vMerge w:val="continue"/>
            <w:vAlign w:val="center"/>
          </w:tcPr>
          <w:p w14:paraId="32351D90">
            <w:pPr>
              <w:spacing w:line="240" w:lineRule="exact"/>
              <w:rPr>
                <w:rFonts w:ascii="仿宋_GB2312" w:hAnsi="宋体" w:eastAsia="仿宋_GB2312"/>
                <w:color w:val="000000"/>
                <w:sz w:val="18"/>
                <w:szCs w:val="18"/>
              </w:rPr>
            </w:pPr>
          </w:p>
        </w:tc>
        <w:tc>
          <w:tcPr>
            <w:tcW w:w="850" w:type="dxa"/>
            <w:vMerge w:val="continue"/>
            <w:vAlign w:val="center"/>
          </w:tcPr>
          <w:p w14:paraId="0CBAF451">
            <w:pPr>
              <w:spacing w:line="240" w:lineRule="exact"/>
              <w:rPr>
                <w:rFonts w:ascii="仿宋_GB2312" w:hAnsi="宋体" w:eastAsia="仿宋_GB2312"/>
                <w:color w:val="000000"/>
                <w:sz w:val="18"/>
                <w:szCs w:val="18"/>
              </w:rPr>
            </w:pPr>
          </w:p>
        </w:tc>
        <w:tc>
          <w:tcPr>
            <w:tcW w:w="426" w:type="dxa"/>
            <w:vMerge w:val="continue"/>
            <w:vAlign w:val="center"/>
          </w:tcPr>
          <w:p w14:paraId="20900551">
            <w:pPr>
              <w:spacing w:line="240" w:lineRule="exact"/>
              <w:rPr>
                <w:rFonts w:ascii="仿宋_GB2312" w:hAnsi="宋体" w:eastAsia="仿宋_GB2312"/>
                <w:color w:val="000000"/>
                <w:sz w:val="18"/>
                <w:szCs w:val="18"/>
              </w:rPr>
            </w:pPr>
          </w:p>
        </w:tc>
        <w:tc>
          <w:tcPr>
            <w:tcW w:w="685" w:type="dxa"/>
            <w:vMerge w:val="continue"/>
            <w:vAlign w:val="center"/>
          </w:tcPr>
          <w:p w14:paraId="4452A732">
            <w:pPr>
              <w:spacing w:line="240" w:lineRule="exact"/>
              <w:rPr>
                <w:rFonts w:ascii="仿宋_GB2312" w:hAnsi="宋体" w:eastAsia="仿宋_GB2312"/>
                <w:color w:val="000000"/>
                <w:sz w:val="18"/>
                <w:szCs w:val="18"/>
              </w:rPr>
            </w:pPr>
          </w:p>
        </w:tc>
      </w:tr>
      <w:tr w14:paraId="5421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317F01E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14:paraId="1A1482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560B70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14:paraId="143049E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14:paraId="1E0DE41A">
            <w:pPr>
              <w:spacing w:line="240" w:lineRule="exact"/>
              <w:rPr>
                <w:rFonts w:ascii="仿宋_GB2312" w:hAnsi="宋体" w:eastAsia="仿宋_GB2312"/>
                <w:color w:val="000000"/>
                <w:sz w:val="18"/>
                <w:szCs w:val="18"/>
              </w:rPr>
            </w:pPr>
          </w:p>
        </w:tc>
        <w:tc>
          <w:tcPr>
            <w:tcW w:w="992" w:type="dxa"/>
            <w:vMerge w:val="continue"/>
            <w:vAlign w:val="center"/>
          </w:tcPr>
          <w:p w14:paraId="622AF861">
            <w:pPr>
              <w:spacing w:line="240" w:lineRule="exact"/>
              <w:rPr>
                <w:rFonts w:ascii="仿宋_GB2312" w:hAnsi="宋体" w:eastAsia="仿宋_GB2312"/>
                <w:color w:val="000000"/>
                <w:sz w:val="18"/>
                <w:szCs w:val="18"/>
              </w:rPr>
            </w:pPr>
          </w:p>
        </w:tc>
        <w:tc>
          <w:tcPr>
            <w:tcW w:w="664" w:type="dxa"/>
            <w:vMerge w:val="continue"/>
            <w:vAlign w:val="center"/>
          </w:tcPr>
          <w:p w14:paraId="75E97952">
            <w:pPr>
              <w:spacing w:line="240" w:lineRule="exact"/>
              <w:rPr>
                <w:rFonts w:ascii="仿宋_GB2312" w:hAnsi="宋体" w:eastAsia="仿宋_GB2312"/>
                <w:color w:val="000000"/>
                <w:sz w:val="18"/>
                <w:szCs w:val="18"/>
              </w:rPr>
            </w:pPr>
          </w:p>
        </w:tc>
        <w:tc>
          <w:tcPr>
            <w:tcW w:w="1321" w:type="dxa"/>
            <w:vMerge w:val="continue"/>
            <w:vAlign w:val="center"/>
          </w:tcPr>
          <w:p w14:paraId="43BC63DA">
            <w:pPr>
              <w:spacing w:line="240" w:lineRule="exact"/>
              <w:rPr>
                <w:rFonts w:ascii="仿宋_GB2312" w:hAnsi="宋体" w:eastAsia="仿宋_GB2312"/>
                <w:color w:val="000000"/>
                <w:sz w:val="18"/>
                <w:szCs w:val="18"/>
              </w:rPr>
            </w:pPr>
          </w:p>
        </w:tc>
        <w:tc>
          <w:tcPr>
            <w:tcW w:w="567" w:type="dxa"/>
            <w:vMerge w:val="continue"/>
            <w:vAlign w:val="center"/>
          </w:tcPr>
          <w:p w14:paraId="6B077927">
            <w:pPr>
              <w:spacing w:line="240" w:lineRule="exact"/>
              <w:rPr>
                <w:rFonts w:ascii="仿宋_GB2312" w:hAnsi="宋体" w:eastAsia="仿宋_GB2312"/>
                <w:color w:val="000000"/>
                <w:sz w:val="18"/>
                <w:szCs w:val="18"/>
              </w:rPr>
            </w:pPr>
          </w:p>
        </w:tc>
        <w:tc>
          <w:tcPr>
            <w:tcW w:w="567" w:type="dxa"/>
            <w:vMerge w:val="continue"/>
            <w:vAlign w:val="center"/>
          </w:tcPr>
          <w:p w14:paraId="49390435">
            <w:pPr>
              <w:spacing w:line="240" w:lineRule="exact"/>
              <w:rPr>
                <w:rFonts w:ascii="仿宋_GB2312" w:hAnsi="宋体" w:eastAsia="仿宋_GB2312"/>
                <w:color w:val="000000"/>
                <w:sz w:val="18"/>
                <w:szCs w:val="18"/>
              </w:rPr>
            </w:pPr>
          </w:p>
        </w:tc>
        <w:tc>
          <w:tcPr>
            <w:tcW w:w="425" w:type="dxa"/>
            <w:vMerge w:val="continue"/>
            <w:vAlign w:val="center"/>
          </w:tcPr>
          <w:p w14:paraId="2A4AB490">
            <w:pPr>
              <w:spacing w:line="240" w:lineRule="exact"/>
              <w:rPr>
                <w:rFonts w:ascii="仿宋_GB2312" w:hAnsi="宋体" w:eastAsia="仿宋_GB2312"/>
                <w:color w:val="000000"/>
                <w:sz w:val="18"/>
                <w:szCs w:val="18"/>
              </w:rPr>
            </w:pPr>
          </w:p>
        </w:tc>
        <w:tc>
          <w:tcPr>
            <w:tcW w:w="850" w:type="dxa"/>
            <w:vMerge w:val="continue"/>
            <w:vAlign w:val="center"/>
          </w:tcPr>
          <w:p w14:paraId="764CF6CB">
            <w:pPr>
              <w:spacing w:line="240" w:lineRule="exact"/>
              <w:rPr>
                <w:rFonts w:ascii="仿宋_GB2312" w:hAnsi="宋体" w:eastAsia="仿宋_GB2312"/>
                <w:color w:val="000000"/>
                <w:sz w:val="18"/>
                <w:szCs w:val="18"/>
              </w:rPr>
            </w:pPr>
          </w:p>
        </w:tc>
        <w:tc>
          <w:tcPr>
            <w:tcW w:w="426" w:type="dxa"/>
            <w:vMerge w:val="continue"/>
            <w:vAlign w:val="center"/>
          </w:tcPr>
          <w:p w14:paraId="3FD706E8">
            <w:pPr>
              <w:spacing w:line="240" w:lineRule="exact"/>
              <w:rPr>
                <w:rFonts w:ascii="仿宋_GB2312" w:hAnsi="宋体" w:eastAsia="仿宋_GB2312"/>
                <w:color w:val="000000"/>
                <w:sz w:val="18"/>
                <w:szCs w:val="18"/>
              </w:rPr>
            </w:pPr>
          </w:p>
        </w:tc>
        <w:tc>
          <w:tcPr>
            <w:tcW w:w="685" w:type="dxa"/>
            <w:vMerge w:val="continue"/>
            <w:vAlign w:val="center"/>
          </w:tcPr>
          <w:p w14:paraId="5B1967D5">
            <w:pPr>
              <w:spacing w:line="240" w:lineRule="exact"/>
              <w:rPr>
                <w:rFonts w:ascii="仿宋_GB2312" w:hAnsi="宋体" w:eastAsia="仿宋_GB2312"/>
                <w:color w:val="000000"/>
                <w:sz w:val="18"/>
                <w:szCs w:val="18"/>
              </w:rPr>
            </w:pPr>
          </w:p>
        </w:tc>
      </w:tr>
      <w:tr w14:paraId="73E3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71443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14:paraId="4AB840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15DC1C5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14:paraId="4BA6BF7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14:paraId="00AD296C">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14:paraId="68B42D7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72A2882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6765C2C">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14:paraId="68A8C39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0B7ED3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DE1F2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F0F56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6268C4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6FECA4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A5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F67686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14:paraId="38EBD4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14:paraId="5EE23F0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14:paraId="576B686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14:paraId="2F863620">
            <w:pPr>
              <w:spacing w:line="240" w:lineRule="exact"/>
              <w:rPr>
                <w:rFonts w:ascii="仿宋_GB2312" w:hAnsi="宋体" w:eastAsia="仿宋_GB2312"/>
                <w:color w:val="000000"/>
                <w:sz w:val="18"/>
                <w:szCs w:val="18"/>
              </w:rPr>
            </w:pPr>
          </w:p>
        </w:tc>
        <w:tc>
          <w:tcPr>
            <w:tcW w:w="992" w:type="dxa"/>
            <w:vMerge w:val="continue"/>
            <w:vAlign w:val="center"/>
          </w:tcPr>
          <w:p w14:paraId="7E8255BB">
            <w:pPr>
              <w:spacing w:line="240" w:lineRule="exact"/>
              <w:rPr>
                <w:rFonts w:ascii="仿宋_GB2312" w:hAnsi="宋体" w:eastAsia="仿宋_GB2312"/>
                <w:color w:val="000000"/>
                <w:sz w:val="18"/>
                <w:szCs w:val="18"/>
              </w:rPr>
            </w:pPr>
          </w:p>
        </w:tc>
        <w:tc>
          <w:tcPr>
            <w:tcW w:w="664" w:type="dxa"/>
            <w:vMerge w:val="continue"/>
            <w:vAlign w:val="center"/>
          </w:tcPr>
          <w:p w14:paraId="094D1929">
            <w:pPr>
              <w:spacing w:line="240" w:lineRule="exact"/>
              <w:rPr>
                <w:rFonts w:ascii="仿宋_GB2312" w:hAnsi="宋体" w:eastAsia="仿宋_GB2312"/>
                <w:color w:val="000000"/>
                <w:sz w:val="18"/>
                <w:szCs w:val="18"/>
              </w:rPr>
            </w:pPr>
          </w:p>
        </w:tc>
        <w:tc>
          <w:tcPr>
            <w:tcW w:w="1321" w:type="dxa"/>
            <w:vMerge w:val="continue"/>
            <w:vAlign w:val="center"/>
          </w:tcPr>
          <w:p w14:paraId="79A50520">
            <w:pPr>
              <w:spacing w:line="240" w:lineRule="exact"/>
              <w:rPr>
                <w:rFonts w:ascii="仿宋_GB2312" w:hAnsi="宋体" w:eastAsia="仿宋_GB2312"/>
                <w:color w:val="000000"/>
                <w:sz w:val="18"/>
                <w:szCs w:val="18"/>
              </w:rPr>
            </w:pPr>
          </w:p>
        </w:tc>
        <w:tc>
          <w:tcPr>
            <w:tcW w:w="567" w:type="dxa"/>
            <w:vMerge w:val="continue"/>
            <w:vAlign w:val="center"/>
          </w:tcPr>
          <w:p w14:paraId="28F453B7">
            <w:pPr>
              <w:spacing w:line="240" w:lineRule="exact"/>
              <w:rPr>
                <w:rFonts w:ascii="仿宋_GB2312" w:hAnsi="宋体" w:eastAsia="仿宋_GB2312"/>
                <w:color w:val="000000"/>
                <w:sz w:val="18"/>
                <w:szCs w:val="18"/>
              </w:rPr>
            </w:pPr>
          </w:p>
        </w:tc>
        <w:tc>
          <w:tcPr>
            <w:tcW w:w="567" w:type="dxa"/>
            <w:vMerge w:val="continue"/>
            <w:vAlign w:val="center"/>
          </w:tcPr>
          <w:p w14:paraId="760E93E5">
            <w:pPr>
              <w:spacing w:line="240" w:lineRule="exact"/>
              <w:rPr>
                <w:rFonts w:ascii="仿宋_GB2312" w:hAnsi="宋体" w:eastAsia="仿宋_GB2312"/>
                <w:color w:val="000000"/>
                <w:sz w:val="18"/>
                <w:szCs w:val="18"/>
              </w:rPr>
            </w:pPr>
          </w:p>
        </w:tc>
        <w:tc>
          <w:tcPr>
            <w:tcW w:w="425" w:type="dxa"/>
            <w:vMerge w:val="continue"/>
            <w:vAlign w:val="center"/>
          </w:tcPr>
          <w:p w14:paraId="4A2B33EB">
            <w:pPr>
              <w:spacing w:line="240" w:lineRule="exact"/>
              <w:rPr>
                <w:rFonts w:ascii="仿宋_GB2312" w:hAnsi="宋体" w:eastAsia="仿宋_GB2312"/>
                <w:color w:val="000000"/>
                <w:sz w:val="18"/>
                <w:szCs w:val="18"/>
              </w:rPr>
            </w:pPr>
          </w:p>
        </w:tc>
        <w:tc>
          <w:tcPr>
            <w:tcW w:w="850" w:type="dxa"/>
            <w:vMerge w:val="continue"/>
            <w:vAlign w:val="center"/>
          </w:tcPr>
          <w:p w14:paraId="04CB2897">
            <w:pPr>
              <w:spacing w:line="240" w:lineRule="exact"/>
              <w:rPr>
                <w:rFonts w:ascii="仿宋_GB2312" w:hAnsi="宋体" w:eastAsia="仿宋_GB2312"/>
                <w:color w:val="000000"/>
                <w:sz w:val="18"/>
                <w:szCs w:val="18"/>
              </w:rPr>
            </w:pPr>
          </w:p>
        </w:tc>
        <w:tc>
          <w:tcPr>
            <w:tcW w:w="426" w:type="dxa"/>
            <w:vMerge w:val="continue"/>
            <w:vAlign w:val="center"/>
          </w:tcPr>
          <w:p w14:paraId="3C2A2B2D">
            <w:pPr>
              <w:spacing w:line="240" w:lineRule="exact"/>
              <w:rPr>
                <w:rFonts w:ascii="仿宋_GB2312" w:hAnsi="宋体" w:eastAsia="仿宋_GB2312"/>
                <w:color w:val="000000"/>
                <w:sz w:val="18"/>
                <w:szCs w:val="18"/>
              </w:rPr>
            </w:pPr>
          </w:p>
        </w:tc>
        <w:tc>
          <w:tcPr>
            <w:tcW w:w="685" w:type="dxa"/>
            <w:vMerge w:val="continue"/>
            <w:vAlign w:val="center"/>
          </w:tcPr>
          <w:p w14:paraId="64A16FE2">
            <w:pPr>
              <w:spacing w:line="240" w:lineRule="exact"/>
              <w:rPr>
                <w:rFonts w:ascii="仿宋_GB2312" w:hAnsi="宋体" w:eastAsia="仿宋_GB2312"/>
                <w:color w:val="000000"/>
                <w:sz w:val="18"/>
                <w:szCs w:val="18"/>
              </w:rPr>
            </w:pPr>
          </w:p>
        </w:tc>
      </w:tr>
      <w:tr w14:paraId="4E69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864DD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14:paraId="2171C601">
            <w:pPr>
              <w:spacing w:line="240" w:lineRule="exact"/>
              <w:rPr>
                <w:rFonts w:ascii="仿宋_GB2312" w:hAnsi="宋体" w:eastAsia="仿宋_GB2312"/>
                <w:color w:val="000000"/>
                <w:sz w:val="18"/>
                <w:szCs w:val="18"/>
              </w:rPr>
            </w:pPr>
          </w:p>
        </w:tc>
        <w:tc>
          <w:tcPr>
            <w:tcW w:w="1089" w:type="dxa"/>
            <w:vAlign w:val="center"/>
          </w:tcPr>
          <w:p w14:paraId="4DFF7B8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14:paraId="3BFEADD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14:paraId="7B7BCAA0">
            <w:pPr>
              <w:spacing w:line="240" w:lineRule="exact"/>
              <w:rPr>
                <w:rFonts w:ascii="仿宋_GB2312" w:hAnsi="宋体" w:eastAsia="仿宋_GB2312"/>
                <w:color w:val="000000"/>
                <w:sz w:val="18"/>
                <w:szCs w:val="18"/>
              </w:rPr>
            </w:pPr>
          </w:p>
        </w:tc>
        <w:tc>
          <w:tcPr>
            <w:tcW w:w="992" w:type="dxa"/>
            <w:vMerge w:val="continue"/>
            <w:vAlign w:val="center"/>
          </w:tcPr>
          <w:p w14:paraId="0D7783EA">
            <w:pPr>
              <w:spacing w:line="240" w:lineRule="exact"/>
              <w:rPr>
                <w:rFonts w:ascii="仿宋_GB2312" w:hAnsi="宋体" w:eastAsia="仿宋_GB2312"/>
                <w:color w:val="000000"/>
                <w:sz w:val="18"/>
                <w:szCs w:val="18"/>
              </w:rPr>
            </w:pPr>
          </w:p>
        </w:tc>
        <w:tc>
          <w:tcPr>
            <w:tcW w:w="664" w:type="dxa"/>
            <w:vMerge w:val="continue"/>
            <w:vAlign w:val="center"/>
          </w:tcPr>
          <w:p w14:paraId="62DE6031">
            <w:pPr>
              <w:spacing w:line="240" w:lineRule="exact"/>
              <w:rPr>
                <w:rFonts w:ascii="仿宋_GB2312" w:hAnsi="宋体" w:eastAsia="仿宋_GB2312"/>
                <w:color w:val="000000"/>
                <w:sz w:val="18"/>
                <w:szCs w:val="18"/>
              </w:rPr>
            </w:pPr>
          </w:p>
        </w:tc>
        <w:tc>
          <w:tcPr>
            <w:tcW w:w="1321" w:type="dxa"/>
            <w:vMerge w:val="continue"/>
            <w:vAlign w:val="center"/>
          </w:tcPr>
          <w:p w14:paraId="49FEE7A3">
            <w:pPr>
              <w:spacing w:line="240" w:lineRule="exact"/>
              <w:rPr>
                <w:rFonts w:ascii="仿宋_GB2312" w:hAnsi="宋体" w:eastAsia="仿宋_GB2312"/>
                <w:color w:val="000000"/>
                <w:sz w:val="18"/>
                <w:szCs w:val="18"/>
              </w:rPr>
            </w:pPr>
          </w:p>
        </w:tc>
        <w:tc>
          <w:tcPr>
            <w:tcW w:w="567" w:type="dxa"/>
            <w:vMerge w:val="continue"/>
            <w:vAlign w:val="center"/>
          </w:tcPr>
          <w:p w14:paraId="443A18B3">
            <w:pPr>
              <w:spacing w:line="240" w:lineRule="exact"/>
              <w:rPr>
                <w:rFonts w:ascii="仿宋_GB2312" w:hAnsi="宋体" w:eastAsia="仿宋_GB2312"/>
                <w:color w:val="000000"/>
                <w:sz w:val="18"/>
                <w:szCs w:val="18"/>
              </w:rPr>
            </w:pPr>
          </w:p>
        </w:tc>
        <w:tc>
          <w:tcPr>
            <w:tcW w:w="567" w:type="dxa"/>
            <w:vMerge w:val="continue"/>
            <w:vAlign w:val="center"/>
          </w:tcPr>
          <w:p w14:paraId="55CBD090">
            <w:pPr>
              <w:spacing w:line="240" w:lineRule="exact"/>
              <w:rPr>
                <w:rFonts w:ascii="仿宋_GB2312" w:hAnsi="宋体" w:eastAsia="仿宋_GB2312"/>
                <w:color w:val="000000"/>
                <w:sz w:val="18"/>
                <w:szCs w:val="18"/>
              </w:rPr>
            </w:pPr>
          </w:p>
        </w:tc>
        <w:tc>
          <w:tcPr>
            <w:tcW w:w="425" w:type="dxa"/>
            <w:vMerge w:val="continue"/>
            <w:vAlign w:val="center"/>
          </w:tcPr>
          <w:p w14:paraId="7CDCC0D5">
            <w:pPr>
              <w:spacing w:line="240" w:lineRule="exact"/>
              <w:rPr>
                <w:rFonts w:ascii="仿宋_GB2312" w:hAnsi="宋体" w:eastAsia="仿宋_GB2312"/>
                <w:color w:val="000000"/>
                <w:sz w:val="18"/>
                <w:szCs w:val="18"/>
              </w:rPr>
            </w:pPr>
          </w:p>
        </w:tc>
        <w:tc>
          <w:tcPr>
            <w:tcW w:w="850" w:type="dxa"/>
            <w:vMerge w:val="continue"/>
            <w:vAlign w:val="center"/>
          </w:tcPr>
          <w:p w14:paraId="3E2D748F">
            <w:pPr>
              <w:spacing w:line="240" w:lineRule="exact"/>
              <w:rPr>
                <w:rFonts w:ascii="仿宋_GB2312" w:hAnsi="宋体" w:eastAsia="仿宋_GB2312"/>
                <w:color w:val="000000"/>
                <w:sz w:val="18"/>
                <w:szCs w:val="18"/>
              </w:rPr>
            </w:pPr>
          </w:p>
        </w:tc>
        <w:tc>
          <w:tcPr>
            <w:tcW w:w="426" w:type="dxa"/>
            <w:vMerge w:val="continue"/>
            <w:vAlign w:val="center"/>
          </w:tcPr>
          <w:p w14:paraId="6CCCE20B">
            <w:pPr>
              <w:spacing w:line="240" w:lineRule="exact"/>
              <w:rPr>
                <w:rFonts w:ascii="仿宋_GB2312" w:hAnsi="宋体" w:eastAsia="仿宋_GB2312"/>
                <w:color w:val="000000"/>
                <w:sz w:val="18"/>
                <w:szCs w:val="18"/>
              </w:rPr>
            </w:pPr>
          </w:p>
        </w:tc>
        <w:tc>
          <w:tcPr>
            <w:tcW w:w="685" w:type="dxa"/>
            <w:vMerge w:val="continue"/>
            <w:vAlign w:val="center"/>
          </w:tcPr>
          <w:p w14:paraId="752C7B11">
            <w:pPr>
              <w:spacing w:line="240" w:lineRule="exact"/>
              <w:rPr>
                <w:rFonts w:ascii="仿宋_GB2312" w:hAnsi="宋体" w:eastAsia="仿宋_GB2312"/>
                <w:color w:val="000000"/>
                <w:sz w:val="18"/>
                <w:szCs w:val="18"/>
              </w:rPr>
            </w:pPr>
          </w:p>
        </w:tc>
      </w:tr>
    </w:tbl>
    <w:p w14:paraId="54E497E3">
      <w:pPr>
        <w:spacing w:line="240" w:lineRule="exact"/>
      </w:pPr>
    </w:p>
    <w:p w14:paraId="2CADDA91">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（十五）国有土地上房屋征收与补偿领域基层政务公开标准目录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568"/>
        <w:gridCol w:w="1276"/>
        <w:gridCol w:w="2268"/>
        <w:gridCol w:w="3402"/>
        <w:gridCol w:w="1276"/>
        <w:gridCol w:w="1085"/>
        <w:gridCol w:w="1183"/>
        <w:gridCol w:w="617"/>
        <w:gridCol w:w="709"/>
        <w:gridCol w:w="658"/>
        <w:gridCol w:w="851"/>
        <w:gridCol w:w="618"/>
        <w:gridCol w:w="584"/>
      </w:tblGrid>
      <w:tr w14:paraId="008A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10FF01C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44" w:type="dxa"/>
            <w:gridSpan w:val="2"/>
            <w:vAlign w:val="center"/>
          </w:tcPr>
          <w:p w14:paraId="5D60F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268" w:type="dxa"/>
            <w:vMerge w:val="restart"/>
            <w:vAlign w:val="center"/>
          </w:tcPr>
          <w:p w14:paraId="6D7E81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402" w:type="dxa"/>
            <w:vMerge w:val="restart"/>
            <w:vAlign w:val="center"/>
          </w:tcPr>
          <w:p w14:paraId="33AA7F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4D1735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5" w:type="dxa"/>
            <w:vMerge w:val="restart"/>
            <w:vAlign w:val="center"/>
          </w:tcPr>
          <w:p w14:paraId="690041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83" w:type="dxa"/>
            <w:vMerge w:val="restart"/>
            <w:vAlign w:val="center"/>
          </w:tcPr>
          <w:p w14:paraId="6D3CDB3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6" w:type="dxa"/>
            <w:gridSpan w:val="2"/>
            <w:vAlign w:val="center"/>
          </w:tcPr>
          <w:p w14:paraId="04C1C0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509" w:type="dxa"/>
            <w:gridSpan w:val="2"/>
            <w:vAlign w:val="center"/>
          </w:tcPr>
          <w:p w14:paraId="5694A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14:paraId="76B390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926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14:paraId="614391E2">
            <w:pPr>
              <w:widowControl/>
              <w:jc w:val="left"/>
              <w:rPr>
                <w:rFonts w:ascii="Times New Roman" w:hAnsi="Times New Roman"/>
                <w:color w:val="000000"/>
                <w:kern w:val="0"/>
                <w:sz w:val="22"/>
              </w:rPr>
            </w:pPr>
          </w:p>
        </w:tc>
        <w:tc>
          <w:tcPr>
            <w:tcW w:w="568" w:type="dxa"/>
            <w:vAlign w:val="center"/>
          </w:tcPr>
          <w:p w14:paraId="48D66E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6" w:type="dxa"/>
            <w:vAlign w:val="center"/>
          </w:tcPr>
          <w:p w14:paraId="4D3761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268" w:type="dxa"/>
            <w:vMerge w:val="continue"/>
            <w:vAlign w:val="center"/>
          </w:tcPr>
          <w:p w14:paraId="6DEA4D12">
            <w:pPr>
              <w:widowControl/>
              <w:jc w:val="left"/>
              <w:rPr>
                <w:rFonts w:ascii="黑体" w:hAnsi="宋体" w:eastAsia="黑体" w:cs="宋体"/>
                <w:color w:val="000000"/>
                <w:kern w:val="0"/>
                <w:sz w:val="22"/>
              </w:rPr>
            </w:pPr>
          </w:p>
        </w:tc>
        <w:tc>
          <w:tcPr>
            <w:tcW w:w="3402" w:type="dxa"/>
            <w:vMerge w:val="continue"/>
            <w:vAlign w:val="center"/>
          </w:tcPr>
          <w:p w14:paraId="0D4F280C">
            <w:pPr>
              <w:widowControl/>
              <w:jc w:val="left"/>
              <w:rPr>
                <w:rFonts w:ascii="黑体" w:hAnsi="宋体" w:eastAsia="黑体" w:cs="宋体"/>
                <w:color w:val="000000"/>
                <w:kern w:val="0"/>
                <w:sz w:val="22"/>
              </w:rPr>
            </w:pPr>
          </w:p>
        </w:tc>
        <w:tc>
          <w:tcPr>
            <w:tcW w:w="1276" w:type="dxa"/>
            <w:vMerge w:val="continue"/>
            <w:vAlign w:val="center"/>
          </w:tcPr>
          <w:p w14:paraId="33B64F7E">
            <w:pPr>
              <w:widowControl/>
              <w:jc w:val="left"/>
              <w:rPr>
                <w:rFonts w:ascii="黑体" w:hAnsi="宋体" w:eastAsia="黑体" w:cs="宋体"/>
                <w:color w:val="000000"/>
                <w:kern w:val="0"/>
                <w:sz w:val="22"/>
              </w:rPr>
            </w:pPr>
          </w:p>
        </w:tc>
        <w:tc>
          <w:tcPr>
            <w:tcW w:w="1085" w:type="dxa"/>
            <w:vMerge w:val="continue"/>
            <w:vAlign w:val="center"/>
          </w:tcPr>
          <w:p w14:paraId="6366FEBE">
            <w:pPr>
              <w:widowControl/>
              <w:jc w:val="left"/>
              <w:rPr>
                <w:rFonts w:ascii="黑体" w:hAnsi="宋体" w:eastAsia="黑体" w:cs="宋体"/>
                <w:color w:val="000000"/>
                <w:kern w:val="0"/>
                <w:sz w:val="22"/>
              </w:rPr>
            </w:pPr>
          </w:p>
        </w:tc>
        <w:tc>
          <w:tcPr>
            <w:tcW w:w="1183" w:type="dxa"/>
            <w:vMerge w:val="continue"/>
            <w:vAlign w:val="center"/>
          </w:tcPr>
          <w:p w14:paraId="5BCF7F61">
            <w:pPr>
              <w:widowControl/>
              <w:jc w:val="left"/>
              <w:rPr>
                <w:rFonts w:ascii="黑体" w:hAnsi="宋体" w:eastAsia="黑体" w:cs="宋体"/>
                <w:kern w:val="0"/>
                <w:sz w:val="22"/>
              </w:rPr>
            </w:pPr>
          </w:p>
        </w:tc>
        <w:tc>
          <w:tcPr>
            <w:tcW w:w="617" w:type="dxa"/>
            <w:vAlign w:val="center"/>
          </w:tcPr>
          <w:p w14:paraId="2FA6C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EB67F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58" w:type="dxa"/>
            <w:vAlign w:val="center"/>
          </w:tcPr>
          <w:p w14:paraId="5570DC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14:paraId="2BC506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18" w:type="dxa"/>
            <w:vAlign w:val="center"/>
          </w:tcPr>
          <w:p w14:paraId="24807D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4E7FEA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6A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F74F66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14:paraId="07AC0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47D9DF8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276" w:type="dxa"/>
            <w:vAlign w:val="center"/>
          </w:tcPr>
          <w:p w14:paraId="6D16BE95">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2268" w:type="dxa"/>
            <w:vAlign w:val="center"/>
          </w:tcPr>
          <w:p w14:paraId="53632C9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3402" w:type="dxa"/>
            <w:vAlign w:val="center"/>
          </w:tcPr>
          <w:p w14:paraId="5EB1AE3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76" w:type="dxa"/>
            <w:vAlign w:val="center"/>
          </w:tcPr>
          <w:p w14:paraId="1B8B82A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6046AACB">
            <w:pPr>
              <w:rPr>
                <w:rFonts w:ascii="仿宋_GB2312" w:hAnsi="宋体" w:eastAsia="仿宋_GB2312"/>
                <w:color w:val="000000"/>
                <w:sz w:val="18"/>
                <w:szCs w:val="18"/>
              </w:rPr>
            </w:pPr>
            <w:r>
              <w:rPr>
                <w:rFonts w:hint="eastAsia" w:ascii="仿宋_GB2312" w:hAnsi="宋体" w:eastAsia="仿宋_GB2312"/>
                <w:color w:val="000000"/>
                <w:sz w:val="18"/>
                <w:szCs w:val="18"/>
              </w:rPr>
              <w:t>县人民政府及房屋征收部门</w:t>
            </w:r>
          </w:p>
        </w:tc>
        <w:tc>
          <w:tcPr>
            <w:tcW w:w="1183" w:type="dxa"/>
            <w:vAlign w:val="center"/>
          </w:tcPr>
          <w:p w14:paraId="0490FB8A">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617" w:type="dxa"/>
            <w:vAlign w:val="center"/>
          </w:tcPr>
          <w:p w14:paraId="61992C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185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58" w:type="dxa"/>
            <w:vAlign w:val="center"/>
          </w:tcPr>
          <w:p w14:paraId="1339E1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8E2B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796C1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246694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C17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A26A9E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vAlign w:val="center"/>
          </w:tcPr>
          <w:p w14:paraId="7973010A">
            <w:pPr>
              <w:jc w:val="center"/>
              <w:rPr>
                <w:rFonts w:ascii="仿宋_GB2312" w:hAnsi="宋体" w:eastAsia="仿宋_GB2312"/>
                <w:color w:val="000000"/>
                <w:sz w:val="18"/>
                <w:szCs w:val="18"/>
              </w:rPr>
            </w:pPr>
          </w:p>
        </w:tc>
        <w:tc>
          <w:tcPr>
            <w:tcW w:w="1276" w:type="dxa"/>
            <w:vAlign w:val="center"/>
          </w:tcPr>
          <w:p w14:paraId="54F39E3D">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2268" w:type="dxa"/>
            <w:vAlign w:val="center"/>
          </w:tcPr>
          <w:p w14:paraId="16CEF70C">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402" w:type="dxa"/>
            <w:vAlign w:val="center"/>
          </w:tcPr>
          <w:p w14:paraId="735027B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76" w:type="dxa"/>
            <w:vAlign w:val="center"/>
          </w:tcPr>
          <w:p w14:paraId="6763305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681049B1">
            <w:pPr>
              <w:rPr>
                <w:rFonts w:ascii="仿宋_GB2312" w:hAnsi="宋体" w:eastAsia="仿宋_GB2312"/>
                <w:color w:val="000000"/>
                <w:sz w:val="18"/>
                <w:szCs w:val="18"/>
              </w:rPr>
            </w:pPr>
            <w:r>
              <w:rPr>
                <w:rFonts w:hint="eastAsia" w:ascii="仿宋_GB2312" w:hAnsi="宋体" w:eastAsia="仿宋_GB2312"/>
                <w:color w:val="000000"/>
                <w:sz w:val="18"/>
                <w:szCs w:val="18"/>
              </w:rPr>
              <w:t>县人民政府及房屋征收部门</w:t>
            </w:r>
          </w:p>
        </w:tc>
        <w:tc>
          <w:tcPr>
            <w:tcW w:w="1183" w:type="dxa"/>
            <w:vAlign w:val="center"/>
          </w:tcPr>
          <w:p w14:paraId="0627E3FA">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617" w:type="dxa"/>
            <w:vAlign w:val="center"/>
          </w:tcPr>
          <w:p w14:paraId="07193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0034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58" w:type="dxa"/>
            <w:vAlign w:val="center"/>
          </w:tcPr>
          <w:p w14:paraId="006B2F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526D0F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7C3DAC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9E9F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B65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34C8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restart"/>
            <w:vAlign w:val="center"/>
          </w:tcPr>
          <w:p w14:paraId="64FB2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276" w:type="dxa"/>
            <w:vAlign w:val="center"/>
          </w:tcPr>
          <w:p w14:paraId="4FDD4DF2">
            <w:pPr>
              <w:rPr>
                <w:rFonts w:ascii="仿宋_GB2312" w:hAnsi="宋体" w:eastAsia="仿宋_GB2312"/>
                <w:color w:val="000000"/>
                <w:sz w:val="18"/>
                <w:szCs w:val="18"/>
              </w:rPr>
            </w:pPr>
            <w:r>
              <w:rPr>
                <w:rFonts w:hint="eastAsia" w:ascii="仿宋_GB2312" w:hAnsi="宋体" w:eastAsia="仿宋_GB2312"/>
                <w:color w:val="000000"/>
                <w:sz w:val="18"/>
                <w:szCs w:val="18"/>
              </w:rPr>
              <w:t>启动要件</w:t>
            </w:r>
          </w:p>
        </w:tc>
        <w:tc>
          <w:tcPr>
            <w:tcW w:w="2268" w:type="dxa"/>
            <w:vAlign w:val="center"/>
          </w:tcPr>
          <w:p w14:paraId="49B4AD57">
            <w:pPr>
              <w:rPr>
                <w:rFonts w:ascii="仿宋_GB2312" w:hAnsi="宋体" w:eastAsia="仿宋_GB2312"/>
                <w:color w:val="000000"/>
                <w:sz w:val="18"/>
                <w:szCs w:val="18"/>
              </w:rPr>
            </w:pPr>
            <w:r>
              <w:rPr>
                <w:rFonts w:hint="eastAsia" w:ascii="仿宋_GB2312" w:hAnsi="宋体" w:eastAsia="仿宋_GB2312"/>
                <w:color w:val="000000"/>
                <w:sz w:val="18"/>
                <w:szCs w:val="18"/>
              </w:rPr>
              <w:t>征收项目符合公共利益的相关材料。</w:t>
            </w:r>
          </w:p>
        </w:tc>
        <w:tc>
          <w:tcPr>
            <w:tcW w:w="3402" w:type="dxa"/>
            <w:vAlign w:val="center"/>
          </w:tcPr>
          <w:p w14:paraId="2F12DA1F">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w:t>
            </w:r>
          </w:p>
        </w:tc>
        <w:tc>
          <w:tcPr>
            <w:tcW w:w="1276" w:type="dxa"/>
            <w:vAlign w:val="center"/>
          </w:tcPr>
          <w:p w14:paraId="158C1D9F">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085" w:type="dxa"/>
            <w:vAlign w:val="center"/>
          </w:tcPr>
          <w:p w14:paraId="1E56E0A5">
            <w:pPr>
              <w:rPr>
                <w:rFonts w:ascii="仿宋_GB2312" w:hAnsi="宋体" w:eastAsia="仿宋_GB2312"/>
                <w:color w:val="000000"/>
                <w:sz w:val="18"/>
                <w:szCs w:val="18"/>
              </w:rPr>
            </w:pPr>
            <w:r>
              <w:rPr>
                <w:rFonts w:hint="eastAsia" w:ascii="仿宋_GB2312" w:hAnsi="宋体" w:eastAsia="仿宋_GB2312"/>
                <w:color w:val="000000"/>
                <w:sz w:val="18"/>
                <w:szCs w:val="18"/>
              </w:rPr>
              <w:t>县人民政府及相关部门</w:t>
            </w:r>
          </w:p>
        </w:tc>
        <w:tc>
          <w:tcPr>
            <w:tcW w:w="1183" w:type="dxa"/>
            <w:vAlign w:val="center"/>
          </w:tcPr>
          <w:p w14:paraId="0426B746">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617" w:type="dxa"/>
            <w:vAlign w:val="center"/>
          </w:tcPr>
          <w:p w14:paraId="2797F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AC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14:paraId="5D912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14:paraId="427350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14:paraId="62A566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0620C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787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4101EE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14:paraId="3543557E">
            <w:pPr>
              <w:jc w:val="center"/>
              <w:rPr>
                <w:rFonts w:ascii="仿宋_GB2312" w:hAnsi="宋体" w:eastAsia="仿宋_GB2312"/>
                <w:color w:val="000000"/>
                <w:sz w:val="18"/>
                <w:szCs w:val="18"/>
              </w:rPr>
            </w:pPr>
          </w:p>
        </w:tc>
        <w:tc>
          <w:tcPr>
            <w:tcW w:w="1276" w:type="dxa"/>
            <w:vAlign w:val="center"/>
          </w:tcPr>
          <w:p w14:paraId="036D68D6">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2268" w:type="dxa"/>
            <w:vAlign w:val="center"/>
          </w:tcPr>
          <w:p w14:paraId="17FF1AC6">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402" w:type="dxa"/>
            <w:vAlign w:val="center"/>
          </w:tcPr>
          <w:p w14:paraId="3C82E189">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w:t>
            </w:r>
          </w:p>
        </w:tc>
        <w:tc>
          <w:tcPr>
            <w:tcW w:w="1276" w:type="dxa"/>
            <w:vAlign w:val="center"/>
          </w:tcPr>
          <w:p w14:paraId="5C5146AB">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085" w:type="dxa"/>
            <w:vAlign w:val="center"/>
          </w:tcPr>
          <w:p w14:paraId="5FAB25C8">
            <w:pPr>
              <w:rPr>
                <w:rFonts w:ascii="仿宋_GB2312" w:hAnsi="宋体" w:eastAsia="仿宋_GB2312"/>
                <w:color w:val="000000"/>
                <w:sz w:val="18"/>
                <w:szCs w:val="18"/>
              </w:rPr>
            </w:pPr>
            <w:r>
              <w:rPr>
                <w:rFonts w:hint="eastAsia" w:ascii="仿宋_GB2312" w:hAnsi="宋体" w:eastAsia="仿宋_GB2312"/>
                <w:color w:val="000000"/>
                <w:sz w:val="18"/>
                <w:szCs w:val="18"/>
              </w:rPr>
              <w:t>县人民政府</w:t>
            </w:r>
          </w:p>
        </w:tc>
        <w:tc>
          <w:tcPr>
            <w:tcW w:w="1183" w:type="dxa"/>
            <w:vAlign w:val="center"/>
          </w:tcPr>
          <w:p w14:paraId="1C5BCA26">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617" w:type="dxa"/>
            <w:vAlign w:val="center"/>
          </w:tcPr>
          <w:p w14:paraId="3BB05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B369ABB">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14:paraId="10A9FB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14:paraId="6B6C6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14:paraId="25BB3C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632B6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4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BFC1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restart"/>
            <w:vAlign w:val="center"/>
          </w:tcPr>
          <w:p w14:paraId="2E63F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276" w:type="dxa"/>
            <w:vAlign w:val="center"/>
          </w:tcPr>
          <w:p w14:paraId="7BD7E20F">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2268" w:type="dxa"/>
            <w:vAlign w:val="center"/>
          </w:tcPr>
          <w:p w14:paraId="172A10F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402" w:type="dxa"/>
            <w:vAlign w:val="center"/>
          </w:tcPr>
          <w:p w14:paraId="16CAAE06">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0EDC145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237DFBC1">
            <w:pPr>
              <w:rPr>
                <w:rFonts w:ascii="仿宋_GB2312" w:hAnsi="宋体" w:eastAsia="仿宋_GB2312"/>
                <w:color w:val="000000"/>
                <w:sz w:val="18"/>
                <w:szCs w:val="18"/>
              </w:rPr>
            </w:pPr>
            <w:r>
              <w:rPr>
                <w:rFonts w:hint="eastAsia" w:ascii="仿宋_GB2312" w:hAnsi="宋体" w:eastAsia="仿宋_GB2312"/>
                <w:color w:val="000000"/>
                <w:sz w:val="18"/>
                <w:szCs w:val="18"/>
              </w:rPr>
              <w:t>县人民政府及房屋征收部门</w:t>
            </w:r>
          </w:p>
        </w:tc>
        <w:tc>
          <w:tcPr>
            <w:tcW w:w="1183" w:type="dxa"/>
            <w:vAlign w:val="center"/>
          </w:tcPr>
          <w:p w14:paraId="73A2C24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78F63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CCFDD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14:paraId="05152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208CD0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4D326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F5F5F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36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0D81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continue"/>
            <w:vAlign w:val="center"/>
          </w:tcPr>
          <w:p w14:paraId="43712C9C">
            <w:pPr>
              <w:jc w:val="center"/>
              <w:rPr>
                <w:rFonts w:ascii="仿宋_GB2312" w:hAnsi="宋体" w:eastAsia="仿宋_GB2312"/>
                <w:color w:val="000000"/>
                <w:sz w:val="18"/>
                <w:szCs w:val="18"/>
              </w:rPr>
            </w:pPr>
          </w:p>
        </w:tc>
        <w:tc>
          <w:tcPr>
            <w:tcW w:w="1276" w:type="dxa"/>
            <w:vAlign w:val="center"/>
          </w:tcPr>
          <w:p w14:paraId="35963DEB">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2268" w:type="dxa"/>
            <w:vAlign w:val="center"/>
          </w:tcPr>
          <w:p w14:paraId="0AE2726E">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402" w:type="dxa"/>
            <w:vAlign w:val="center"/>
          </w:tcPr>
          <w:p w14:paraId="0797F30E">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0B8B499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085" w:type="dxa"/>
            <w:vAlign w:val="center"/>
          </w:tcPr>
          <w:p w14:paraId="2942094B">
            <w:pPr>
              <w:rPr>
                <w:rFonts w:ascii="仿宋_GB2312" w:hAnsi="宋体" w:eastAsia="仿宋_GB2312"/>
                <w:color w:val="000000"/>
                <w:sz w:val="18"/>
                <w:szCs w:val="18"/>
              </w:rPr>
            </w:pPr>
            <w:r>
              <w:rPr>
                <w:rFonts w:hint="eastAsia" w:ascii="仿宋_GB2312" w:hAnsi="宋体" w:eastAsia="仿宋_GB2312"/>
                <w:color w:val="000000"/>
                <w:sz w:val="18"/>
                <w:szCs w:val="18"/>
              </w:rPr>
              <w:t>县人民政府</w:t>
            </w:r>
          </w:p>
        </w:tc>
        <w:tc>
          <w:tcPr>
            <w:tcW w:w="1183" w:type="dxa"/>
            <w:vAlign w:val="center"/>
          </w:tcPr>
          <w:p w14:paraId="3E587FAC">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617" w:type="dxa"/>
            <w:vAlign w:val="center"/>
          </w:tcPr>
          <w:p w14:paraId="4233DF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70362B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14:paraId="18FBB0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14:paraId="18037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14:paraId="70DA1B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16016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6E8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D3E405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14:paraId="56011F3D">
            <w:pPr>
              <w:jc w:val="center"/>
              <w:rPr>
                <w:rFonts w:ascii="仿宋_GB2312" w:hAnsi="宋体" w:eastAsia="仿宋_GB2312"/>
                <w:color w:val="000000"/>
                <w:sz w:val="18"/>
                <w:szCs w:val="18"/>
              </w:rPr>
            </w:pPr>
          </w:p>
        </w:tc>
        <w:tc>
          <w:tcPr>
            <w:tcW w:w="1276" w:type="dxa"/>
            <w:vAlign w:val="center"/>
          </w:tcPr>
          <w:p w14:paraId="232F1D3F">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2268" w:type="dxa"/>
            <w:vAlign w:val="center"/>
          </w:tcPr>
          <w:p w14:paraId="6E6D83C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402" w:type="dxa"/>
            <w:vAlign w:val="center"/>
          </w:tcPr>
          <w:p w14:paraId="42A727A3">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76229CB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684D381C">
            <w:pPr>
              <w:rPr>
                <w:rFonts w:ascii="仿宋_GB2312" w:hAnsi="宋体" w:eastAsia="仿宋_GB2312"/>
                <w:color w:val="000000"/>
                <w:sz w:val="18"/>
                <w:szCs w:val="18"/>
              </w:rPr>
            </w:pPr>
            <w:r>
              <w:rPr>
                <w:rFonts w:hint="eastAsia" w:ascii="仿宋_GB2312" w:hAnsi="宋体" w:eastAsia="仿宋_GB2312"/>
                <w:color w:val="000000"/>
                <w:sz w:val="18"/>
                <w:szCs w:val="18"/>
              </w:rPr>
              <w:t>县人民政府</w:t>
            </w:r>
          </w:p>
        </w:tc>
        <w:tc>
          <w:tcPr>
            <w:tcW w:w="1183" w:type="dxa"/>
            <w:vAlign w:val="center"/>
          </w:tcPr>
          <w:p w14:paraId="13A17CDD">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587F6E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03132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F9B5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658" w:type="dxa"/>
            <w:vAlign w:val="center"/>
          </w:tcPr>
          <w:p w14:paraId="2A0DBB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19D379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3A63E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10258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BEF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1EFD8B1">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14:paraId="31397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276" w:type="dxa"/>
            <w:vAlign w:val="center"/>
          </w:tcPr>
          <w:p w14:paraId="2E33DA9D">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2268" w:type="dxa"/>
            <w:vAlign w:val="center"/>
          </w:tcPr>
          <w:p w14:paraId="58EA8275">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房地产估价机构选定或确定通知。</w:t>
            </w:r>
          </w:p>
        </w:tc>
        <w:tc>
          <w:tcPr>
            <w:tcW w:w="3402" w:type="dxa"/>
            <w:vAlign w:val="center"/>
          </w:tcPr>
          <w:p w14:paraId="43D855EE">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495AC5D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010C5C34">
            <w:pPr>
              <w:rPr>
                <w:rFonts w:ascii="仿宋_GB2312" w:hAnsi="宋体" w:eastAsia="仿宋_GB2312"/>
                <w:color w:val="000000"/>
                <w:sz w:val="18"/>
                <w:szCs w:val="18"/>
              </w:rPr>
            </w:pPr>
            <w:r>
              <w:rPr>
                <w:rFonts w:hint="eastAsia" w:ascii="仿宋_GB2312" w:hAnsi="宋体" w:eastAsia="仿宋_GB2312"/>
                <w:color w:val="000000"/>
                <w:sz w:val="18"/>
                <w:szCs w:val="18"/>
              </w:rPr>
              <w:t>县房屋征收部门</w:t>
            </w:r>
          </w:p>
        </w:tc>
        <w:tc>
          <w:tcPr>
            <w:tcW w:w="1183" w:type="dxa"/>
            <w:vAlign w:val="center"/>
          </w:tcPr>
          <w:p w14:paraId="29846DC6">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0D05F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vAlign w:val="center"/>
          </w:tcPr>
          <w:p w14:paraId="7C2883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5063629F">
            <w:pPr>
              <w:jc w:val="center"/>
              <w:rPr>
                <w:rFonts w:ascii="仿宋_GB2312" w:hAnsi="宋体" w:eastAsia="仿宋_GB2312"/>
                <w:color w:val="000000"/>
                <w:sz w:val="18"/>
                <w:szCs w:val="18"/>
              </w:rPr>
            </w:pPr>
          </w:p>
        </w:tc>
        <w:tc>
          <w:tcPr>
            <w:tcW w:w="658" w:type="dxa"/>
            <w:vAlign w:val="center"/>
          </w:tcPr>
          <w:p w14:paraId="18453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4EB471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0BE4E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B52F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01C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0571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14:paraId="42012DCF">
            <w:pPr>
              <w:jc w:val="center"/>
              <w:rPr>
                <w:rFonts w:ascii="仿宋_GB2312" w:hAnsi="宋体" w:eastAsia="仿宋_GB2312"/>
                <w:color w:val="000000"/>
                <w:sz w:val="18"/>
                <w:szCs w:val="18"/>
              </w:rPr>
            </w:pPr>
          </w:p>
        </w:tc>
        <w:tc>
          <w:tcPr>
            <w:tcW w:w="1276" w:type="dxa"/>
            <w:vAlign w:val="center"/>
          </w:tcPr>
          <w:p w14:paraId="53388651">
            <w:pPr>
              <w:rPr>
                <w:rFonts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2268" w:type="dxa"/>
            <w:vAlign w:val="center"/>
          </w:tcPr>
          <w:p w14:paraId="01D20C7B">
            <w:pPr>
              <w:rPr>
                <w:rFonts w:ascii="仿宋_GB2312" w:hAnsi="宋体" w:eastAsia="仿宋_GB2312"/>
                <w:color w:val="000000"/>
                <w:sz w:val="18"/>
                <w:szCs w:val="18"/>
              </w:rPr>
            </w:pPr>
            <w:r>
              <w:rPr>
                <w:rFonts w:hint="eastAsia" w:ascii="仿宋_GB2312" w:hAnsi="宋体" w:eastAsia="仿宋_GB2312"/>
                <w:color w:val="000000"/>
                <w:sz w:val="18"/>
                <w:szCs w:val="18"/>
              </w:rPr>
              <w:t>分户的初步评估结果。</w:t>
            </w:r>
          </w:p>
        </w:tc>
        <w:tc>
          <w:tcPr>
            <w:tcW w:w="3402" w:type="dxa"/>
            <w:vAlign w:val="center"/>
          </w:tcPr>
          <w:p w14:paraId="214C3430">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52DBD91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15CBB74B">
            <w:pPr>
              <w:rPr>
                <w:rFonts w:ascii="仿宋_GB2312" w:hAnsi="宋体" w:eastAsia="仿宋_GB2312"/>
                <w:color w:val="000000"/>
                <w:sz w:val="18"/>
                <w:szCs w:val="18"/>
              </w:rPr>
            </w:pPr>
            <w:r>
              <w:rPr>
                <w:rFonts w:hint="eastAsia" w:ascii="仿宋_GB2312" w:hAnsi="宋体" w:eastAsia="仿宋_GB2312"/>
                <w:color w:val="000000"/>
                <w:sz w:val="18"/>
                <w:szCs w:val="18"/>
              </w:rPr>
              <w:t>县房屋征收部门</w:t>
            </w:r>
          </w:p>
        </w:tc>
        <w:tc>
          <w:tcPr>
            <w:tcW w:w="1183" w:type="dxa"/>
            <w:vAlign w:val="center"/>
          </w:tcPr>
          <w:p w14:paraId="21FE9E7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78858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vAlign w:val="center"/>
          </w:tcPr>
          <w:p w14:paraId="3817B3EC">
            <w:pPr>
              <w:jc w:val="center"/>
              <w:rPr>
                <w:rFonts w:ascii="仿宋_GB2312" w:hAnsi="宋体" w:eastAsia="仿宋_GB2312"/>
                <w:color w:val="000000"/>
                <w:sz w:val="18"/>
                <w:szCs w:val="18"/>
              </w:rPr>
            </w:pPr>
          </w:p>
        </w:tc>
        <w:tc>
          <w:tcPr>
            <w:tcW w:w="658" w:type="dxa"/>
            <w:vAlign w:val="center"/>
          </w:tcPr>
          <w:p w14:paraId="78E37A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93C45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6DA0C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86BA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1AD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6FAB0E0">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Align w:val="center"/>
          </w:tcPr>
          <w:p w14:paraId="6AF13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276" w:type="dxa"/>
            <w:vAlign w:val="center"/>
          </w:tcPr>
          <w:p w14:paraId="121B345C">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2268" w:type="dxa"/>
            <w:vAlign w:val="center"/>
          </w:tcPr>
          <w:p w14:paraId="067E79E3">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402" w:type="dxa"/>
            <w:vAlign w:val="center"/>
          </w:tcPr>
          <w:p w14:paraId="7C1766B5">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390C3B6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7BF13011">
            <w:pPr>
              <w:rPr>
                <w:rFonts w:ascii="仿宋_GB2312" w:hAnsi="宋体" w:eastAsia="仿宋_GB2312"/>
                <w:color w:val="000000"/>
                <w:sz w:val="18"/>
                <w:szCs w:val="18"/>
              </w:rPr>
            </w:pPr>
            <w:r>
              <w:rPr>
                <w:rFonts w:hint="eastAsia" w:ascii="仿宋_GB2312" w:hAnsi="宋体" w:eastAsia="仿宋_GB2312"/>
                <w:color w:val="000000"/>
                <w:sz w:val="18"/>
                <w:szCs w:val="18"/>
              </w:rPr>
              <w:t>县房屋征收部门</w:t>
            </w:r>
          </w:p>
        </w:tc>
        <w:tc>
          <w:tcPr>
            <w:tcW w:w="1183" w:type="dxa"/>
            <w:vAlign w:val="center"/>
          </w:tcPr>
          <w:p w14:paraId="13A4F5F6">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25A2CF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59AF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14:paraId="1BF32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802B8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554E36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14C01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2B3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770FBC7">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vAlign w:val="center"/>
          </w:tcPr>
          <w:p w14:paraId="17D98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276" w:type="dxa"/>
            <w:vAlign w:val="center"/>
          </w:tcPr>
          <w:p w14:paraId="7A0D41A8">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2268" w:type="dxa"/>
            <w:vAlign w:val="center"/>
          </w:tcPr>
          <w:p w14:paraId="47704BEB">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402" w:type="dxa"/>
            <w:vAlign w:val="center"/>
          </w:tcPr>
          <w:p w14:paraId="0B75B168">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366A3DD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1EC81B3E">
            <w:pPr>
              <w:rPr>
                <w:rFonts w:ascii="仿宋_GB2312" w:hAnsi="宋体" w:eastAsia="仿宋_GB2312"/>
                <w:color w:val="000000"/>
                <w:sz w:val="18"/>
                <w:szCs w:val="18"/>
              </w:rPr>
            </w:pPr>
            <w:r>
              <w:rPr>
                <w:rFonts w:hint="eastAsia" w:ascii="仿宋_GB2312" w:hAnsi="宋体" w:eastAsia="仿宋_GB2312"/>
                <w:color w:val="000000"/>
                <w:sz w:val="18"/>
                <w:szCs w:val="18"/>
              </w:rPr>
              <w:t>县房屋征收部门</w:t>
            </w:r>
          </w:p>
        </w:tc>
        <w:tc>
          <w:tcPr>
            <w:tcW w:w="1183" w:type="dxa"/>
            <w:vAlign w:val="center"/>
          </w:tcPr>
          <w:p w14:paraId="1B074D6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188F28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23111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14:paraId="34E7E4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61909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794E2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0D7B17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1F0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45D94FA">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vAlign w:val="center"/>
          </w:tcPr>
          <w:p w14:paraId="2A47346C">
            <w:pPr>
              <w:jc w:val="center"/>
              <w:rPr>
                <w:rFonts w:ascii="仿宋_GB2312" w:hAnsi="宋体" w:eastAsia="仿宋_GB2312"/>
                <w:color w:val="000000"/>
                <w:sz w:val="18"/>
                <w:szCs w:val="18"/>
              </w:rPr>
            </w:pPr>
          </w:p>
        </w:tc>
        <w:tc>
          <w:tcPr>
            <w:tcW w:w="1276" w:type="dxa"/>
            <w:vAlign w:val="center"/>
          </w:tcPr>
          <w:p w14:paraId="491BBE81">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2268" w:type="dxa"/>
            <w:vAlign w:val="center"/>
          </w:tcPr>
          <w:p w14:paraId="3A4F389A">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402" w:type="dxa"/>
            <w:vAlign w:val="center"/>
          </w:tcPr>
          <w:p w14:paraId="04565941">
            <w:pPr>
              <w:rPr>
                <w:rFonts w:ascii="仿宋_GB2312" w:hAnsi="宋体" w:eastAsia="仿宋_GB2312"/>
                <w:color w:val="000000"/>
                <w:sz w:val="18"/>
                <w:szCs w:val="18"/>
              </w:rPr>
            </w:pPr>
            <w:r>
              <w:rPr>
                <w:rFonts w:ascii="Times New Roman" w:hAnsi="Times New Roman" w:eastAsia="仿宋_GB2312"/>
                <w:color w:val="000000"/>
                <w:sz w:val="18"/>
                <w:szCs w:val="18"/>
              </w:rPr>
              <w:t>《国有土地上房屋征收与补偿条例》（国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590号）；《关于推进国有土地上房屋征收与补偿信息公开工作的实施意见》（建房[2012]84号）；《关于进一步加强国有土地上房屋征收与补偿信息公开工作的通知》（建房〔2013〕133号）</w:t>
            </w:r>
          </w:p>
        </w:tc>
        <w:tc>
          <w:tcPr>
            <w:tcW w:w="1276" w:type="dxa"/>
            <w:vAlign w:val="center"/>
          </w:tcPr>
          <w:p w14:paraId="3BFE29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085" w:type="dxa"/>
            <w:vAlign w:val="center"/>
          </w:tcPr>
          <w:p w14:paraId="5AD1068B">
            <w:pPr>
              <w:rPr>
                <w:rFonts w:ascii="仿宋_GB2312" w:hAnsi="宋体" w:eastAsia="仿宋_GB2312"/>
                <w:color w:val="000000"/>
                <w:sz w:val="18"/>
                <w:szCs w:val="18"/>
              </w:rPr>
            </w:pPr>
            <w:r>
              <w:rPr>
                <w:rFonts w:hint="eastAsia" w:ascii="仿宋_GB2312" w:hAnsi="宋体" w:eastAsia="仿宋_GB2312"/>
                <w:color w:val="000000"/>
                <w:sz w:val="18"/>
                <w:szCs w:val="18"/>
              </w:rPr>
              <w:t>县人民政府</w:t>
            </w:r>
          </w:p>
        </w:tc>
        <w:tc>
          <w:tcPr>
            <w:tcW w:w="1183" w:type="dxa"/>
            <w:vAlign w:val="center"/>
          </w:tcPr>
          <w:p w14:paraId="6254ECC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14:paraId="5743E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D64B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14:paraId="7650D8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3EA93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14:paraId="23FAC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1D2B76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D66ECA9"/>
    <w:p w14:paraId="645A6B68"/>
    <w:p w14:paraId="447E17A4"/>
    <w:p w14:paraId="578DDE85"/>
    <w:p w14:paraId="63471626"/>
    <w:p w14:paraId="7C4AC5F2"/>
    <w:p w14:paraId="59885940"/>
    <w:p w14:paraId="69F46E05"/>
    <w:p w14:paraId="5BADE0A9"/>
    <w:p w14:paraId="270F3366"/>
    <w:p w14:paraId="330A4281">
      <w:pPr>
        <w:jc w:val="center"/>
        <w:rPr>
          <w:rFonts w:ascii="方正小标宋_GBK" w:eastAsia="方正小标宋_GBK"/>
          <w:sz w:val="30"/>
          <w:szCs w:val="30"/>
        </w:rPr>
      </w:pPr>
      <w:r>
        <w:rPr>
          <w:rFonts w:hint="eastAsia" w:ascii="方正小标宋_GBK" w:eastAsia="方正小标宋_GBK"/>
          <w:sz w:val="30"/>
          <w:szCs w:val="30"/>
        </w:rPr>
        <w:t>（十六）农村危房改造领域基层政务公开标准目录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14:paraId="3C6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2AFC2A0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14:paraId="65D1F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14:paraId="354E84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14:paraId="01D5EC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14:paraId="7C28CC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14:paraId="257A31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14:paraId="63B33C8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14:paraId="644FF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76B38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3118C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6A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064546B8">
            <w:pPr>
              <w:widowControl/>
              <w:jc w:val="left"/>
              <w:rPr>
                <w:rFonts w:ascii="Times New Roman" w:hAnsi="Times New Roman"/>
                <w:color w:val="000000"/>
                <w:kern w:val="0"/>
                <w:sz w:val="22"/>
              </w:rPr>
            </w:pPr>
          </w:p>
        </w:tc>
        <w:tc>
          <w:tcPr>
            <w:tcW w:w="697" w:type="dxa"/>
            <w:vAlign w:val="center"/>
          </w:tcPr>
          <w:p w14:paraId="30B7B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14:paraId="4B98E0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14:paraId="42CEC0CE">
            <w:pPr>
              <w:widowControl/>
              <w:jc w:val="left"/>
              <w:rPr>
                <w:rFonts w:ascii="黑体" w:hAnsi="宋体" w:eastAsia="黑体" w:cs="宋体"/>
                <w:color w:val="000000"/>
                <w:kern w:val="0"/>
                <w:sz w:val="22"/>
              </w:rPr>
            </w:pPr>
          </w:p>
        </w:tc>
        <w:tc>
          <w:tcPr>
            <w:tcW w:w="2693" w:type="dxa"/>
            <w:vMerge w:val="continue"/>
            <w:vAlign w:val="center"/>
          </w:tcPr>
          <w:p w14:paraId="03F2782C">
            <w:pPr>
              <w:widowControl/>
              <w:jc w:val="left"/>
              <w:rPr>
                <w:rFonts w:ascii="黑体" w:hAnsi="宋体" w:eastAsia="黑体" w:cs="宋体"/>
                <w:color w:val="000000"/>
                <w:kern w:val="0"/>
                <w:sz w:val="22"/>
              </w:rPr>
            </w:pPr>
          </w:p>
        </w:tc>
        <w:tc>
          <w:tcPr>
            <w:tcW w:w="1418" w:type="dxa"/>
            <w:vMerge w:val="continue"/>
            <w:vAlign w:val="center"/>
          </w:tcPr>
          <w:p w14:paraId="2612DC14">
            <w:pPr>
              <w:widowControl/>
              <w:jc w:val="left"/>
              <w:rPr>
                <w:rFonts w:ascii="黑体" w:hAnsi="宋体" w:eastAsia="黑体" w:cs="宋体"/>
                <w:color w:val="000000"/>
                <w:kern w:val="0"/>
                <w:sz w:val="22"/>
              </w:rPr>
            </w:pPr>
          </w:p>
        </w:tc>
        <w:tc>
          <w:tcPr>
            <w:tcW w:w="760" w:type="dxa"/>
            <w:vMerge w:val="continue"/>
            <w:vAlign w:val="center"/>
          </w:tcPr>
          <w:p w14:paraId="7FCD1D28">
            <w:pPr>
              <w:widowControl/>
              <w:jc w:val="left"/>
              <w:rPr>
                <w:rFonts w:ascii="黑体" w:hAnsi="宋体" w:eastAsia="黑体" w:cs="宋体"/>
                <w:color w:val="000000"/>
                <w:kern w:val="0"/>
                <w:sz w:val="22"/>
              </w:rPr>
            </w:pPr>
          </w:p>
        </w:tc>
        <w:tc>
          <w:tcPr>
            <w:tcW w:w="1984" w:type="dxa"/>
            <w:vMerge w:val="continue"/>
            <w:vAlign w:val="center"/>
          </w:tcPr>
          <w:p w14:paraId="0D804F60">
            <w:pPr>
              <w:widowControl/>
              <w:jc w:val="left"/>
              <w:rPr>
                <w:rFonts w:ascii="黑体" w:hAnsi="宋体" w:eastAsia="黑体" w:cs="宋体"/>
                <w:kern w:val="0"/>
                <w:sz w:val="22"/>
              </w:rPr>
            </w:pPr>
          </w:p>
        </w:tc>
        <w:tc>
          <w:tcPr>
            <w:tcW w:w="709" w:type="dxa"/>
            <w:vAlign w:val="center"/>
          </w:tcPr>
          <w:p w14:paraId="408162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94252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3EB8DD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36A240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14:paraId="47AC1E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5FF01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B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95DFE9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14:paraId="68589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14:paraId="4726DDEC">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14:paraId="2612742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14:paraId="4F2D1D2A">
            <w:pPr>
              <w:widowControl/>
              <w:rPr>
                <w:rFonts w:ascii="Times New Roman" w:hAnsi="Times New Roman" w:eastAsia="黑体"/>
                <w:color w:val="000000"/>
                <w:kern w:val="0"/>
                <w:sz w:val="22"/>
              </w:rPr>
            </w:pPr>
            <w:r>
              <w:rPr>
                <w:rFonts w:ascii="Times New Roman" w:hAnsi="Times New Roman" w:eastAsia="仿宋_GB2312"/>
                <w:color w:val="000000"/>
                <w:sz w:val="18"/>
                <w:szCs w:val="18"/>
              </w:rPr>
              <w:t>《政府信息公开条例》、《关于全面推进政务公开工作的意见》（中办发〔2016〕8号）及其实施细则</w:t>
            </w:r>
          </w:p>
        </w:tc>
        <w:tc>
          <w:tcPr>
            <w:tcW w:w="1418" w:type="dxa"/>
            <w:vAlign w:val="center"/>
          </w:tcPr>
          <w:p w14:paraId="5FAE9E23">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14:paraId="76F2224E">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14:paraId="2A234074">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064BBDF1">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06FC6027">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14:paraId="4D22C8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D9BE77">
            <w:pPr>
              <w:jc w:val="center"/>
              <w:rPr>
                <w:rFonts w:ascii="仿宋_GB2312" w:hAnsi="宋体" w:eastAsia="仿宋_GB2312"/>
                <w:color w:val="000000"/>
                <w:sz w:val="18"/>
                <w:szCs w:val="18"/>
              </w:rPr>
            </w:pPr>
          </w:p>
        </w:tc>
        <w:tc>
          <w:tcPr>
            <w:tcW w:w="425" w:type="dxa"/>
            <w:vAlign w:val="center"/>
          </w:tcPr>
          <w:p w14:paraId="48BB55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E29B31">
            <w:pPr>
              <w:jc w:val="center"/>
              <w:rPr>
                <w:rFonts w:ascii="仿宋_GB2312" w:hAnsi="宋体" w:eastAsia="仿宋_GB2312"/>
                <w:color w:val="000000"/>
                <w:sz w:val="18"/>
                <w:szCs w:val="18"/>
              </w:rPr>
            </w:pPr>
          </w:p>
        </w:tc>
        <w:tc>
          <w:tcPr>
            <w:tcW w:w="431" w:type="dxa"/>
            <w:vAlign w:val="center"/>
          </w:tcPr>
          <w:p w14:paraId="0913C7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172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72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14:paraId="168F98E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14:paraId="10FCC30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14:paraId="3F9D2D45">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14:paraId="58893371">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14:paraId="270D3000">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《政府信息公开条例》、《关于全面推进政务公开工作的意见》（中办发〔2016〕8号）及其实施细则</w:t>
            </w:r>
          </w:p>
        </w:tc>
        <w:tc>
          <w:tcPr>
            <w:tcW w:w="1418" w:type="dxa"/>
            <w:vMerge w:val="restart"/>
            <w:vAlign w:val="center"/>
          </w:tcPr>
          <w:p w14:paraId="3020A6E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14:paraId="2A0F6BFB">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14:paraId="27CB35D7">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562DF833">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05CF15E5">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14:paraId="43F90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54DE60B">
            <w:pPr>
              <w:jc w:val="center"/>
              <w:rPr>
                <w:rFonts w:ascii="仿宋_GB2312" w:hAnsi="宋体" w:eastAsia="仿宋_GB2312"/>
                <w:color w:val="000000"/>
                <w:sz w:val="18"/>
                <w:szCs w:val="18"/>
              </w:rPr>
            </w:pPr>
          </w:p>
        </w:tc>
        <w:tc>
          <w:tcPr>
            <w:tcW w:w="425" w:type="dxa"/>
            <w:vMerge w:val="restart"/>
            <w:vAlign w:val="center"/>
          </w:tcPr>
          <w:p w14:paraId="1B95B8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73257A">
            <w:pPr>
              <w:jc w:val="center"/>
              <w:rPr>
                <w:rFonts w:ascii="仿宋_GB2312" w:hAnsi="宋体" w:eastAsia="仿宋_GB2312"/>
                <w:color w:val="000000"/>
                <w:sz w:val="18"/>
                <w:szCs w:val="18"/>
              </w:rPr>
            </w:pPr>
          </w:p>
        </w:tc>
        <w:tc>
          <w:tcPr>
            <w:tcW w:w="431" w:type="dxa"/>
            <w:vMerge w:val="restart"/>
            <w:vAlign w:val="center"/>
          </w:tcPr>
          <w:p w14:paraId="31E96A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B8CF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23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94F470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14:paraId="352F9482">
            <w:pPr>
              <w:jc w:val="center"/>
              <w:rPr>
                <w:rFonts w:ascii="仿宋_GB2312" w:hAnsi="宋体" w:eastAsia="仿宋_GB2312"/>
                <w:color w:val="000000"/>
                <w:sz w:val="18"/>
                <w:szCs w:val="18"/>
              </w:rPr>
            </w:pPr>
          </w:p>
        </w:tc>
        <w:tc>
          <w:tcPr>
            <w:tcW w:w="1275" w:type="dxa"/>
            <w:vAlign w:val="center"/>
          </w:tcPr>
          <w:p w14:paraId="2F880CB5">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14:paraId="4E4E7074">
            <w:pPr>
              <w:widowControl/>
              <w:rPr>
                <w:rFonts w:ascii="仿宋_GB2312" w:hAnsi="宋体" w:eastAsia="仿宋_GB2312"/>
                <w:color w:val="000000"/>
                <w:sz w:val="18"/>
                <w:szCs w:val="18"/>
              </w:rPr>
            </w:pPr>
          </w:p>
        </w:tc>
        <w:tc>
          <w:tcPr>
            <w:tcW w:w="2693" w:type="dxa"/>
            <w:vMerge w:val="continue"/>
            <w:vAlign w:val="center"/>
          </w:tcPr>
          <w:p w14:paraId="121BCCE7">
            <w:pPr>
              <w:widowControl/>
              <w:rPr>
                <w:rFonts w:ascii="Times New Roman" w:hAnsi="Times New Roman" w:eastAsia="仿宋_GB2312"/>
                <w:color w:val="000000"/>
                <w:sz w:val="18"/>
                <w:szCs w:val="18"/>
              </w:rPr>
            </w:pPr>
          </w:p>
        </w:tc>
        <w:tc>
          <w:tcPr>
            <w:tcW w:w="1418" w:type="dxa"/>
            <w:vMerge w:val="continue"/>
            <w:vAlign w:val="center"/>
          </w:tcPr>
          <w:p w14:paraId="266B33C5">
            <w:pPr>
              <w:widowControl/>
              <w:rPr>
                <w:rFonts w:ascii="仿宋_GB2312" w:hAnsi="宋体" w:eastAsia="仿宋_GB2312"/>
                <w:color w:val="000000"/>
                <w:sz w:val="18"/>
                <w:szCs w:val="18"/>
              </w:rPr>
            </w:pPr>
          </w:p>
        </w:tc>
        <w:tc>
          <w:tcPr>
            <w:tcW w:w="760" w:type="dxa"/>
            <w:vMerge w:val="continue"/>
            <w:vAlign w:val="center"/>
          </w:tcPr>
          <w:p w14:paraId="507A7811">
            <w:pPr>
              <w:widowControl/>
              <w:rPr>
                <w:rFonts w:ascii="仿宋_GB2312" w:hAnsi="宋体" w:eastAsia="仿宋_GB2312"/>
                <w:color w:val="000000"/>
                <w:sz w:val="18"/>
                <w:szCs w:val="18"/>
              </w:rPr>
            </w:pPr>
          </w:p>
        </w:tc>
        <w:tc>
          <w:tcPr>
            <w:tcW w:w="1984" w:type="dxa"/>
            <w:vMerge w:val="continue"/>
            <w:vAlign w:val="center"/>
          </w:tcPr>
          <w:p w14:paraId="6B2B4879">
            <w:pPr>
              <w:widowControl/>
              <w:rPr>
                <w:rFonts w:ascii="仿宋_GB2312" w:hAnsi="宋体" w:eastAsia="仿宋_GB2312"/>
                <w:color w:val="000000"/>
                <w:sz w:val="18"/>
                <w:szCs w:val="18"/>
              </w:rPr>
            </w:pPr>
          </w:p>
        </w:tc>
        <w:tc>
          <w:tcPr>
            <w:tcW w:w="709" w:type="dxa"/>
            <w:vMerge w:val="continue"/>
            <w:vAlign w:val="center"/>
          </w:tcPr>
          <w:p w14:paraId="424D7247">
            <w:pPr>
              <w:jc w:val="center"/>
              <w:rPr>
                <w:rFonts w:ascii="仿宋_GB2312" w:hAnsi="宋体" w:eastAsia="仿宋_GB2312"/>
                <w:color w:val="000000"/>
                <w:sz w:val="18"/>
                <w:szCs w:val="18"/>
              </w:rPr>
            </w:pPr>
          </w:p>
        </w:tc>
        <w:tc>
          <w:tcPr>
            <w:tcW w:w="709" w:type="dxa"/>
            <w:vMerge w:val="continue"/>
            <w:vAlign w:val="center"/>
          </w:tcPr>
          <w:p w14:paraId="49E6D247">
            <w:pPr>
              <w:jc w:val="center"/>
              <w:rPr>
                <w:rFonts w:ascii="仿宋_GB2312" w:hAnsi="宋体" w:eastAsia="仿宋_GB2312"/>
                <w:color w:val="000000"/>
                <w:sz w:val="18"/>
                <w:szCs w:val="18"/>
              </w:rPr>
            </w:pPr>
          </w:p>
        </w:tc>
        <w:tc>
          <w:tcPr>
            <w:tcW w:w="425" w:type="dxa"/>
            <w:vMerge w:val="continue"/>
            <w:vAlign w:val="center"/>
          </w:tcPr>
          <w:p w14:paraId="1B6006E3">
            <w:pPr>
              <w:jc w:val="center"/>
              <w:rPr>
                <w:rFonts w:ascii="仿宋_GB2312" w:hAnsi="宋体" w:eastAsia="仿宋_GB2312"/>
                <w:color w:val="000000"/>
                <w:sz w:val="18"/>
                <w:szCs w:val="18"/>
              </w:rPr>
            </w:pPr>
          </w:p>
        </w:tc>
        <w:tc>
          <w:tcPr>
            <w:tcW w:w="709" w:type="dxa"/>
            <w:vMerge w:val="continue"/>
            <w:vAlign w:val="center"/>
          </w:tcPr>
          <w:p w14:paraId="747D8576">
            <w:pPr>
              <w:jc w:val="center"/>
              <w:rPr>
                <w:rFonts w:ascii="仿宋_GB2312" w:hAnsi="宋体" w:eastAsia="仿宋_GB2312"/>
                <w:color w:val="000000"/>
                <w:sz w:val="18"/>
                <w:szCs w:val="18"/>
              </w:rPr>
            </w:pPr>
          </w:p>
        </w:tc>
        <w:tc>
          <w:tcPr>
            <w:tcW w:w="431" w:type="dxa"/>
            <w:vMerge w:val="continue"/>
            <w:vAlign w:val="center"/>
          </w:tcPr>
          <w:p w14:paraId="0AE06787">
            <w:pPr>
              <w:jc w:val="center"/>
              <w:rPr>
                <w:rFonts w:ascii="仿宋_GB2312" w:hAnsi="宋体" w:eastAsia="仿宋_GB2312"/>
                <w:color w:val="000000"/>
                <w:sz w:val="18"/>
                <w:szCs w:val="18"/>
              </w:rPr>
            </w:pPr>
          </w:p>
        </w:tc>
        <w:tc>
          <w:tcPr>
            <w:tcW w:w="720" w:type="dxa"/>
            <w:vMerge w:val="continue"/>
            <w:vAlign w:val="center"/>
          </w:tcPr>
          <w:p w14:paraId="017DC54F">
            <w:pPr>
              <w:jc w:val="center"/>
              <w:rPr>
                <w:rFonts w:ascii="仿宋_GB2312" w:hAnsi="宋体" w:eastAsia="仿宋_GB2312"/>
                <w:color w:val="000000"/>
                <w:sz w:val="18"/>
                <w:szCs w:val="18"/>
              </w:rPr>
            </w:pPr>
          </w:p>
        </w:tc>
      </w:tr>
      <w:tr w14:paraId="746F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6DA9D5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14:paraId="326D254A">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14:paraId="5BC35754">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14:paraId="13D18035">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14:paraId="1A68CA58">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14:paraId="164AE04B">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14:paraId="14D6BC2E">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5877EB1">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0BCBF96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8779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A9B3D8">
            <w:pPr>
              <w:jc w:val="center"/>
              <w:rPr>
                <w:rFonts w:ascii="仿宋_GB2312" w:hAnsi="宋体" w:eastAsia="仿宋_GB2312"/>
                <w:color w:val="000000"/>
                <w:sz w:val="18"/>
                <w:szCs w:val="18"/>
              </w:rPr>
            </w:pPr>
          </w:p>
        </w:tc>
        <w:tc>
          <w:tcPr>
            <w:tcW w:w="425" w:type="dxa"/>
            <w:vAlign w:val="center"/>
          </w:tcPr>
          <w:p w14:paraId="2C0A0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6D8004">
            <w:pPr>
              <w:jc w:val="center"/>
              <w:rPr>
                <w:rFonts w:ascii="仿宋_GB2312" w:hAnsi="宋体" w:eastAsia="仿宋_GB2312"/>
                <w:color w:val="000000"/>
                <w:sz w:val="18"/>
                <w:szCs w:val="18"/>
              </w:rPr>
            </w:pPr>
          </w:p>
        </w:tc>
        <w:tc>
          <w:tcPr>
            <w:tcW w:w="431" w:type="dxa"/>
            <w:vAlign w:val="center"/>
          </w:tcPr>
          <w:p w14:paraId="0050CE96">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5A9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09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A321D4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14:paraId="40BF339E">
            <w:pPr>
              <w:jc w:val="center"/>
              <w:rPr>
                <w:rFonts w:ascii="仿宋_GB2312" w:hAnsi="宋体" w:eastAsia="仿宋_GB2312"/>
                <w:color w:val="000000"/>
                <w:sz w:val="18"/>
                <w:szCs w:val="18"/>
              </w:rPr>
            </w:pPr>
          </w:p>
        </w:tc>
        <w:tc>
          <w:tcPr>
            <w:tcW w:w="1275" w:type="dxa"/>
            <w:vAlign w:val="center"/>
          </w:tcPr>
          <w:p w14:paraId="72E3D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14:paraId="437705A9">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14:paraId="19B8BC45">
            <w:pPr>
              <w:widowControl/>
              <w:rPr>
                <w:rFonts w:ascii="Times New Roman" w:hAnsi="Times New Roman" w:eastAsia="仿宋_GB2312"/>
                <w:color w:val="000000"/>
                <w:sz w:val="18"/>
                <w:szCs w:val="18"/>
              </w:rPr>
            </w:pPr>
          </w:p>
        </w:tc>
        <w:tc>
          <w:tcPr>
            <w:tcW w:w="1418" w:type="dxa"/>
            <w:vAlign w:val="center"/>
          </w:tcPr>
          <w:p w14:paraId="68C561D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33338849">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3B0FA04D">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663867D4">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14:paraId="6DCB2EE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1235CE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575C51">
            <w:pPr>
              <w:jc w:val="center"/>
              <w:rPr>
                <w:rFonts w:ascii="仿宋_GB2312" w:hAnsi="宋体" w:eastAsia="仿宋_GB2312"/>
                <w:color w:val="000000"/>
                <w:sz w:val="18"/>
                <w:szCs w:val="18"/>
              </w:rPr>
            </w:pPr>
          </w:p>
        </w:tc>
        <w:tc>
          <w:tcPr>
            <w:tcW w:w="425" w:type="dxa"/>
            <w:vAlign w:val="center"/>
          </w:tcPr>
          <w:p w14:paraId="22D41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92A062">
            <w:pPr>
              <w:jc w:val="center"/>
              <w:rPr>
                <w:rFonts w:ascii="仿宋_GB2312" w:hAnsi="宋体" w:eastAsia="仿宋_GB2312"/>
                <w:color w:val="000000"/>
                <w:sz w:val="18"/>
                <w:szCs w:val="18"/>
              </w:rPr>
            </w:pPr>
          </w:p>
        </w:tc>
        <w:tc>
          <w:tcPr>
            <w:tcW w:w="431" w:type="dxa"/>
            <w:vAlign w:val="center"/>
          </w:tcPr>
          <w:p w14:paraId="751330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6BF9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C7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6A345B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14:paraId="03D7C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44A6FA87">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14:paraId="2A06F21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14:paraId="63D381BA">
            <w:pPr>
              <w:rPr>
                <w:rFonts w:ascii="Times New Roman" w:hAnsi="Times New Roman" w:eastAsia="仿宋_GB2312"/>
                <w:color w:val="000000"/>
                <w:sz w:val="18"/>
                <w:szCs w:val="18"/>
              </w:rPr>
            </w:pPr>
            <w:r>
              <w:rPr>
                <w:rFonts w:ascii="Times New Roman" w:hAnsi="Times New Roman"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14:paraId="73D1F2F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24D61302">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4D7CB00">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0D88DE5A">
            <w:pPr>
              <w:rPr>
                <w:rFonts w:ascii="仿宋_GB2312" w:hAnsi="宋体" w:eastAsia="仿宋_GB2312"/>
                <w:sz w:val="18"/>
                <w:szCs w:val="18"/>
              </w:rPr>
            </w:pPr>
            <w:r>
              <w:rPr>
                <w:rFonts w:hint="eastAsia" w:ascii="仿宋_GB2312" w:hAnsi="宋体" w:eastAsia="仿宋_GB2312"/>
                <w:color w:val="000000"/>
                <w:sz w:val="18"/>
                <w:szCs w:val="18"/>
              </w:rPr>
              <w:t>■公示栏等平台</w:t>
            </w:r>
          </w:p>
          <w:p w14:paraId="64ADDDF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BF6EF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B6EBAD">
            <w:pPr>
              <w:jc w:val="center"/>
              <w:rPr>
                <w:rFonts w:ascii="仿宋_GB2312" w:hAnsi="宋体" w:eastAsia="仿宋_GB2312"/>
                <w:color w:val="000000"/>
                <w:sz w:val="18"/>
                <w:szCs w:val="18"/>
              </w:rPr>
            </w:pPr>
          </w:p>
        </w:tc>
        <w:tc>
          <w:tcPr>
            <w:tcW w:w="425" w:type="dxa"/>
            <w:vAlign w:val="center"/>
          </w:tcPr>
          <w:p w14:paraId="2EADE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25DF9F">
            <w:pPr>
              <w:jc w:val="center"/>
              <w:rPr>
                <w:rFonts w:ascii="仿宋_GB2312" w:hAnsi="宋体" w:eastAsia="仿宋_GB2312"/>
                <w:color w:val="000000"/>
                <w:sz w:val="18"/>
                <w:szCs w:val="18"/>
              </w:rPr>
            </w:pPr>
          </w:p>
        </w:tc>
        <w:tc>
          <w:tcPr>
            <w:tcW w:w="431" w:type="dxa"/>
            <w:vAlign w:val="center"/>
          </w:tcPr>
          <w:p w14:paraId="76683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16C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9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524C3C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14:paraId="038933CF">
            <w:pPr>
              <w:jc w:val="center"/>
              <w:rPr>
                <w:rFonts w:ascii="仿宋_GB2312" w:hAnsi="宋体" w:eastAsia="仿宋_GB2312"/>
                <w:color w:val="000000"/>
                <w:sz w:val="18"/>
                <w:szCs w:val="18"/>
              </w:rPr>
            </w:pPr>
          </w:p>
        </w:tc>
        <w:tc>
          <w:tcPr>
            <w:tcW w:w="1275" w:type="dxa"/>
            <w:vAlign w:val="center"/>
          </w:tcPr>
          <w:p w14:paraId="530B8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14:paraId="2F75F47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14:paraId="3BC7F82A">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2C81C24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77230F6">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0C2C5BBE">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5D326AEC">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C76AB2B">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4BABD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F6086C">
            <w:pPr>
              <w:jc w:val="center"/>
              <w:rPr>
                <w:rFonts w:ascii="仿宋_GB2312" w:hAnsi="宋体" w:eastAsia="仿宋_GB2312"/>
                <w:color w:val="000000"/>
                <w:sz w:val="18"/>
                <w:szCs w:val="18"/>
              </w:rPr>
            </w:pPr>
          </w:p>
        </w:tc>
        <w:tc>
          <w:tcPr>
            <w:tcW w:w="425" w:type="dxa"/>
            <w:vAlign w:val="center"/>
          </w:tcPr>
          <w:p w14:paraId="2E0D54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E3B9D7">
            <w:pPr>
              <w:jc w:val="center"/>
              <w:rPr>
                <w:rFonts w:ascii="仿宋_GB2312" w:hAnsi="宋体" w:eastAsia="仿宋_GB2312"/>
                <w:color w:val="000000"/>
                <w:sz w:val="18"/>
                <w:szCs w:val="18"/>
              </w:rPr>
            </w:pPr>
          </w:p>
        </w:tc>
        <w:tc>
          <w:tcPr>
            <w:tcW w:w="431" w:type="dxa"/>
            <w:vAlign w:val="center"/>
          </w:tcPr>
          <w:p w14:paraId="6ABA95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552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A0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6CAFB5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14:paraId="36F18AC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0798F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14:paraId="30C1101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14:paraId="629CAE9D">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12DBA0D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7FEDADB">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552B3A27">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704D9205">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B854641">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491A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57D19DE">
            <w:pPr>
              <w:jc w:val="center"/>
              <w:rPr>
                <w:rFonts w:ascii="仿宋_GB2312" w:hAnsi="宋体" w:eastAsia="仿宋_GB2312"/>
                <w:color w:val="000000"/>
                <w:sz w:val="18"/>
                <w:szCs w:val="18"/>
              </w:rPr>
            </w:pPr>
          </w:p>
        </w:tc>
        <w:tc>
          <w:tcPr>
            <w:tcW w:w="425" w:type="dxa"/>
            <w:vAlign w:val="center"/>
          </w:tcPr>
          <w:p w14:paraId="5A108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8A3611">
            <w:pPr>
              <w:jc w:val="center"/>
              <w:rPr>
                <w:rFonts w:ascii="仿宋_GB2312" w:hAnsi="宋体" w:eastAsia="仿宋_GB2312"/>
                <w:color w:val="000000"/>
                <w:sz w:val="18"/>
                <w:szCs w:val="18"/>
              </w:rPr>
            </w:pPr>
          </w:p>
        </w:tc>
        <w:tc>
          <w:tcPr>
            <w:tcW w:w="431" w:type="dxa"/>
            <w:vAlign w:val="center"/>
          </w:tcPr>
          <w:p w14:paraId="7FA62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1893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D3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622AD8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14:paraId="4635C71F">
            <w:pPr>
              <w:jc w:val="center"/>
              <w:rPr>
                <w:rFonts w:ascii="仿宋_GB2312" w:hAnsi="宋体" w:eastAsia="仿宋_GB2312"/>
                <w:color w:val="000000"/>
                <w:sz w:val="18"/>
                <w:szCs w:val="18"/>
              </w:rPr>
            </w:pPr>
          </w:p>
        </w:tc>
        <w:tc>
          <w:tcPr>
            <w:tcW w:w="1275" w:type="dxa"/>
            <w:vAlign w:val="center"/>
          </w:tcPr>
          <w:p w14:paraId="1626B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14:paraId="17DC8BB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14:paraId="0842793E">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25908A7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7950786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6DAB75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78671CC">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335C1F6">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672D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BCDA9">
            <w:pPr>
              <w:jc w:val="center"/>
              <w:rPr>
                <w:rFonts w:ascii="仿宋_GB2312" w:hAnsi="宋体" w:eastAsia="仿宋_GB2312"/>
                <w:color w:val="000000"/>
                <w:sz w:val="18"/>
                <w:szCs w:val="18"/>
              </w:rPr>
            </w:pPr>
          </w:p>
        </w:tc>
        <w:tc>
          <w:tcPr>
            <w:tcW w:w="425" w:type="dxa"/>
            <w:vAlign w:val="center"/>
          </w:tcPr>
          <w:p w14:paraId="6F6112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2A464D">
            <w:pPr>
              <w:jc w:val="center"/>
              <w:rPr>
                <w:rFonts w:ascii="仿宋_GB2312" w:hAnsi="宋体" w:eastAsia="仿宋_GB2312"/>
                <w:color w:val="000000"/>
                <w:sz w:val="18"/>
                <w:szCs w:val="18"/>
              </w:rPr>
            </w:pPr>
          </w:p>
        </w:tc>
        <w:tc>
          <w:tcPr>
            <w:tcW w:w="431" w:type="dxa"/>
            <w:vAlign w:val="center"/>
          </w:tcPr>
          <w:p w14:paraId="6DE14C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EDCA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7D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B4A052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14:paraId="397D0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14:paraId="5918FF82">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14:paraId="2099E83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14:paraId="641C7EF3">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4D222DF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234ECB35">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D2D542E">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09C358CE">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E157BB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C4B4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E2C056">
            <w:pPr>
              <w:jc w:val="center"/>
              <w:rPr>
                <w:rFonts w:ascii="仿宋_GB2312" w:hAnsi="宋体" w:eastAsia="仿宋_GB2312"/>
                <w:color w:val="000000"/>
                <w:sz w:val="18"/>
                <w:szCs w:val="18"/>
              </w:rPr>
            </w:pPr>
          </w:p>
        </w:tc>
        <w:tc>
          <w:tcPr>
            <w:tcW w:w="425" w:type="dxa"/>
            <w:vAlign w:val="center"/>
          </w:tcPr>
          <w:p w14:paraId="4E594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64B12B">
            <w:pPr>
              <w:jc w:val="center"/>
              <w:rPr>
                <w:rFonts w:ascii="仿宋_GB2312" w:hAnsi="宋体" w:eastAsia="仿宋_GB2312"/>
                <w:color w:val="000000"/>
                <w:sz w:val="18"/>
                <w:szCs w:val="18"/>
              </w:rPr>
            </w:pPr>
          </w:p>
        </w:tc>
        <w:tc>
          <w:tcPr>
            <w:tcW w:w="431" w:type="dxa"/>
            <w:vAlign w:val="center"/>
          </w:tcPr>
          <w:p w14:paraId="09A468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C8A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56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89240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14:paraId="34FCFAAF">
            <w:pPr>
              <w:jc w:val="center"/>
              <w:rPr>
                <w:rFonts w:ascii="仿宋_GB2312" w:hAnsi="宋体" w:eastAsia="仿宋_GB2312"/>
                <w:color w:val="000000"/>
                <w:sz w:val="18"/>
                <w:szCs w:val="18"/>
              </w:rPr>
            </w:pPr>
          </w:p>
        </w:tc>
        <w:tc>
          <w:tcPr>
            <w:tcW w:w="1275" w:type="dxa"/>
            <w:vAlign w:val="center"/>
          </w:tcPr>
          <w:p w14:paraId="0F01F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14:paraId="0CE942D0">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14:paraId="6F6C201D">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7ED874E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17158C12">
            <w:pPr>
              <w:rPr>
                <w:rFonts w:ascii="仿宋_GB2312" w:hAnsi="宋体" w:eastAsia="仿宋_GB2312"/>
                <w:color w:val="000000"/>
                <w:sz w:val="18"/>
                <w:szCs w:val="18"/>
              </w:rPr>
            </w:pPr>
            <w:r>
              <w:rPr>
                <w:rFonts w:hint="eastAsia" w:ascii="仿宋_GB2312" w:hAnsi="宋体" w:eastAsia="仿宋_GB2312"/>
                <w:color w:val="000000"/>
                <w:sz w:val="18"/>
                <w:szCs w:val="18"/>
              </w:rPr>
              <w:t>各乡镇人民政府、村委会</w:t>
            </w:r>
          </w:p>
        </w:tc>
        <w:tc>
          <w:tcPr>
            <w:tcW w:w="1984" w:type="dxa"/>
            <w:vAlign w:val="center"/>
          </w:tcPr>
          <w:p w14:paraId="2786820B">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618A6583">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1960D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B8C059">
            <w:pPr>
              <w:jc w:val="center"/>
              <w:rPr>
                <w:rFonts w:ascii="仿宋_GB2312" w:hAnsi="宋体" w:eastAsia="仿宋_GB2312"/>
                <w:color w:val="000000"/>
                <w:sz w:val="18"/>
                <w:szCs w:val="18"/>
              </w:rPr>
            </w:pPr>
          </w:p>
        </w:tc>
        <w:tc>
          <w:tcPr>
            <w:tcW w:w="425" w:type="dxa"/>
            <w:vAlign w:val="center"/>
          </w:tcPr>
          <w:p w14:paraId="3784B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11E783">
            <w:pPr>
              <w:jc w:val="center"/>
              <w:rPr>
                <w:rFonts w:ascii="仿宋_GB2312" w:hAnsi="宋体" w:eastAsia="仿宋_GB2312"/>
                <w:color w:val="000000"/>
                <w:sz w:val="18"/>
                <w:szCs w:val="18"/>
              </w:rPr>
            </w:pPr>
          </w:p>
        </w:tc>
        <w:tc>
          <w:tcPr>
            <w:tcW w:w="431" w:type="dxa"/>
            <w:vAlign w:val="center"/>
          </w:tcPr>
          <w:p w14:paraId="45B2C5A7">
            <w:pPr>
              <w:jc w:val="center"/>
              <w:rPr>
                <w:rFonts w:ascii="仿宋_GB2312" w:hAnsi="宋体" w:eastAsia="仿宋_GB2312"/>
                <w:color w:val="000000"/>
                <w:sz w:val="18"/>
                <w:szCs w:val="18"/>
              </w:rPr>
            </w:pPr>
          </w:p>
        </w:tc>
        <w:tc>
          <w:tcPr>
            <w:tcW w:w="720" w:type="dxa"/>
            <w:vAlign w:val="center"/>
          </w:tcPr>
          <w:p w14:paraId="0D156B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E2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2E83F2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14:paraId="4AB34B83">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14:paraId="7D83E191">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14:paraId="3AF8CD17">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14:paraId="5EEB5574">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665AD6EF">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14:paraId="4BB9048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47CC005">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5717E5CD">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4FB20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1B1F3C">
            <w:pPr>
              <w:jc w:val="center"/>
              <w:rPr>
                <w:rFonts w:ascii="仿宋_GB2312" w:hAnsi="宋体" w:eastAsia="仿宋_GB2312"/>
                <w:color w:val="000000"/>
                <w:sz w:val="18"/>
                <w:szCs w:val="18"/>
              </w:rPr>
            </w:pPr>
          </w:p>
        </w:tc>
        <w:tc>
          <w:tcPr>
            <w:tcW w:w="425" w:type="dxa"/>
            <w:vAlign w:val="center"/>
          </w:tcPr>
          <w:p w14:paraId="422B0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D24AC1">
            <w:pPr>
              <w:jc w:val="center"/>
              <w:rPr>
                <w:rFonts w:ascii="仿宋_GB2312" w:hAnsi="宋体" w:eastAsia="仿宋_GB2312"/>
                <w:color w:val="000000"/>
                <w:sz w:val="18"/>
                <w:szCs w:val="18"/>
              </w:rPr>
            </w:pPr>
          </w:p>
        </w:tc>
        <w:tc>
          <w:tcPr>
            <w:tcW w:w="431" w:type="dxa"/>
            <w:vAlign w:val="center"/>
          </w:tcPr>
          <w:p w14:paraId="1BB654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28DDFC">
            <w:pPr>
              <w:jc w:val="center"/>
              <w:rPr>
                <w:rFonts w:ascii="仿宋_GB2312" w:hAnsi="宋体" w:eastAsia="仿宋_GB2312"/>
                <w:color w:val="000000"/>
                <w:sz w:val="18"/>
                <w:szCs w:val="18"/>
              </w:rPr>
            </w:pPr>
          </w:p>
        </w:tc>
      </w:tr>
      <w:tr w14:paraId="5211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BD4787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14:paraId="4192A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14:paraId="129503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14:paraId="0D539A10">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14:paraId="75B134F4">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055BFA0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0D6E7BA1">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BCBA727">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67FF683D">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2E75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F3CF52">
            <w:pPr>
              <w:jc w:val="center"/>
              <w:rPr>
                <w:rFonts w:ascii="仿宋_GB2312" w:hAnsi="宋体" w:eastAsia="仿宋_GB2312"/>
                <w:color w:val="000000"/>
                <w:sz w:val="18"/>
                <w:szCs w:val="18"/>
              </w:rPr>
            </w:pPr>
          </w:p>
        </w:tc>
        <w:tc>
          <w:tcPr>
            <w:tcW w:w="425" w:type="dxa"/>
            <w:vAlign w:val="center"/>
          </w:tcPr>
          <w:p w14:paraId="28E433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7AFB68">
            <w:pPr>
              <w:jc w:val="center"/>
              <w:rPr>
                <w:rFonts w:ascii="仿宋_GB2312" w:hAnsi="宋体" w:eastAsia="仿宋_GB2312"/>
                <w:color w:val="000000"/>
                <w:sz w:val="18"/>
                <w:szCs w:val="18"/>
              </w:rPr>
            </w:pPr>
          </w:p>
        </w:tc>
        <w:tc>
          <w:tcPr>
            <w:tcW w:w="431" w:type="dxa"/>
            <w:vAlign w:val="center"/>
          </w:tcPr>
          <w:p w14:paraId="5DD0C9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06A3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D3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77475E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14:paraId="45D04BDC">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14:paraId="08054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14:paraId="2C09B511">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14:paraId="2EE7141C">
            <w:pPr>
              <w:rPr>
                <w:rFonts w:ascii="Times New Roman" w:hAnsi="Times New Roman" w:eastAsia="仿宋_GB2312"/>
                <w:color w:val="000000"/>
                <w:sz w:val="18"/>
                <w:szCs w:val="18"/>
              </w:rPr>
            </w:pPr>
          </w:p>
        </w:tc>
        <w:tc>
          <w:tcPr>
            <w:tcW w:w="1418" w:type="dxa"/>
            <w:vAlign w:val="center"/>
          </w:tcPr>
          <w:p w14:paraId="3745386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1D346F4">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A27388B">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7B93B6BA">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C4F1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2E438E">
            <w:pPr>
              <w:jc w:val="center"/>
              <w:rPr>
                <w:rFonts w:ascii="仿宋_GB2312" w:hAnsi="宋体" w:eastAsia="仿宋_GB2312"/>
                <w:color w:val="000000"/>
                <w:sz w:val="18"/>
                <w:szCs w:val="18"/>
              </w:rPr>
            </w:pPr>
          </w:p>
        </w:tc>
        <w:tc>
          <w:tcPr>
            <w:tcW w:w="425" w:type="dxa"/>
            <w:vAlign w:val="center"/>
          </w:tcPr>
          <w:p w14:paraId="2E9B5D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A46EAE">
            <w:pPr>
              <w:jc w:val="center"/>
              <w:rPr>
                <w:rFonts w:ascii="仿宋_GB2312" w:hAnsi="宋体" w:eastAsia="仿宋_GB2312"/>
                <w:color w:val="000000"/>
                <w:sz w:val="18"/>
                <w:szCs w:val="18"/>
              </w:rPr>
            </w:pPr>
          </w:p>
        </w:tc>
        <w:tc>
          <w:tcPr>
            <w:tcW w:w="431" w:type="dxa"/>
            <w:vAlign w:val="center"/>
          </w:tcPr>
          <w:p w14:paraId="6FCED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600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AC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9B28DB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14:paraId="559C8FD3">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14:paraId="216213F9">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14:paraId="0A84CAB8">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14:paraId="7EACCA94">
            <w:pPr>
              <w:spacing w:line="40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《政府信息公开条例》、《关于全面推进政务公开工作的意见》（中办发〔2016〕8号）及其实施细则</w:t>
            </w:r>
          </w:p>
        </w:tc>
        <w:tc>
          <w:tcPr>
            <w:tcW w:w="1418" w:type="dxa"/>
            <w:vAlign w:val="center"/>
          </w:tcPr>
          <w:p w14:paraId="3F6A4ED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1675A22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A6661A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14:paraId="78C43AE2">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7CB5B1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1B8B43E">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39FAAD0C">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46240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91BDD3">
            <w:pPr>
              <w:jc w:val="center"/>
              <w:rPr>
                <w:rFonts w:ascii="仿宋_GB2312" w:hAnsi="宋体" w:eastAsia="仿宋_GB2312"/>
                <w:color w:val="000000"/>
                <w:sz w:val="18"/>
                <w:szCs w:val="18"/>
              </w:rPr>
            </w:pPr>
          </w:p>
        </w:tc>
        <w:tc>
          <w:tcPr>
            <w:tcW w:w="425" w:type="dxa"/>
            <w:vAlign w:val="center"/>
          </w:tcPr>
          <w:p w14:paraId="6E372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38E7A2">
            <w:pPr>
              <w:jc w:val="center"/>
              <w:rPr>
                <w:rFonts w:ascii="仿宋_GB2312" w:hAnsi="宋体" w:eastAsia="仿宋_GB2312"/>
                <w:color w:val="000000"/>
                <w:sz w:val="18"/>
                <w:szCs w:val="18"/>
              </w:rPr>
            </w:pPr>
          </w:p>
        </w:tc>
        <w:tc>
          <w:tcPr>
            <w:tcW w:w="431" w:type="dxa"/>
            <w:vAlign w:val="center"/>
          </w:tcPr>
          <w:p w14:paraId="3E3530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1D45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99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1D4C69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14:paraId="3B161CBE">
            <w:pPr>
              <w:jc w:val="center"/>
              <w:rPr>
                <w:rFonts w:ascii="仿宋_GB2312" w:hAnsi="宋体" w:eastAsia="仿宋_GB2312"/>
                <w:color w:val="000000"/>
                <w:sz w:val="18"/>
                <w:szCs w:val="18"/>
              </w:rPr>
            </w:pPr>
          </w:p>
        </w:tc>
        <w:tc>
          <w:tcPr>
            <w:tcW w:w="1275" w:type="dxa"/>
            <w:vAlign w:val="center"/>
          </w:tcPr>
          <w:p w14:paraId="3CA0D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14:paraId="30C13BC0">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14:paraId="473E35FF">
            <w:pPr>
              <w:rPr>
                <w:rFonts w:ascii="仿宋_GB2312" w:hAnsi="宋体" w:eastAsia="仿宋_GB2312"/>
                <w:color w:val="000000"/>
                <w:sz w:val="18"/>
                <w:szCs w:val="18"/>
              </w:rPr>
            </w:pPr>
          </w:p>
        </w:tc>
        <w:tc>
          <w:tcPr>
            <w:tcW w:w="1418" w:type="dxa"/>
            <w:vAlign w:val="center"/>
          </w:tcPr>
          <w:p w14:paraId="5BBB3B61">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14:paraId="34F7A8AD">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449D2EC4">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2F3E7BD5">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98F0A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1066C2">
            <w:pPr>
              <w:jc w:val="center"/>
              <w:rPr>
                <w:rFonts w:ascii="仿宋_GB2312" w:hAnsi="宋体" w:eastAsia="仿宋_GB2312"/>
                <w:color w:val="000000"/>
                <w:sz w:val="18"/>
                <w:szCs w:val="18"/>
              </w:rPr>
            </w:pPr>
          </w:p>
        </w:tc>
        <w:tc>
          <w:tcPr>
            <w:tcW w:w="425" w:type="dxa"/>
            <w:vAlign w:val="center"/>
          </w:tcPr>
          <w:p w14:paraId="2CC65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25881F">
            <w:pPr>
              <w:jc w:val="center"/>
              <w:rPr>
                <w:rFonts w:ascii="仿宋_GB2312" w:hAnsi="宋体" w:eastAsia="仿宋_GB2312"/>
                <w:color w:val="000000"/>
                <w:sz w:val="18"/>
                <w:szCs w:val="18"/>
              </w:rPr>
            </w:pPr>
          </w:p>
        </w:tc>
        <w:tc>
          <w:tcPr>
            <w:tcW w:w="431" w:type="dxa"/>
            <w:vAlign w:val="center"/>
          </w:tcPr>
          <w:p w14:paraId="28D57A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A24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195822C">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（十七）市政服务领域基层政务公开标准目录</w:t>
      </w:r>
    </w:p>
    <w:tbl>
      <w:tblPr>
        <w:tblStyle w:val="6"/>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14:paraId="7583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540457FC">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14:paraId="7DB69DAB">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14:paraId="21413D97">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14:paraId="038FE0FC">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14:paraId="5E1DA1AA">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14:paraId="2A6A61D6">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14:paraId="3F1A6D3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25588FEC">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14:paraId="26C07823">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14:paraId="47F19F8C">
            <w:pPr>
              <w:widowControl/>
              <w:jc w:val="center"/>
              <w:rPr>
                <w:rFonts w:ascii="黑体" w:hAnsi="宋体" w:eastAsia="黑体" w:cs="宋体"/>
                <w:kern w:val="0"/>
                <w:sz w:val="22"/>
              </w:rPr>
            </w:pPr>
            <w:r>
              <w:rPr>
                <w:rFonts w:hint="eastAsia" w:ascii="黑体" w:hAnsi="宋体" w:eastAsia="黑体" w:cs="宋体"/>
                <w:kern w:val="0"/>
                <w:sz w:val="22"/>
              </w:rPr>
              <w:t>公开层级</w:t>
            </w:r>
          </w:p>
        </w:tc>
      </w:tr>
      <w:tr w14:paraId="0BB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14:paraId="17FD440B">
            <w:pPr>
              <w:widowControl/>
              <w:jc w:val="center"/>
              <w:rPr>
                <w:rFonts w:ascii="Times New Roman" w:hAnsi="Times New Roman"/>
                <w:kern w:val="0"/>
                <w:sz w:val="22"/>
              </w:rPr>
            </w:pPr>
          </w:p>
        </w:tc>
        <w:tc>
          <w:tcPr>
            <w:tcW w:w="852" w:type="dxa"/>
            <w:vAlign w:val="center"/>
          </w:tcPr>
          <w:p w14:paraId="23FB1FF4">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14:paraId="533BE5E5">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14:paraId="2B4B1562">
            <w:pPr>
              <w:widowControl/>
              <w:jc w:val="left"/>
              <w:rPr>
                <w:rFonts w:ascii="黑体" w:hAnsi="宋体" w:eastAsia="黑体" w:cs="宋体"/>
                <w:kern w:val="0"/>
                <w:sz w:val="22"/>
              </w:rPr>
            </w:pPr>
          </w:p>
        </w:tc>
        <w:tc>
          <w:tcPr>
            <w:tcW w:w="3260" w:type="dxa"/>
            <w:vMerge w:val="continue"/>
            <w:vAlign w:val="center"/>
          </w:tcPr>
          <w:p w14:paraId="54B187BD">
            <w:pPr>
              <w:widowControl/>
              <w:jc w:val="left"/>
              <w:rPr>
                <w:rFonts w:ascii="黑体" w:hAnsi="宋体" w:eastAsia="黑体" w:cs="宋体"/>
                <w:kern w:val="0"/>
                <w:sz w:val="22"/>
              </w:rPr>
            </w:pPr>
          </w:p>
        </w:tc>
        <w:tc>
          <w:tcPr>
            <w:tcW w:w="1276" w:type="dxa"/>
            <w:vMerge w:val="continue"/>
            <w:vAlign w:val="center"/>
          </w:tcPr>
          <w:p w14:paraId="66485D41">
            <w:pPr>
              <w:widowControl/>
              <w:jc w:val="left"/>
              <w:rPr>
                <w:rFonts w:ascii="黑体" w:hAnsi="宋体" w:eastAsia="黑体" w:cs="宋体"/>
                <w:kern w:val="0"/>
                <w:sz w:val="22"/>
              </w:rPr>
            </w:pPr>
          </w:p>
        </w:tc>
        <w:tc>
          <w:tcPr>
            <w:tcW w:w="701" w:type="dxa"/>
            <w:vMerge w:val="continue"/>
            <w:vAlign w:val="center"/>
          </w:tcPr>
          <w:p w14:paraId="60D88405">
            <w:pPr>
              <w:widowControl/>
              <w:jc w:val="left"/>
              <w:rPr>
                <w:rFonts w:ascii="黑体" w:hAnsi="宋体" w:eastAsia="黑体" w:cs="宋体"/>
                <w:kern w:val="0"/>
                <w:sz w:val="22"/>
              </w:rPr>
            </w:pPr>
          </w:p>
        </w:tc>
        <w:tc>
          <w:tcPr>
            <w:tcW w:w="1410" w:type="dxa"/>
            <w:vMerge w:val="continue"/>
            <w:vAlign w:val="center"/>
          </w:tcPr>
          <w:p w14:paraId="2618374A">
            <w:pPr>
              <w:widowControl/>
              <w:jc w:val="left"/>
              <w:rPr>
                <w:rFonts w:ascii="黑体" w:hAnsi="宋体" w:eastAsia="黑体" w:cs="宋体"/>
                <w:kern w:val="0"/>
                <w:sz w:val="22"/>
              </w:rPr>
            </w:pPr>
          </w:p>
        </w:tc>
        <w:tc>
          <w:tcPr>
            <w:tcW w:w="567" w:type="dxa"/>
            <w:vAlign w:val="center"/>
          </w:tcPr>
          <w:p w14:paraId="5FFFCE03">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14:paraId="6B305437">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14:paraId="1A8026F2">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14:paraId="17B1D333">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14:paraId="2D2CF2F7">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14:paraId="2FF809E3">
            <w:pPr>
              <w:widowControl/>
              <w:jc w:val="center"/>
              <w:rPr>
                <w:rFonts w:ascii="黑体" w:hAnsi="宋体" w:eastAsia="黑体" w:cs="宋体"/>
                <w:kern w:val="0"/>
                <w:sz w:val="22"/>
              </w:rPr>
            </w:pPr>
            <w:r>
              <w:rPr>
                <w:rFonts w:hint="eastAsia" w:ascii="黑体" w:hAnsi="宋体" w:eastAsia="黑体" w:cs="宋体"/>
                <w:kern w:val="0"/>
                <w:sz w:val="22"/>
              </w:rPr>
              <w:t>乡、村级</w:t>
            </w:r>
          </w:p>
        </w:tc>
      </w:tr>
      <w:tr w14:paraId="1D60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2C551BB">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852" w:type="dxa"/>
            <w:vMerge w:val="restart"/>
            <w:vAlign w:val="center"/>
          </w:tcPr>
          <w:p w14:paraId="3B960418">
            <w:pPr>
              <w:spacing w:line="240" w:lineRule="exact"/>
              <w:jc w:val="center"/>
              <w:rPr>
                <w:rFonts w:ascii="仿宋_GB2312" w:hAnsi="宋体" w:eastAsia="仿宋_GB2312" w:cs="宋体"/>
                <w:sz w:val="18"/>
                <w:szCs w:val="18"/>
              </w:rPr>
            </w:pPr>
            <w:r>
              <w:rPr>
                <w:rFonts w:hint="eastAsia" w:ascii="仿宋_GB2312" w:eastAsia="仿宋_GB2312"/>
                <w:sz w:val="18"/>
                <w:szCs w:val="18"/>
              </w:rPr>
              <w:t>城镇燃气管理</w:t>
            </w:r>
          </w:p>
        </w:tc>
        <w:tc>
          <w:tcPr>
            <w:tcW w:w="2126" w:type="dxa"/>
            <w:vAlign w:val="center"/>
          </w:tcPr>
          <w:p w14:paraId="26353E3F">
            <w:pPr>
              <w:spacing w:line="240" w:lineRule="exact"/>
              <w:jc w:val="center"/>
              <w:rPr>
                <w:rFonts w:ascii="仿宋_GB2312" w:hAnsi="宋体" w:eastAsia="仿宋_GB2312" w:cs="宋体"/>
                <w:sz w:val="18"/>
                <w:szCs w:val="18"/>
              </w:rPr>
            </w:pPr>
            <w:r>
              <w:rPr>
                <w:rFonts w:hint="eastAsia" w:ascii="仿宋_GB2312" w:eastAsia="仿宋_GB2312"/>
                <w:sz w:val="18"/>
                <w:szCs w:val="18"/>
              </w:rPr>
              <w:t>燃气经营许可证核发</w:t>
            </w:r>
          </w:p>
        </w:tc>
        <w:tc>
          <w:tcPr>
            <w:tcW w:w="2268" w:type="dxa"/>
            <w:vAlign w:val="center"/>
          </w:tcPr>
          <w:p w14:paraId="7F3625CD">
            <w:pPr>
              <w:spacing w:line="240" w:lineRule="exact"/>
              <w:jc w:val="center"/>
              <w:rPr>
                <w:rFonts w:ascii="仿宋_GB2312" w:hAnsi="宋体" w:eastAsia="仿宋_GB2312" w:cs="宋体"/>
                <w:sz w:val="18"/>
                <w:szCs w:val="18"/>
              </w:rPr>
            </w:pPr>
            <w:r>
              <w:rPr>
                <w:rFonts w:hint="eastAsia" w:ascii="仿宋_GB2312" w:eastAsia="仿宋_GB2312"/>
                <w:sz w:val="18"/>
                <w:szCs w:val="18"/>
              </w:rPr>
              <w:t xml:space="preserve">  申请条件、</w:t>
            </w:r>
            <w:r>
              <w:rPr>
                <w:rFonts w:hint="eastAsia" w:ascii="仿宋_GB2312" w:eastAsia="仿宋_GB2312"/>
                <w:sz w:val="18"/>
                <w:szCs w:val="18"/>
              </w:rPr>
              <w:br w:type="textWrapping"/>
            </w:r>
            <w:r>
              <w:rPr>
                <w:rFonts w:hint="eastAsia" w:ascii="仿宋_GB2312" w:eastAsia="仿宋_GB2312"/>
                <w:sz w:val="18"/>
                <w:szCs w:val="18"/>
              </w:rPr>
              <w:t xml:space="preserve">  申请材料、</w:t>
            </w:r>
            <w:r>
              <w:rPr>
                <w:rFonts w:hint="eastAsia" w:ascii="仿宋_GB2312" w:eastAsia="仿宋_GB2312"/>
                <w:sz w:val="18"/>
                <w:szCs w:val="18"/>
              </w:rPr>
              <w:br w:type="textWrapping"/>
            </w:r>
            <w:r>
              <w:rPr>
                <w:rFonts w:hint="eastAsia" w:ascii="仿宋_GB2312" w:eastAsia="仿宋_GB2312"/>
                <w:sz w:val="18"/>
                <w:szCs w:val="18"/>
              </w:rPr>
              <w:t xml:space="preserve">  申请流程、</w:t>
            </w:r>
            <w:r>
              <w:rPr>
                <w:rFonts w:hint="eastAsia" w:ascii="仿宋_GB2312" w:eastAsia="仿宋_GB2312"/>
                <w:sz w:val="18"/>
                <w:szCs w:val="18"/>
              </w:rPr>
              <w:br w:type="textWrapping"/>
            </w:r>
            <w:r>
              <w:rPr>
                <w:rFonts w:hint="eastAsia" w:ascii="仿宋_GB2312" w:eastAsia="仿宋_GB2312"/>
                <w:sz w:val="18"/>
                <w:szCs w:val="18"/>
              </w:rPr>
              <w:t xml:space="preserve">法定依据   </w:t>
            </w:r>
          </w:p>
        </w:tc>
        <w:tc>
          <w:tcPr>
            <w:tcW w:w="3260" w:type="dxa"/>
            <w:vAlign w:val="center"/>
          </w:tcPr>
          <w:p w14:paraId="3B62818C">
            <w:pPr>
              <w:spacing w:line="240" w:lineRule="exact"/>
              <w:rPr>
                <w:rFonts w:ascii="Times New Roman" w:hAnsi="Times New Roman" w:eastAsia="仿宋_GB2312"/>
                <w:sz w:val="18"/>
                <w:szCs w:val="18"/>
              </w:rPr>
            </w:pPr>
            <w:r>
              <w:rPr>
                <w:rFonts w:ascii="Times New Roman" w:hAnsi="Times New Roman" w:eastAsia="仿宋_GB2312"/>
                <w:sz w:val="18"/>
                <w:szCs w:val="18"/>
              </w:rPr>
              <w:t>《城镇燃气管理条例》（国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583号）</w:t>
            </w:r>
          </w:p>
        </w:tc>
        <w:tc>
          <w:tcPr>
            <w:tcW w:w="1276" w:type="dxa"/>
            <w:vAlign w:val="center"/>
          </w:tcPr>
          <w:p w14:paraId="390CF612">
            <w:pPr>
              <w:spacing w:line="240" w:lineRule="exact"/>
              <w:jc w:val="center"/>
              <w:rPr>
                <w:rFonts w:ascii="仿宋_GB2312" w:hAnsi="宋体" w:eastAsia="仿宋_GB2312" w:cs="宋体"/>
                <w:sz w:val="18"/>
                <w:szCs w:val="18"/>
              </w:rPr>
            </w:pPr>
            <w:r>
              <w:rPr>
                <w:rFonts w:hint="eastAsia" w:ascii="仿宋_GB2312" w:eastAsia="仿宋_GB2312"/>
                <w:sz w:val="18"/>
                <w:szCs w:val="18"/>
              </w:rPr>
              <w:t>20个工作日</w:t>
            </w:r>
          </w:p>
        </w:tc>
        <w:tc>
          <w:tcPr>
            <w:tcW w:w="701" w:type="dxa"/>
            <w:vAlign w:val="center"/>
          </w:tcPr>
          <w:p w14:paraId="02E492F2">
            <w:pPr>
              <w:spacing w:line="240" w:lineRule="exact"/>
              <w:jc w:val="center"/>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Merge w:val="restart"/>
            <w:vAlign w:val="center"/>
          </w:tcPr>
          <w:p w14:paraId="73DE4FCF">
            <w:pPr>
              <w:spacing w:line="240" w:lineRule="exact"/>
              <w:rPr>
                <w:rFonts w:ascii="仿宋_GB2312" w:eastAsia="仿宋_GB2312"/>
                <w:sz w:val="18"/>
                <w:szCs w:val="18"/>
              </w:rPr>
            </w:pPr>
            <w:r>
              <w:rPr>
                <w:rFonts w:hint="eastAsia" w:ascii="仿宋_GB2312" w:eastAsia="仿宋_GB2312"/>
                <w:sz w:val="18"/>
                <w:szCs w:val="18"/>
              </w:rPr>
              <w:t>■政府公报</w:t>
            </w:r>
          </w:p>
          <w:p w14:paraId="0C3FA8F1">
            <w:pPr>
              <w:spacing w:line="240" w:lineRule="exact"/>
              <w:rPr>
                <w:rFonts w:ascii="仿宋_GB2312" w:eastAsia="仿宋_GB2312"/>
                <w:sz w:val="18"/>
                <w:szCs w:val="18"/>
              </w:rPr>
            </w:pPr>
            <w:r>
              <w:rPr>
                <w:rFonts w:hint="eastAsia" w:ascii="仿宋_GB2312" w:eastAsia="仿宋_GB2312"/>
                <w:sz w:val="18"/>
                <w:szCs w:val="18"/>
              </w:rPr>
              <w:t>■政府网站</w:t>
            </w:r>
          </w:p>
          <w:p w14:paraId="6E21B7FE">
            <w:pPr>
              <w:spacing w:line="240" w:lineRule="exact"/>
              <w:rPr>
                <w:rFonts w:ascii="仿宋_GB2312" w:hAnsi="宋体" w:eastAsia="仿宋_GB2312" w:cs="宋体"/>
                <w:sz w:val="18"/>
                <w:szCs w:val="18"/>
              </w:rPr>
            </w:pPr>
            <w:r>
              <w:rPr>
                <w:rFonts w:hint="eastAsia" w:ascii="仿宋_GB2312" w:eastAsia="仿宋_GB2312"/>
                <w:sz w:val="18"/>
                <w:szCs w:val="18"/>
              </w:rPr>
              <w:t>■其他便于公众知晓的方式</w:t>
            </w:r>
          </w:p>
        </w:tc>
        <w:tc>
          <w:tcPr>
            <w:tcW w:w="567" w:type="dxa"/>
            <w:vAlign w:val="center"/>
          </w:tcPr>
          <w:p w14:paraId="023D1367">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37CE5E09">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5B70D094">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6DBC689C">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127F4550">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12D851BC">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6C9E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CE4DE32">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2</w:t>
            </w:r>
          </w:p>
        </w:tc>
        <w:tc>
          <w:tcPr>
            <w:tcW w:w="852" w:type="dxa"/>
            <w:vMerge w:val="continue"/>
            <w:vAlign w:val="center"/>
          </w:tcPr>
          <w:p w14:paraId="30327FD3">
            <w:pPr>
              <w:spacing w:line="240" w:lineRule="exact"/>
              <w:rPr>
                <w:rFonts w:ascii="仿宋_GB2312" w:hAnsi="宋体" w:eastAsia="仿宋_GB2312" w:cs="宋体"/>
                <w:sz w:val="18"/>
                <w:szCs w:val="18"/>
              </w:rPr>
            </w:pPr>
          </w:p>
        </w:tc>
        <w:tc>
          <w:tcPr>
            <w:tcW w:w="2126" w:type="dxa"/>
            <w:vAlign w:val="center"/>
          </w:tcPr>
          <w:p w14:paraId="76DEE39C">
            <w:pPr>
              <w:spacing w:line="240" w:lineRule="exact"/>
              <w:rPr>
                <w:rFonts w:ascii="仿宋_GB2312" w:hAnsi="宋体" w:eastAsia="仿宋_GB2312" w:cs="宋体"/>
                <w:sz w:val="18"/>
                <w:szCs w:val="18"/>
              </w:rPr>
            </w:pPr>
            <w:r>
              <w:rPr>
                <w:rFonts w:hint="eastAsia" w:ascii="仿宋_GB2312" w:eastAsia="仿宋_GB2312"/>
                <w:sz w:val="18"/>
                <w:szCs w:val="18"/>
              </w:rPr>
              <w:t>燃气经营者改动市政燃气设施审批</w:t>
            </w:r>
          </w:p>
        </w:tc>
        <w:tc>
          <w:tcPr>
            <w:tcW w:w="2268" w:type="dxa"/>
            <w:vAlign w:val="center"/>
          </w:tcPr>
          <w:p w14:paraId="29A0387D">
            <w:pPr>
              <w:spacing w:line="240" w:lineRule="exact"/>
              <w:jc w:val="center"/>
              <w:rPr>
                <w:rFonts w:ascii="仿宋_GB2312" w:hAnsi="宋体" w:eastAsia="仿宋_GB2312" w:cs="宋体"/>
                <w:sz w:val="18"/>
                <w:szCs w:val="18"/>
              </w:rPr>
            </w:pPr>
            <w:r>
              <w:rPr>
                <w:rFonts w:hint="eastAsia" w:ascii="仿宋_GB2312" w:eastAsia="仿宋_GB2312"/>
                <w:sz w:val="18"/>
                <w:szCs w:val="18"/>
              </w:rPr>
              <w:t xml:space="preserve">  申请条件、</w:t>
            </w:r>
            <w:r>
              <w:rPr>
                <w:rFonts w:hint="eastAsia" w:ascii="仿宋_GB2312" w:eastAsia="仿宋_GB2312"/>
                <w:sz w:val="18"/>
                <w:szCs w:val="18"/>
              </w:rPr>
              <w:br w:type="textWrapping"/>
            </w:r>
            <w:r>
              <w:rPr>
                <w:rFonts w:hint="eastAsia" w:ascii="仿宋_GB2312" w:eastAsia="仿宋_GB2312"/>
                <w:sz w:val="18"/>
                <w:szCs w:val="18"/>
              </w:rPr>
              <w:t xml:space="preserve">  申请材料、</w:t>
            </w:r>
            <w:r>
              <w:rPr>
                <w:rFonts w:hint="eastAsia" w:ascii="仿宋_GB2312" w:eastAsia="仿宋_GB2312"/>
                <w:sz w:val="18"/>
                <w:szCs w:val="18"/>
              </w:rPr>
              <w:br w:type="textWrapping"/>
            </w:r>
            <w:r>
              <w:rPr>
                <w:rFonts w:hint="eastAsia" w:ascii="仿宋_GB2312" w:eastAsia="仿宋_GB2312"/>
                <w:sz w:val="18"/>
                <w:szCs w:val="18"/>
              </w:rPr>
              <w:t xml:space="preserve">  申请流程、</w:t>
            </w:r>
            <w:r>
              <w:rPr>
                <w:rFonts w:hint="eastAsia" w:ascii="仿宋_GB2312" w:eastAsia="仿宋_GB2312"/>
                <w:sz w:val="18"/>
                <w:szCs w:val="18"/>
              </w:rPr>
              <w:br w:type="textWrapping"/>
            </w:r>
            <w:r>
              <w:rPr>
                <w:rFonts w:hint="eastAsia" w:ascii="仿宋_GB2312" w:eastAsia="仿宋_GB2312"/>
                <w:sz w:val="18"/>
                <w:szCs w:val="18"/>
              </w:rPr>
              <w:t xml:space="preserve">法定依据   </w:t>
            </w:r>
          </w:p>
        </w:tc>
        <w:tc>
          <w:tcPr>
            <w:tcW w:w="3260" w:type="dxa"/>
            <w:vAlign w:val="center"/>
          </w:tcPr>
          <w:p w14:paraId="4F94FC80">
            <w:pPr>
              <w:spacing w:line="240" w:lineRule="exact"/>
              <w:rPr>
                <w:rFonts w:ascii="Times New Roman" w:hAnsi="Times New Roman" w:eastAsia="仿宋_GB2312"/>
                <w:sz w:val="18"/>
                <w:szCs w:val="18"/>
              </w:rPr>
            </w:pPr>
            <w:r>
              <w:rPr>
                <w:rFonts w:ascii="Times New Roman" w:hAnsi="Times New Roman" w:eastAsia="仿宋_GB2312"/>
                <w:sz w:val="18"/>
                <w:szCs w:val="18"/>
              </w:rPr>
              <w:t>《城镇燃气管理条例》（国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583号）</w:t>
            </w:r>
          </w:p>
        </w:tc>
        <w:tc>
          <w:tcPr>
            <w:tcW w:w="1276" w:type="dxa"/>
            <w:vAlign w:val="center"/>
          </w:tcPr>
          <w:p w14:paraId="40C22763">
            <w:pPr>
              <w:spacing w:line="240" w:lineRule="exact"/>
              <w:jc w:val="center"/>
              <w:rPr>
                <w:rFonts w:ascii="仿宋_GB2312" w:hAnsi="宋体" w:eastAsia="仿宋_GB2312" w:cs="宋体"/>
                <w:sz w:val="18"/>
                <w:szCs w:val="18"/>
              </w:rPr>
            </w:pPr>
            <w:r>
              <w:rPr>
                <w:rFonts w:hint="eastAsia" w:ascii="仿宋_GB2312" w:eastAsia="仿宋_GB2312"/>
                <w:sz w:val="18"/>
                <w:szCs w:val="18"/>
              </w:rPr>
              <w:t>20个工作日</w:t>
            </w:r>
          </w:p>
        </w:tc>
        <w:tc>
          <w:tcPr>
            <w:tcW w:w="701" w:type="dxa"/>
            <w:vAlign w:val="center"/>
          </w:tcPr>
          <w:p w14:paraId="72ECC7C8">
            <w:pPr>
              <w:spacing w:line="240" w:lineRule="exact"/>
              <w:jc w:val="center"/>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Merge w:val="continue"/>
            <w:vAlign w:val="center"/>
          </w:tcPr>
          <w:p w14:paraId="3AA4EE68">
            <w:pPr>
              <w:spacing w:line="240" w:lineRule="exact"/>
              <w:jc w:val="center"/>
              <w:rPr>
                <w:rFonts w:ascii="仿宋_GB2312" w:hAnsi="宋体" w:eastAsia="仿宋_GB2312" w:cs="宋体"/>
                <w:sz w:val="18"/>
                <w:szCs w:val="18"/>
              </w:rPr>
            </w:pPr>
          </w:p>
        </w:tc>
        <w:tc>
          <w:tcPr>
            <w:tcW w:w="567" w:type="dxa"/>
            <w:vAlign w:val="center"/>
          </w:tcPr>
          <w:p w14:paraId="41724019">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0F5B0249">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231722FD">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5815C6CC">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5EA17475">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65CA6579">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3921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D2F0EAD">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3</w:t>
            </w:r>
          </w:p>
        </w:tc>
        <w:tc>
          <w:tcPr>
            <w:tcW w:w="852" w:type="dxa"/>
            <w:vAlign w:val="center"/>
          </w:tcPr>
          <w:p w14:paraId="4BA2D886">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城镇燃气管理</w:t>
            </w:r>
          </w:p>
        </w:tc>
        <w:tc>
          <w:tcPr>
            <w:tcW w:w="2126" w:type="dxa"/>
            <w:vAlign w:val="center"/>
          </w:tcPr>
          <w:p w14:paraId="2137863F">
            <w:pPr>
              <w:spacing w:line="240" w:lineRule="exact"/>
              <w:rPr>
                <w:rFonts w:ascii="仿宋_GB2312" w:eastAsia="仿宋_GB2312"/>
                <w:sz w:val="18"/>
                <w:szCs w:val="18"/>
              </w:rPr>
            </w:pPr>
            <w:r>
              <w:rPr>
                <w:rFonts w:hint="eastAsia" w:ascii="仿宋_GB2312" w:eastAsia="仿宋_GB2312"/>
                <w:sz w:val="18"/>
                <w:szCs w:val="18"/>
              </w:rPr>
              <w:t>燃气工程设施符合燃气发展规划的认定</w:t>
            </w:r>
          </w:p>
        </w:tc>
        <w:tc>
          <w:tcPr>
            <w:tcW w:w="2268" w:type="dxa"/>
            <w:vAlign w:val="center"/>
          </w:tcPr>
          <w:p w14:paraId="71E31240">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78160A1C">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7BD2627F">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3650CE0B">
            <w:pPr>
              <w:spacing w:line="240" w:lineRule="exact"/>
              <w:jc w:val="center"/>
              <w:rPr>
                <w:rFonts w:ascii="仿宋_GB2312" w:eastAsia="仿宋_GB2312"/>
                <w:sz w:val="18"/>
                <w:szCs w:val="18"/>
              </w:rPr>
            </w:pPr>
            <w:r>
              <w:rPr>
                <w:rFonts w:hint="eastAsia" w:ascii="仿宋_GB2312" w:eastAsia="仿宋_GB2312"/>
                <w:sz w:val="18"/>
                <w:szCs w:val="18"/>
              </w:rPr>
              <w:t xml:space="preserve">法定依据  </w:t>
            </w:r>
          </w:p>
        </w:tc>
        <w:tc>
          <w:tcPr>
            <w:tcW w:w="3260" w:type="dxa"/>
            <w:vAlign w:val="center"/>
          </w:tcPr>
          <w:p w14:paraId="624BD2E5">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《城镇燃气管理条例》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583号）</w:t>
            </w:r>
          </w:p>
        </w:tc>
        <w:tc>
          <w:tcPr>
            <w:tcW w:w="1276" w:type="dxa"/>
            <w:vAlign w:val="center"/>
          </w:tcPr>
          <w:p w14:paraId="65637182">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2F09607F">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2FA8708C">
            <w:pPr>
              <w:spacing w:line="240" w:lineRule="exact"/>
              <w:rPr>
                <w:rFonts w:ascii="仿宋_GB2312" w:eastAsia="仿宋_GB2312"/>
                <w:sz w:val="18"/>
                <w:szCs w:val="18"/>
              </w:rPr>
            </w:pPr>
            <w:r>
              <w:rPr>
                <w:rFonts w:hint="eastAsia" w:ascii="仿宋_GB2312" w:eastAsia="仿宋_GB2312"/>
                <w:sz w:val="18"/>
                <w:szCs w:val="18"/>
              </w:rPr>
              <w:t>■政府公报</w:t>
            </w:r>
          </w:p>
          <w:p w14:paraId="69F70FFD">
            <w:pPr>
              <w:spacing w:line="240" w:lineRule="exact"/>
              <w:rPr>
                <w:rFonts w:ascii="仿宋_GB2312" w:eastAsia="仿宋_GB2312"/>
                <w:sz w:val="18"/>
                <w:szCs w:val="18"/>
              </w:rPr>
            </w:pPr>
            <w:r>
              <w:rPr>
                <w:rFonts w:hint="eastAsia" w:ascii="仿宋_GB2312" w:eastAsia="仿宋_GB2312"/>
                <w:sz w:val="18"/>
                <w:szCs w:val="18"/>
              </w:rPr>
              <w:t>■政府网站</w:t>
            </w:r>
          </w:p>
          <w:p w14:paraId="2568D017">
            <w:pPr>
              <w:spacing w:line="240" w:lineRule="exact"/>
              <w:jc w:val="center"/>
              <w:rPr>
                <w:rFonts w:ascii="仿宋_GB2312" w:hAnsi="宋体" w:eastAsia="仿宋_GB2312" w:cs="宋体"/>
                <w:sz w:val="18"/>
                <w:szCs w:val="18"/>
              </w:rPr>
            </w:pPr>
            <w:r>
              <w:rPr>
                <w:rFonts w:hint="eastAsia" w:ascii="仿宋_GB2312" w:eastAsia="仿宋_GB2312"/>
                <w:sz w:val="18"/>
                <w:szCs w:val="18"/>
              </w:rPr>
              <w:t>■其他便于公众知晓的方式</w:t>
            </w:r>
          </w:p>
        </w:tc>
        <w:tc>
          <w:tcPr>
            <w:tcW w:w="567" w:type="dxa"/>
            <w:vAlign w:val="center"/>
          </w:tcPr>
          <w:p w14:paraId="2EAAD1B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73AD558">
            <w:pPr>
              <w:spacing w:line="240" w:lineRule="exact"/>
              <w:jc w:val="center"/>
              <w:rPr>
                <w:rFonts w:ascii="仿宋_GB2312" w:eastAsia="仿宋_GB2312"/>
                <w:sz w:val="18"/>
                <w:szCs w:val="18"/>
              </w:rPr>
            </w:pPr>
          </w:p>
        </w:tc>
        <w:tc>
          <w:tcPr>
            <w:tcW w:w="425" w:type="dxa"/>
            <w:vAlign w:val="center"/>
          </w:tcPr>
          <w:p w14:paraId="2F80992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1F5A4D8D">
            <w:pPr>
              <w:spacing w:line="240" w:lineRule="exact"/>
              <w:jc w:val="center"/>
              <w:rPr>
                <w:rFonts w:ascii="仿宋_GB2312" w:eastAsia="仿宋_GB2312"/>
                <w:sz w:val="18"/>
                <w:szCs w:val="18"/>
              </w:rPr>
            </w:pPr>
          </w:p>
        </w:tc>
        <w:tc>
          <w:tcPr>
            <w:tcW w:w="426" w:type="dxa"/>
            <w:vAlign w:val="center"/>
          </w:tcPr>
          <w:p w14:paraId="36BD0485">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4CF18EAC">
            <w:pPr>
              <w:spacing w:line="240" w:lineRule="exact"/>
              <w:jc w:val="center"/>
              <w:rPr>
                <w:rFonts w:ascii="仿宋_GB2312" w:eastAsia="仿宋_GB2312"/>
                <w:sz w:val="18"/>
                <w:szCs w:val="18"/>
              </w:rPr>
            </w:pPr>
          </w:p>
        </w:tc>
      </w:tr>
      <w:tr w14:paraId="40E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560F644">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4</w:t>
            </w:r>
          </w:p>
        </w:tc>
        <w:tc>
          <w:tcPr>
            <w:tcW w:w="852" w:type="dxa"/>
            <w:vAlign w:val="center"/>
          </w:tcPr>
          <w:p w14:paraId="5E8D5861">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城镇燃气管理</w:t>
            </w:r>
          </w:p>
        </w:tc>
        <w:tc>
          <w:tcPr>
            <w:tcW w:w="2126" w:type="dxa"/>
            <w:vAlign w:val="center"/>
          </w:tcPr>
          <w:p w14:paraId="2086AF65">
            <w:pPr>
              <w:spacing w:line="240" w:lineRule="exact"/>
              <w:rPr>
                <w:rFonts w:ascii="仿宋_GB2312" w:eastAsia="仿宋_GB2312"/>
                <w:sz w:val="18"/>
                <w:szCs w:val="18"/>
              </w:rPr>
            </w:pPr>
            <w:r>
              <w:rPr>
                <w:rFonts w:hint="eastAsia" w:ascii="仿宋_GB2312" w:eastAsia="仿宋_GB2312"/>
                <w:sz w:val="18"/>
                <w:szCs w:val="18"/>
              </w:rPr>
              <w:t>燃气安全事故应急预案制定、实施和事故统计分析、事故通报</w:t>
            </w:r>
          </w:p>
        </w:tc>
        <w:tc>
          <w:tcPr>
            <w:tcW w:w="2268" w:type="dxa"/>
            <w:vAlign w:val="center"/>
          </w:tcPr>
          <w:p w14:paraId="10C2726B">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1C2CB183">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7472FAFD">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09791913">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6743BD31">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《城镇燃气管理条例》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583号）</w:t>
            </w:r>
          </w:p>
        </w:tc>
        <w:tc>
          <w:tcPr>
            <w:tcW w:w="1276" w:type="dxa"/>
            <w:vAlign w:val="center"/>
          </w:tcPr>
          <w:p w14:paraId="3612205B">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1A5DBD26">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6FFF5385">
            <w:pPr>
              <w:spacing w:line="240" w:lineRule="exact"/>
              <w:rPr>
                <w:rFonts w:ascii="仿宋_GB2312" w:eastAsia="仿宋_GB2312"/>
                <w:sz w:val="18"/>
                <w:szCs w:val="18"/>
              </w:rPr>
            </w:pPr>
            <w:r>
              <w:rPr>
                <w:rFonts w:hint="eastAsia" w:ascii="仿宋_GB2312" w:eastAsia="仿宋_GB2312"/>
                <w:sz w:val="18"/>
                <w:szCs w:val="18"/>
              </w:rPr>
              <w:t>■政府公报</w:t>
            </w:r>
          </w:p>
          <w:p w14:paraId="2095B6C1">
            <w:pPr>
              <w:spacing w:line="240" w:lineRule="exact"/>
              <w:rPr>
                <w:rFonts w:ascii="仿宋_GB2312" w:eastAsia="仿宋_GB2312"/>
                <w:sz w:val="18"/>
                <w:szCs w:val="18"/>
              </w:rPr>
            </w:pPr>
            <w:r>
              <w:rPr>
                <w:rFonts w:hint="eastAsia" w:ascii="仿宋_GB2312" w:eastAsia="仿宋_GB2312"/>
                <w:sz w:val="18"/>
                <w:szCs w:val="18"/>
              </w:rPr>
              <w:t>■政府网站</w:t>
            </w:r>
          </w:p>
          <w:p w14:paraId="6F1ADE2E">
            <w:pPr>
              <w:spacing w:line="240" w:lineRule="exact"/>
              <w:jc w:val="center"/>
              <w:rPr>
                <w:rFonts w:ascii="仿宋_GB2312" w:hAnsi="宋体" w:eastAsia="仿宋_GB2312" w:cs="宋体"/>
                <w:sz w:val="18"/>
                <w:szCs w:val="18"/>
              </w:rPr>
            </w:pPr>
            <w:r>
              <w:rPr>
                <w:rFonts w:hint="eastAsia" w:ascii="仿宋_GB2312" w:eastAsia="仿宋_GB2312"/>
                <w:sz w:val="18"/>
                <w:szCs w:val="18"/>
              </w:rPr>
              <w:t>■其他便于公众知晓的方式</w:t>
            </w:r>
          </w:p>
        </w:tc>
        <w:tc>
          <w:tcPr>
            <w:tcW w:w="567" w:type="dxa"/>
            <w:vAlign w:val="center"/>
          </w:tcPr>
          <w:p w14:paraId="1196BEC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5E7C571">
            <w:pPr>
              <w:spacing w:line="240" w:lineRule="exact"/>
              <w:jc w:val="center"/>
              <w:rPr>
                <w:rFonts w:ascii="仿宋_GB2312" w:eastAsia="仿宋_GB2312"/>
                <w:sz w:val="18"/>
                <w:szCs w:val="18"/>
              </w:rPr>
            </w:pPr>
          </w:p>
        </w:tc>
        <w:tc>
          <w:tcPr>
            <w:tcW w:w="425" w:type="dxa"/>
            <w:vAlign w:val="center"/>
          </w:tcPr>
          <w:p w14:paraId="3A17A1CA">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55AAC285">
            <w:pPr>
              <w:spacing w:line="240" w:lineRule="exact"/>
              <w:jc w:val="center"/>
              <w:rPr>
                <w:rFonts w:ascii="仿宋_GB2312" w:eastAsia="仿宋_GB2312"/>
                <w:sz w:val="18"/>
                <w:szCs w:val="18"/>
              </w:rPr>
            </w:pPr>
          </w:p>
        </w:tc>
        <w:tc>
          <w:tcPr>
            <w:tcW w:w="426" w:type="dxa"/>
            <w:vAlign w:val="center"/>
          </w:tcPr>
          <w:p w14:paraId="49B645EF">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16D8FE7B">
            <w:pPr>
              <w:spacing w:line="240" w:lineRule="exact"/>
              <w:jc w:val="center"/>
              <w:rPr>
                <w:rFonts w:ascii="仿宋_GB2312" w:eastAsia="仿宋_GB2312"/>
                <w:sz w:val="18"/>
                <w:szCs w:val="18"/>
              </w:rPr>
            </w:pPr>
          </w:p>
        </w:tc>
      </w:tr>
      <w:tr w14:paraId="7B0E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4D2CC89">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852" w:type="dxa"/>
            <w:vAlign w:val="center"/>
          </w:tcPr>
          <w:p w14:paraId="38BC2B79">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城镇燃气管理</w:t>
            </w:r>
          </w:p>
        </w:tc>
        <w:tc>
          <w:tcPr>
            <w:tcW w:w="2126" w:type="dxa"/>
            <w:vAlign w:val="center"/>
          </w:tcPr>
          <w:p w14:paraId="5131A4CD">
            <w:pPr>
              <w:spacing w:line="240" w:lineRule="exact"/>
              <w:rPr>
                <w:rFonts w:ascii="仿宋_GB2312" w:eastAsia="仿宋_GB2312"/>
                <w:sz w:val="18"/>
                <w:szCs w:val="18"/>
              </w:rPr>
            </w:pPr>
            <w:r>
              <w:rPr>
                <w:rFonts w:hint="eastAsia" w:ascii="仿宋_GB2312" w:eastAsia="仿宋_GB2312"/>
                <w:sz w:val="18"/>
                <w:szCs w:val="18"/>
              </w:rPr>
              <w:t>本行政区域燃气供求状况监测、预测和预警及燃气应急处置</w:t>
            </w:r>
          </w:p>
        </w:tc>
        <w:tc>
          <w:tcPr>
            <w:tcW w:w="2268" w:type="dxa"/>
            <w:vAlign w:val="center"/>
          </w:tcPr>
          <w:p w14:paraId="37260769">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0E1676EA">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61301E8E">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0F2638BC">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D8B9996">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《城镇燃气管理条例》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583号）</w:t>
            </w:r>
          </w:p>
        </w:tc>
        <w:tc>
          <w:tcPr>
            <w:tcW w:w="1276" w:type="dxa"/>
            <w:vAlign w:val="center"/>
          </w:tcPr>
          <w:p w14:paraId="63B2ABC4">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267B67A8">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2ECD3641">
            <w:pPr>
              <w:spacing w:line="240" w:lineRule="exact"/>
              <w:rPr>
                <w:rFonts w:ascii="仿宋_GB2312" w:eastAsia="仿宋_GB2312"/>
                <w:sz w:val="18"/>
                <w:szCs w:val="18"/>
              </w:rPr>
            </w:pPr>
            <w:r>
              <w:rPr>
                <w:rFonts w:hint="eastAsia" w:ascii="仿宋_GB2312" w:eastAsia="仿宋_GB2312"/>
                <w:sz w:val="18"/>
                <w:szCs w:val="18"/>
              </w:rPr>
              <w:t>■政府公报</w:t>
            </w:r>
          </w:p>
          <w:p w14:paraId="594841FA">
            <w:pPr>
              <w:spacing w:line="240" w:lineRule="exact"/>
              <w:rPr>
                <w:rFonts w:ascii="仿宋_GB2312" w:eastAsia="仿宋_GB2312"/>
                <w:sz w:val="18"/>
                <w:szCs w:val="18"/>
              </w:rPr>
            </w:pPr>
            <w:r>
              <w:rPr>
                <w:rFonts w:hint="eastAsia" w:ascii="仿宋_GB2312" w:eastAsia="仿宋_GB2312"/>
                <w:sz w:val="18"/>
                <w:szCs w:val="18"/>
              </w:rPr>
              <w:t>■政府网站</w:t>
            </w:r>
          </w:p>
          <w:p w14:paraId="6FC037C7">
            <w:pPr>
              <w:spacing w:line="240" w:lineRule="exact"/>
              <w:jc w:val="center"/>
              <w:rPr>
                <w:rFonts w:ascii="仿宋_GB2312" w:hAnsi="宋体" w:eastAsia="仿宋_GB2312" w:cs="宋体"/>
                <w:sz w:val="18"/>
                <w:szCs w:val="18"/>
              </w:rPr>
            </w:pPr>
            <w:r>
              <w:rPr>
                <w:rFonts w:hint="eastAsia" w:ascii="仿宋_GB2312" w:eastAsia="仿宋_GB2312"/>
                <w:sz w:val="18"/>
                <w:szCs w:val="18"/>
              </w:rPr>
              <w:t>■其他便于公众知晓的方式</w:t>
            </w:r>
          </w:p>
        </w:tc>
        <w:tc>
          <w:tcPr>
            <w:tcW w:w="567" w:type="dxa"/>
            <w:vAlign w:val="center"/>
          </w:tcPr>
          <w:p w14:paraId="5F0F21F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9E95ED0">
            <w:pPr>
              <w:spacing w:line="240" w:lineRule="exact"/>
              <w:jc w:val="center"/>
              <w:rPr>
                <w:rFonts w:ascii="仿宋_GB2312" w:eastAsia="仿宋_GB2312"/>
                <w:sz w:val="18"/>
                <w:szCs w:val="18"/>
              </w:rPr>
            </w:pPr>
          </w:p>
        </w:tc>
        <w:tc>
          <w:tcPr>
            <w:tcW w:w="425" w:type="dxa"/>
            <w:vAlign w:val="center"/>
          </w:tcPr>
          <w:p w14:paraId="40AC557C">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5D071D70">
            <w:pPr>
              <w:spacing w:line="240" w:lineRule="exact"/>
              <w:jc w:val="center"/>
              <w:rPr>
                <w:rFonts w:ascii="仿宋_GB2312" w:eastAsia="仿宋_GB2312"/>
                <w:sz w:val="18"/>
                <w:szCs w:val="18"/>
              </w:rPr>
            </w:pPr>
          </w:p>
        </w:tc>
        <w:tc>
          <w:tcPr>
            <w:tcW w:w="426" w:type="dxa"/>
            <w:vAlign w:val="center"/>
          </w:tcPr>
          <w:p w14:paraId="5D5A9BEB">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1BF53097">
            <w:pPr>
              <w:spacing w:line="240" w:lineRule="exact"/>
              <w:jc w:val="center"/>
              <w:rPr>
                <w:rFonts w:ascii="仿宋_GB2312" w:eastAsia="仿宋_GB2312"/>
                <w:sz w:val="18"/>
                <w:szCs w:val="18"/>
              </w:rPr>
            </w:pPr>
          </w:p>
        </w:tc>
      </w:tr>
      <w:tr w14:paraId="53FC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63FABFF">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852" w:type="dxa"/>
            <w:vMerge w:val="restart"/>
            <w:vAlign w:val="center"/>
          </w:tcPr>
          <w:p w14:paraId="404849C0">
            <w:pPr>
              <w:spacing w:line="240" w:lineRule="exact"/>
              <w:jc w:val="center"/>
              <w:rPr>
                <w:rFonts w:ascii="仿宋_GB2312" w:hAnsi="宋体" w:eastAsia="仿宋_GB2312" w:cs="宋体"/>
                <w:sz w:val="18"/>
                <w:szCs w:val="18"/>
              </w:rPr>
            </w:pPr>
            <w:r>
              <w:rPr>
                <w:rFonts w:hint="eastAsia" w:ascii="仿宋_GB2312" w:eastAsia="仿宋_GB2312"/>
                <w:sz w:val="18"/>
                <w:szCs w:val="18"/>
              </w:rPr>
              <w:t>市政设施建设类审批</w:t>
            </w:r>
          </w:p>
        </w:tc>
        <w:tc>
          <w:tcPr>
            <w:tcW w:w="2126" w:type="dxa"/>
            <w:vAlign w:val="center"/>
          </w:tcPr>
          <w:p w14:paraId="593078D8">
            <w:pPr>
              <w:spacing w:line="240" w:lineRule="exact"/>
              <w:jc w:val="center"/>
              <w:rPr>
                <w:rFonts w:ascii="仿宋_GB2312" w:hAnsi="宋体" w:eastAsia="仿宋_GB2312" w:cs="宋体"/>
                <w:sz w:val="18"/>
                <w:szCs w:val="18"/>
              </w:rPr>
            </w:pPr>
            <w:r>
              <w:rPr>
                <w:rFonts w:hint="eastAsia" w:ascii="仿宋_GB2312" w:eastAsia="仿宋_GB2312"/>
                <w:sz w:val="18"/>
                <w:szCs w:val="18"/>
              </w:rPr>
              <w:t>占用、挖掘城市道路审批</w:t>
            </w:r>
          </w:p>
        </w:tc>
        <w:tc>
          <w:tcPr>
            <w:tcW w:w="2268" w:type="dxa"/>
            <w:vAlign w:val="center"/>
          </w:tcPr>
          <w:p w14:paraId="0A8BFAFD">
            <w:pPr>
              <w:spacing w:line="240" w:lineRule="exact"/>
              <w:jc w:val="center"/>
              <w:rPr>
                <w:rFonts w:ascii="仿宋_GB2312" w:hAnsi="宋体" w:eastAsia="仿宋_GB2312" w:cs="宋体"/>
                <w:sz w:val="18"/>
                <w:szCs w:val="18"/>
              </w:rPr>
            </w:pPr>
            <w:r>
              <w:rPr>
                <w:rFonts w:hint="eastAsia" w:ascii="仿宋_GB2312" w:eastAsia="仿宋_GB2312"/>
                <w:sz w:val="18"/>
                <w:szCs w:val="18"/>
              </w:rPr>
              <w:t xml:space="preserve">  申请条件、</w:t>
            </w:r>
            <w:r>
              <w:rPr>
                <w:rFonts w:hint="eastAsia" w:ascii="仿宋_GB2312" w:eastAsia="仿宋_GB2312"/>
                <w:sz w:val="18"/>
                <w:szCs w:val="18"/>
              </w:rPr>
              <w:br w:type="textWrapping"/>
            </w:r>
            <w:r>
              <w:rPr>
                <w:rFonts w:hint="eastAsia" w:ascii="仿宋_GB2312" w:eastAsia="仿宋_GB2312"/>
                <w:sz w:val="18"/>
                <w:szCs w:val="18"/>
              </w:rPr>
              <w:t xml:space="preserve">  申请材料、</w:t>
            </w:r>
            <w:r>
              <w:rPr>
                <w:rFonts w:hint="eastAsia" w:ascii="仿宋_GB2312" w:eastAsia="仿宋_GB2312"/>
                <w:sz w:val="18"/>
                <w:szCs w:val="18"/>
              </w:rPr>
              <w:br w:type="textWrapping"/>
            </w:r>
            <w:r>
              <w:rPr>
                <w:rFonts w:hint="eastAsia" w:ascii="仿宋_GB2312" w:eastAsia="仿宋_GB2312"/>
                <w:sz w:val="18"/>
                <w:szCs w:val="18"/>
              </w:rPr>
              <w:t xml:space="preserve">  申请流程、</w:t>
            </w:r>
            <w:r>
              <w:rPr>
                <w:rFonts w:hint="eastAsia" w:ascii="仿宋_GB2312" w:eastAsia="仿宋_GB2312"/>
                <w:sz w:val="18"/>
                <w:szCs w:val="18"/>
              </w:rPr>
              <w:br w:type="textWrapping"/>
            </w:r>
            <w:r>
              <w:rPr>
                <w:rFonts w:hint="eastAsia" w:ascii="仿宋_GB2312" w:eastAsia="仿宋_GB2312"/>
                <w:sz w:val="18"/>
                <w:szCs w:val="18"/>
              </w:rPr>
              <w:t xml:space="preserve">法定依据   </w:t>
            </w:r>
          </w:p>
        </w:tc>
        <w:tc>
          <w:tcPr>
            <w:tcW w:w="3260" w:type="dxa"/>
            <w:vAlign w:val="center"/>
          </w:tcPr>
          <w:p w14:paraId="6672D64F">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《城市道路管理条例》</w:t>
            </w:r>
            <w:r>
              <w:rPr>
                <w:rFonts w:ascii="Times New Roman" w:hAnsi="Times New Roman" w:eastAsia="仿宋_GB2312"/>
                <w:sz w:val="18"/>
                <w:szCs w:val="18"/>
              </w:rPr>
              <w:t>（国</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710</w:t>
            </w:r>
            <w:r>
              <w:rPr>
                <w:rFonts w:ascii="Times New Roman" w:hAnsi="Times New Roman" w:eastAsia="仿宋_GB2312"/>
                <w:sz w:val="18"/>
                <w:szCs w:val="18"/>
              </w:rPr>
              <w:t>号）</w:t>
            </w:r>
          </w:p>
        </w:tc>
        <w:tc>
          <w:tcPr>
            <w:tcW w:w="1276" w:type="dxa"/>
            <w:vAlign w:val="center"/>
          </w:tcPr>
          <w:p w14:paraId="1191293F">
            <w:pPr>
              <w:spacing w:line="240" w:lineRule="exact"/>
              <w:jc w:val="center"/>
              <w:rPr>
                <w:rFonts w:ascii="仿宋_GB2312" w:hAnsi="宋体" w:eastAsia="仿宋_GB2312" w:cs="宋体"/>
                <w:sz w:val="18"/>
                <w:szCs w:val="18"/>
              </w:rPr>
            </w:pPr>
            <w:r>
              <w:rPr>
                <w:rFonts w:hint="eastAsia" w:ascii="仿宋_GB2312" w:eastAsia="仿宋_GB2312"/>
                <w:sz w:val="18"/>
                <w:szCs w:val="18"/>
              </w:rPr>
              <w:t>20个工作日</w:t>
            </w:r>
          </w:p>
        </w:tc>
        <w:tc>
          <w:tcPr>
            <w:tcW w:w="701" w:type="dxa"/>
            <w:vAlign w:val="center"/>
          </w:tcPr>
          <w:p w14:paraId="287D5EF6">
            <w:pPr>
              <w:spacing w:line="240" w:lineRule="exact"/>
              <w:jc w:val="center"/>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Merge w:val="restart"/>
            <w:vAlign w:val="center"/>
          </w:tcPr>
          <w:p w14:paraId="5E5024B3">
            <w:pPr>
              <w:spacing w:line="240" w:lineRule="exact"/>
              <w:rPr>
                <w:rFonts w:ascii="仿宋_GB2312" w:eastAsia="仿宋_GB2312"/>
                <w:sz w:val="18"/>
                <w:szCs w:val="18"/>
              </w:rPr>
            </w:pPr>
            <w:r>
              <w:rPr>
                <w:rFonts w:hint="eastAsia" w:ascii="仿宋_GB2312" w:eastAsia="仿宋_GB2312"/>
                <w:sz w:val="18"/>
                <w:szCs w:val="18"/>
              </w:rPr>
              <w:t>■政府公报</w:t>
            </w:r>
          </w:p>
          <w:p w14:paraId="1E553998">
            <w:pPr>
              <w:spacing w:line="240" w:lineRule="exact"/>
              <w:rPr>
                <w:rFonts w:ascii="仿宋_GB2312" w:eastAsia="仿宋_GB2312"/>
                <w:sz w:val="18"/>
                <w:szCs w:val="18"/>
              </w:rPr>
            </w:pPr>
            <w:r>
              <w:rPr>
                <w:rFonts w:hint="eastAsia" w:ascii="仿宋_GB2312" w:eastAsia="仿宋_GB2312"/>
                <w:sz w:val="18"/>
                <w:szCs w:val="18"/>
              </w:rPr>
              <w:t>■政府网站</w:t>
            </w:r>
          </w:p>
          <w:p w14:paraId="4F73D5FB">
            <w:pPr>
              <w:spacing w:line="240" w:lineRule="exact"/>
              <w:rPr>
                <w:rFonts w:ascii="仿宋_GB2312" w:hAnsi="宋体" w:eastAsia="仿宋_GB2312" w:cs="宋体"/>
                <w:sz w:val="18"/>
                <w:szCs w:val="18"/>
              </w:rPr>
            </w:pPr>
            <w:r>
              <w:rPr>
                <w:rFonts w:hint="eastAsia" w:ascii="仿宋_GB2312" w:eastAsia="仿宋_GB2312"/>
                <w:sz w:val="18"/>
                <w:szCs w:val="18"/>
              </w:rPr>
              <w:t>■其他便于公众知晓的方式</w:t>
            </w:r>
          </w:p>
        </w:tc>
        <w:tc>
          <w:tcPr>
            <w:tcW w:w="567" w:type="dxa"/>
            <w:vAlign w:val="center"/>
          </w:tcPr>
          <w:p w14:paraId="3C6C1CDE">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0B382280">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2B5278D6">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17D4D322">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3F6B74C0">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1BFD6971">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7CB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14:paraId="07E95832">
            <w:pPr>
              <w:spacing w:line="240" w:lineRule="exact"/>
              <w:jc w:val="center"/>
              <w:rPr>
                <w:rFonts w:ascii="仿宋_GB2312" w:eastAsia="仿宋_GB2312"/>
                <w:sz w:val="18"/>
                <w:szCs w:val="18"/>
              </w:rPr>
            </w:pPr>
            <w:r>
              <w:rPr>
                <w:rFonts w:hint="eastAsia" w:ascii="仿宋_GB2312" w:eastAsia="仿宋_GB2312"/>
                <w:sz w:val="18"/>
                <w:szCs w:val="18"/>
              </w:rPr>
              <w:t>7</w:t>
            </w:r>
          </w:p>
        </w:tc>
        <w:tc>
          <w:tcPr>
            <w:tcW w:w="852" w:type="dxa"/>
            <w:vMerge w:val="continue"/>
            <w:vAlign w:val="center"/>
          </w:tcPr>
          <w:p w14:paraId="67C2F0BE">
            <w:pPr>
              <w:spacing w:line="240" w:lineRule="exact"/>
              <w:jc w:val="center"/>
              <w:rPr>
                <w:rFonts w:ascii="仿宋_GB2312" w:eastAsia="仿宋_GB2312"/>
                <w:sz w:val="18"/>
                <w:szCs w:val="18"/>
              </w:rPr>
            </w:pPr>
          </w:p>
        </w:tc>
        <w:tc>
          <w:tcPr>
            <w:tcW w:w="2126" w:type="dxa"/>
            <w:vAlign w:val="center"/>
          </w:tcPr>
          <w:p w14:paraId="57BE209F">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14:paraId="73CD195B">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035C27FA">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3AD60249">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4CEF3A39">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5FC209C5">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14:paraId="2B188035">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5E6402BF">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Merge w:val="continue"/>
            <w:vAlign w:val="center"/>
          </w:tcPr>
          <w:p w14:paraId="263367D2">
            <w:pPr>
              <w:spacing w:line="240" w:lineRule="exact"/>
              <w:rPr>
                <w:rFonts w:ascii="仿宋_GB2312" w:eastAsia="仿宋_GB2312"/>
                <w:sz w:val="18"/>
                <w:szCs w:val="18"/>
              </w:rPr>
            </w:pPr>
          </w:p>
        </w:tc>
        <w:tc>
          <w:tcPr>
            <w:tcW w:w="567" w:type="dxa"/>
            <w:vAlign w:val="center"/>
          </w:tcPr>
          <w:p w14:paraId="4B42912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72A914A">
            <w:pPr>
              <w:spacing w:line="240" w:lineRule="exact"/>
              <w:jc w:val="center"/>
              <w:rPr>
                <w:rFonts w:ascii="仿宋_GB2312" w:eastAsia="仿宋_GB2312"/>
                <w:sz w:val="18"/>
                <w:szCs w:val="18"/>
              </w:rPr>
            </w:pPr>
          </w:p>
        </w:tc>
        <w:tc>
          <w:tcPr>
            <w:tcW w:w="425" w:type="dxa"/>
            <w:vAlign w:val="center"/>
          </w:tcPr>
          <w:p w14:paraId="60156454">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5D57A0EA">
            <w:pPr>
              <w:spacing w:line="240" w:lineRule="exact"/>
              <w:jc w:val="center"/>
              <w:rPr>
                <w:rFonts w:ascii="仿宋_GB2312" w:eastAsia="仿宋_GB2312"/>
                <w:sz w:val="18"/>
                <w:szCs w:val="18"/>
              </w:rPr>
            </w:pPr>
          </w:p>
        </w:tc>
        <w:tc>
          <w:tcPr>
            <w:tcW w:w="426" w:type="dxa"/>
            <w:vAlign w:val="center"/>
          </w:tcPr>
          <w:p w14:paraId="02A43CAA">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06E03A5F">
            <w:pPr>
              <w:spacing w:line="240" w:lineRule="exact"/>
              <w:jc w:val="center"/>
              <w:rPr>
                <w:rFonts w:ascii="仿宋_GB2312" w:eastAsia="仿宋_GB2312"/>
                <w:sz w:val="18"/>
                <w:szCs w:val="18"/>
              </w:rPr>
            </w:pPr>
            <w:r>
              <w:rPr>
                <w:rFonts w:hint="eastAsia" w:ascii="仿宋_GB2312" w:eastAsia="仿宋_GB2312"/>
                <w:sz w:val="18"/>
                <w:szCs w:val="18"/>
              </w:rPr>
              <w:t>√</w:t>
            </w:r>
          </w:p>
        </w:tc>
      </w:tr>
      <w:tr w14:paraId="58B1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14:paraId="484ECF7C">
            <w:pPr>
              <w:spacing w:line="240" w:lineRule="exact"/>
              <w:jc w:val="center"/>
              <w:rPr>
                <w:rFonts w:ascii="仿宋_GB2312" w:eastAsia="仿宋_GB2312"/>
                <w:sz w:val="18"/>
                <w:szCs w:val="18"/>
              </w:rPr>
            </w:pPr>
            <w:r>
              <w:rPr>
                <w:rFonts w:hint="eastAsia" w:ascii="仿宋_GB2312" w:eastAsia="仿宋_GB2312"/>
                <w:sz w:val="18"/>
                <w:szCs w:val="18"/>
              </w:rPr>
              <w:t>8</w:t>
            </w:r>
          </w:p>
        </w:tc>
        <w:tc>
          <w:tcPr>
            <w:tcW w:w="852" w:type="dxa"/>
            <w:vAlign w:val="center"/>
          </w:tcPr>
          <w:p w14:paraId="7AE983D6">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219A61F8">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268" w:type="dxa"/>
            <w:vAlign w:val="center"/>
          </w:tcPr>
          <w:p w14:paraId="60B73B39">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3A5CDD59">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63455E4E">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6A0CBC72">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14E34DF1">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《城市道路管理条例》</w:t>
            </w:r>
          </w:p>
          <w:p w14:paraId="3E4FAE67">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《国务院对确需保留的行政审批项目设定行政许可的决定》</w:t>
            </w:r>
          </w:p>
          <w:p w14:paraId="556A7C4C">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《国务院关于印发清理规范投资项目报建审批事项实施方案的通知》</w:t>
            </w:r>
          </w:p>
        </w:tc>
        <w:tc>
          <w:tcPr>
            <w:tcW w:w="1276" w:type="dxa"/>
            <w:vAlign w:val="center"/>
          </w:tcPr>
          <w:p w14:paraId="597FE502">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208717A1">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4FFE64FC">
            <w:pPr>
              <w:spacing w:line="240" w:lineRule="exact"/>
              <w:rPr>
                <w:rFonts w:ascii="仿宋_GB2312" w:eastAsia="仿宋_GB2312"/>
                <w:sz w:val="18"/>
                <w:szCs w:val="18"/>
              </w:rPr>
            </w:pPr>
            <w:r>
              <w:rPr>
                <w:rFonts w:hint="eastAsia" w:ascii="仿宋_GB2312" w:eastAsia="仿宋_GB2312"/>
                <w:sz w:val="18"/>
                <w:szCs w:val="18"/>
              </w:rPr>
              <w:t>■政府公报</w:t>
            </w:r>
          </w:p>
          <w:p w14:paraId="37718F5C">
            <w:pPr>
              <w:spacing w:line="240" w:lineRule="exact"/>
              <w:rPr>
                <w:rFonts w:ascii="仿宋_GB2312" w:eastAsia="仿宋_GB2312"/>
                <w:sz w:val="18"/>
                <w:szCs w:val="18"/>
              </w:rPr>
            </w:pPr>
            <w:r>
              <w:rPr>
                <w:rFonts w:hint="eastAsia" w:ascii="仿宋_GB2312" w:eastAsia="仿宋_GB2312"/>
                <w:sz w:val="18"/>
                <w:szCs w:val="18"/>
              </w:rPr>
              <w:t>■政府网站</w:t>
            </w:r>
          </w:p>
          <w:p w14:paraId="0FBC8B38">
            <w:pPr>
              <w:spacing w:line="240" w:lineRule="exact"/>
              <w:rPr>
                <w:rFonts w:ascii="仿宋_GB2312" w:eastAsia="仿宋_GB2312"/>
                <w:sz w:val="18"/>
                <w:szCs w:val="18"/>
              </w:rPr>
            </w:pPr>
            <w:r>
              <w:rPr>
                <w:rFonts w:hint="eastAsia" w:ascii="仿宋_GB2312" w:eastAsia="仿宋_GB2312"/>
                <w:sz w:val="18"/>
                <w:szCs w:val="18"/>
              </w:rPr>
              <w:t>■其他便于公众知晓的方式</w:t>
            </w:r>
          </w:p>
        </w:tc>
        <w:tc>
          <w:tcPr>
            <w:tcW w:w="567" w:type="dxa"/>
            <w:vAlign w:val="center"/>
          </w:tcPr>
          <w:p w14:paraId="0E1A5B0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680076C">
            <w:pPr>
              <w:spacing w:line="240" w:lineRule="exact"/>
              <w:jc w:val="center"/>
              <w:rPr>
                <w:rFonts w:ascii="仿宋_GB2312" w:eastAsia="仿宋_GB2312"/>
                <w:sz w:val="18"/>
                <w:szCs w:val="18"/>
              </w:rPr>
            </w:pPr>
          </w:p>
        </w:tc>
        <w:tc>
          <w:tcPr>
            <w:tcW w:w="425" w:type="dxa"/>
            <w:vAlign w:val="center"/>
          </w:tcPr>
          <w:p w14:paraId="10750DD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7A778675">
            <w:pPr>
              <w:spacing w:line="240" w:lineRule="exact"/>
              <w:jc w:val="center"/>
              <w:rPr>
                <w:rFonts w:ascii="仿宋_GB2312" w:eastAsia="仿宋_GB2312"/>
                <w:sz w:val="18"/>
                <w:szCs w:val="18"/>
              </w:rPr>
            </w:pPr>
          </w:p>
        </w:tc>
        <w:tc>
          <w:tcPr>
            <w:tcW w:w="426" w:type="dxa"/>
            <w:vAlign w:val="center"/>
          </w:tcPr>
          <w:p w14:paraId="0D7B985A">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3402156A">
            <w:pPr>
              <w:spacing w:line="240" w:lineRule="exact"/>
              <w:jc w:val="center"/>
              <w:rPr>
                <w:rFonts w:ascii="仿宋_GB2312" w:eastAsia="仿宋_GB2312"/>
                <w:sz w:val="18"/>
                <w:szCs w:val="18"/>
              </w:rPr>
            </w:pPr>
          </w:p>
        </w:tc>
      </w:tr>
      <w:tr w14:paraId="75CF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trPr>
        <w:tc>
          <w:tcPr>
            <w:tcW w:w="385" w:type="dxa"/>
            <w:vAlign w:val="center"/>
          </w:tcPr>
          <w:p w14:paraId="2E3E0E99">
            <w:pPr>
              <w:spacing w:line="240" w:lineRule="exact"/>
              <w:jc w:val="center"/>
              <w:rPr>
                <w:rFonts w:ascii="仿宋_GB2312" w:eastAsia="仿宋_GB2312"/>
                <w:sz w:val="18"/>
                <w:szCs w:val="18"/>
              </w:rPr>
            </w:pPr>
            <w:r>
              <w:rPr>
                <w:rFonts w:hint="eastAsia" w:ascii="仿宋_GB2312" w:eastAsia="仿宋_GB2312"/>
                <w:sz w:val="18"/>
                <w:szCs w:val="18"/>
              </w:rPr>
              <w:t>9</w:t>
            </w:r>
          </w:p>
        </w:tc>
        <w:tc>
          <w:tcPr>
            <w:tcW w:w="852" w:type="dxa"/>
            <w:vAlign w:val="center"/>
          </w:tcPr>
          <w:p w14:paraId="11372A1E">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2B8407CB">
            <w:pPr>
              <w:spacing w:line="240" w:lineRule="exact"/>
              <w:jc w:val="center"/>
              <w:rPr>
                <w:rFonts w:ascii="仿宋_GB2312" w:eastAsia="仿宋_GB2312"/>
                <w:sz w:val="18"/>
                <w:szCs w:val="18"/>
              </w:rPr>
            </w:pPr>
            <w:r>
              <w:rPr>
                <w:rFonts w:hint="eastAsia" w:ascii="仿宋_GB2312" w:eastAsia="仿宋_GB2312"/>
                <w:sz w:val="18"/>
                <w:szCs w:val="18"/>
              </w:rPr>
              <w:t>依附城市道路建设各种管线及城市桥梁上架设各类市政管线审批</w:t>
            </w:r>
          </w:p>
        </w:tc>
        <w:tc>
          <w:tcPr>
            <w:tcW w:w="2268" w:type="dxa"/>
            <w:vAlign w:val="center"/>
          </w:tcPr>
          <w:p w14:paraId="767B421D">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37BB59B2">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223FBCB0">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056D4ADD">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76CA0ED">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《城市道路管理条例》</w:t>
            </w:r>
          </w:p>
        </w:tc>
        <w:tc>
          <w:tcPr>
            <w:tcW w:w="1276" w:type="dxa"/>
            <w:vAlign w:val="center"/>
          </w:tcPr>
          <w:p w14:paraId="0FBFE41A">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4D297BD9">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6CE2521C">
            <w:pPr>
              <w:spacing w:line="240" w:lineRule="exact"/>
              <w:rPr>
                <w:rFonts w:ascii="仿宋_GB2312" w:eastAsia="仿宋_GB2312"/>
                <w:sz w:val="18"/>
                <w:szCs w:val="18"/>
              </w:rPr>
            </w:pPr>
            <w:r>
              <w:rPr>
                <w:rFonts w:hint="eastAsia" w:ascii="仿宋_GB2312" w:eastAsia="仿宋_GB2312"/>
                <w:sz w:val="18"/>
                <w:szCs w:val="18"/>
              </w:rPr>
              <w:t>■政府公报</w:t>
            </w:r>
          </w:p>
          <w:p w14:paraId="5DE20A36">
            <w:pPr>
              <w:spacing w:line="240" w:lineRule="exact"/>
              <w:rPr>
                <w:rFonts w:ascii="仿宋_GB2312" w:eastAsia="仿宋_GB2312"/>
                <w:sz w:val="18"/>
                <w:szCs w:val="18"/>
              </w:rPr>
            </w:pPr>
            <w:r>
              <w:rPr>
                <w:rFonts w:hint="eastAsia" w:ascii="仿宋_GB2312" w:eastAsia="仿宋_GB2312"/>
                <w:sz w:val="18"/>
                <w:szCs w:val="18"/>
              </w:rPr>
              <w:t>■政府网站</w:t>
            </w:r>
          </w:p>
          <w:p w14:paraId="57A70C7D">
            <w:pPr>
              <w:spacing w:line="240" w:lineRule="exact"/>
              <w:rPr>
                <w:rFonts w:ascii="仿宋_GB2312" w:eastAsia="仿宋_GB2312"/>
                <w:sz w:val="18"/>
                <w:szCs w:val="18"/>
              </w:rPr>
            </w:pPr>
            <w:r>
              <w:rPr>
                <w:rFonts w:hint="eastAsia" w:ascii="仿宋_GB2312" w:eastAsia="仿宋_GB2312"/>
                <w:sz w:val="18"/>
                <w:szCs w:val="18"/>
              </w:rPr>
              <w:t>■其他便于公众知晓的方式</w:t>
            </w:r>
          </w:p>
        </w:tc>
        <w:tc>
          <w:tcPr>
            <w:tcW w:w="567" w:type="dxa"/>
            <w:vAlign w:val="center"/>
          </w:tcPr>
          <w:p w14:paraId="4E5DF9B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C07455F">
            <w:pPr>
              <w:spacing w:line="240" w:lineRule="exact"/>
              <w:jc w:val="center"/>
              <w:rPr>
                <w:rFonts w:ascii="仿宋_GB2312" w:eastAsia="仿宋_GB2312"/>
                <w:sz w:val="18"/>
                <w:szCs w:val="18"/>
              </w:rPr>
            </w:pPr>
          </w:p>
        </w:tc>
        <w:tc>
          <w:tcPr>
            <w:tcW w:w="425" w:type="dxa"/>
            <w:vAlign w:val="center"/>
          </w:tcPr>
          <w:p w14:paraId="1CABEF7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78D6C225">
            <w:pPr>
              <w:spacing w:line="240" w:lineRule="exact"/>
              <w:jc w:val="center"/>
              <w:rPr>
                <w:rFonts w:ascii="仿宋_GB2312" w:eastAsia="仿宋_GB2312"/>
                <w:sz w:val="18"/>
                <w:szCs w:val="18"/>
              </w:rPr>
            </w:pPr>
          </w:p>
        </w:tc>
        <w:tc>
          <w:tcPr>
            <w:tcW w:w="426" w:type="dxa"/>
            <w:vAlign w:val="center"/>
          </w:tcPr>
          <w:p w14:paraId="775E1A27">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60674DE3">
            <w:pPr>
              <w:spacing w:line="240" w:lineRule="exact"/>
              <w:jc w:val="center"/>
              <w:rPr>
                <w:rFonts w:ascii="仿宋_GB2312" w:eastAsia="仿宋_GB2312"/>
                <w:sz w:val="18"/>
                <w:szCs w:val="18"/>
              </w:rPr>
            </w:pPr>
          </w:p>
        </w:tc>
      </w:tr>
      <w:tr w14:paraId="4A75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trPr>
        <w:tc>
          <w:tcPr>
            <w:tcW w:w="385" w:type="dxa"/>
            <w:vAlign w:val="center"/>
          </w:tcPr>
          <w:p w14:paraId="1BD79AA0">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852" w:type="dxa"/>
            <w:vAlign w:val="center"/>
          </w:tcPr>
          <w:p w14:paraId="383BFD81">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64F2969D">
            <w:pPr>
              <w:spacing w:line="240" w:lineRule="exact"/>
              <w:jc w:val="center"/>
              <w:rPr>
                <w:rFonts w:ascii="仿宋_GB2312" w:eastAsia="仿宋_GB2312"/>
                <w:sz w:val="18"/>
                <w:szCs w:val="18"/>
              </w:rPr>
            </w:pPr>
            <w:r>
              <w:rPr>
                <w:rFonts w:hint="eastAsia" w:ascii="仿宋_GB2312" w:eastAsia="仿宋_GB2312"/>
                <w:sz w:val="18"/>
                <w:szCs w:val="18"/>
              </w:rPr>
              <w:t>特殊车辆在城市道路上行驶</w:t>
            </w:r>
          </w:p>
        </w:tc>
        <w:tc>
          <w:tcPr>
            <w:tcW w:w="2268" w:type="dxa"/>
            <w:vAlign w:val="center"/>
          </w:tcPr>
          <w:p w14:paraId="577C6066">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67C3A5CC">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085EFF92">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1B97CE83">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4F737301">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《城市道路管理条例》</w:t>
            </w:r>
          </w:p>
        </w:tc>
        <w:tc>
          <w:tcPr>
            <w:tcW w:w="1276" w:type="dxa"/>
            <w:vAlign w:val="center"/>
          </w:tcPr>
          <w:p w14:paraId="1CDF6B3C">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44663296">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3E8BA151">
            <w:pPr>
              <w:spacing w:line="240" w:lineRule="exact"/>
              <w:rPr>
                <w:rFonts w:ascii="仿宋_GB2312" w:eastAsia="仿宋_GB2312"/>
                <w:sz w:val="18"/>
                <w:szCs w:val="18"/>
              </w:rPr>
            </w:pPr>
            <w:r>
              <w:rPr>
                <w:rFonts w:hint="eastAsia" w:ascii="仿宋_GB2312" w:eastAsia="仿宋_GB2312"/>
                <w:sz w:val="18"/>
                <w:szCs w:val="18"/>
              </w:rPr>
              <w:t>■政府公报</w:t>
            </w:r>
          </w:p>
          <w:p w14:paraId="73095D26">
            <w:pPr>
              <w:spacing w:line="240" w:lineRule="exact"/>
              <w:rPr>
                <w:rFonts w:ascii="仿宋_GB2312" w:eastAsia="仿宋_GB2312"/>
                <w:sz w:val="18"/>
                <w:szCs w:val="18"/>
              </w:rPr>
            </w:pPr>
            <w:r>
              <w:rPr>
                <w:rFonts w:hint="eastAsia" w:ascii="仿宋_GB2312" w:eastAsia="仿宋_GB2312"/>
                <w:sz w:val="18"/>
                <w:szCs w:val="18"/>
              </w:rPr>
              <w:t>■政府网站</w:t>
            </w:r>
          </w:p>
          <w:p w14:paraId="54F47226">
            <w:pPr>
              <w:spacing w:line="240" w:lineRule="exact"/>
              <w:rPr>
                <w:rFonts w:ascii="仿宋_GB2312" w:eastAsia="仿宋_GB2312"/>
                <w:sz w:val="18"/>
                <w:szCs w:val="18"/>
              </w:rPr>
            </w:pPr>
            <w:r>
              <w:rPr>
                <w:rFonts w:hint="eastAsia" w:ascii="仿宋_GB2312" w:eastAsia="仿宋_GB2312"/>
                <w:sz w:val="18"/>
                <w:szCs w:val="18"/>
              </w:rPr>
              <w:t>■其他便于公众知晓的方式</w:t>
            </w:r>
          </w:p>
        </w:tc>
        <w:tc>
          <w:tcPr>
            <w:tcW w:w="567" w:type="dxa"/>
            <w:vAlign w:val="center"/>
          </w:tcPr>
          <w:p w14:paraId="38FE2EE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4B66536">
            <w:pPr>
              <w:spacing w:line="240" w:lineRule="exact"/>
              <w:jc w:val="center"/>
              <w:rPr>
                <w:rFonts w:ascii="仿宋_GB2312" w:eastAsia="仿宋_GB2312"/>
                <w:sz w:val="18"/>
                <w:szCs w:val="18"/>
              </w:rPr>
            </w:pPr>
          </w:p>
        </w:tc>
        <w:tc>
          <w:tcPr>
            <w:tcW w:w="425" w:type="dxa"/>
            <w:vAlign w:val="center"/>
          </w:tcPr>
          <w:p w14:paraId="219F5494">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6C14E2D1">
            <w:pPr>
              <w:spacing w:line="240" w:lineRule="exact"/>
              <w:jc w:val="center"/>
              <w:rPr>
                <w:rFonts w:ascii="仿宋_GB2312" w:eastAsia="仿宋_GB2312"/>
                <w:sz w:val="18"/>
                <w:szCs w:val="18"/>
              </w:rPr>
            </w:pPr>
          </w:p>
        </w:tc>
        <w:tc>
          <w:tcPr>
            <w:tcW w:w="426" w:type="dxa"/>
            <w:vAlign w:val="center"/>
          </w:tcPr>
          <w:p w14:paraId="51930AED">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512D3B35">
            <w:pPr>
              <w:spacing w:line="240" w:lineRule="exact"/>
              <w:jc w:val="center"/>
              <w:rPr>
                <w:rFonts w:ascii="仿宋_GB2312" w:eastAsia="仿宋_GB2312"/>
                <w:sz w:val="18"/>
                <w:szCs w:val="18"/>
              </w:rPr>
            </w:pPr>
          </w:p>
        </w:tc>
      </w:tr>
      <w:tr w14:paraId="5CB4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trPr>
        <w:tc>
          <w:tcPr>
            <w:tcW w:w="385" w:type="dxa"/>
            <w:vAlign w:val="center"/>
          </w:tcPr>
          <w:p w14:paraId="16607B1A">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852" w:type="dxa"/>
            <w:vAlign w:val="center"/>
          </w:tcPr>
          <w:p w14:paraId="3E1A04F4">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51AB9DCC">
            <w:pPr>
              <w:spacing w:line="240" w:lineRule="exact"/>
              <w:jc w:val="center"/>
              <w:rPr>
                <w:rFonts w:ascii="仿宋_GB2312" w:eastAsia="仿宋_GB2312"/>
                <w:sz w:val="18"/>
                <w:szCs w:val="18"/>
              </w:rPr>
            </w:pPr>
            <w:r>
              <w:rPr>
                <w:rFonts w:hint="eastAsia" w:ascii="仿宋_GB2312" w:eastAsia="仿宋_GB2312"/>
                <w:sz w:val="18"/>
                <w:szCs w:val="18"/>
              </w:rPr>
              <w:t>城市桥梁上架设各类市政管线审批</w:t>
            </w:r>
          </w:p>
        </w:tc>
        <w:tc>
          <w:tcPr>
            <w:tcW w:w="2268" w:type="dxa"/>
            <w:vAlign w:val="center"/>
          </w:tcPr>
          <w:p w14:paraId="5B13B332">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7756ED1F">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05D73730">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5C05F6EF">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0DA1A84">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《国务院对确需保留的行政审批项目设定行政许可的决定》《城市桥梁检测和养护维修管理办法》</w:t>
            </w:r>
          </w:p>
        </w:tc>
        <w:tc>
          <w:tcPr>
            <w:tcW w:w="1276" w:type="dxa"/>
            <w:vAlign w:val="center"/>
          </w:tcPr>
          <w:p w14:paraId="3B73E2DF">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099393FA">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3AAB35DA">
            <w:pPr>
              <w:spacing w:line="240" w:lineRule="exact"/>
              <w:rPr>
                <w:rFonts w:ascii="仿宋_GB2312" w:eastAsia="仿宋_GB2312"/>
                <w:sz w:val="18"/>
                <w:szCs w:val="18"/>
              </w:rPr>
            </w:pPr>
            <w:r>
              <w:rPr>
                <w:rFonts w:hint="eastAsia" w:ascii="仿宋_GB2312" w:eastAsia="仿宋_GB2312"/>
                <w:sz w:val="18"/>
                <w:szCs w:val="18"/>
              </w:rPr>
              <w:t>■政府网站</w:t>
            </w:r>
          </w:p>
          <w:p w14:paraId="7A24D062">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7A57DE9F">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7334F8C">
            <w:pPr>
              <w:spacing w:line="240" w:lineRule="exact"/>
              <w:jc w:val="center"/>
              <w:rPr>
                <w:rFonts w:ascii="仿宋_GB2312" w:eastAsia="仿宋_GB2312"/>
                <w:sz w:val="18"/>
                <w:szCs w:val="18"/>
              </w:rPr>
            </w:pPr>
          </w:p>
        </w:tc>
        <w:tc>
          <w:tcPr>
            <w:tcW w:w="425" w:type="dxa"/>
            <w:vAlign w:val="center"/>
          </w:tcPr>
          <w:p w14:paraId="5ED915C9">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16855D76">
            <w:pPr>
              <w:spacing w:line="240" w:lineRule="exact"/>
              <w:jc w:val="center"/>
              <w:rPr>
                <w:rFonts w:ascii="仿宋_GB2312" w:eastAsia="仿宋_GB2312"/>
                <w:sz w:val="18"/>
                <w:szCs w:val="18"/>
              </w:rPr>
            </w:pPr>
          </w:p>
        </w:tc>
        <w:tc>
          <w:tcPr>
            <w:tcW w:w="426" w:type="dxa"/>
            <w:vAlign w:val="center"/>
          </w:tcPr>
          <w:p w14:paraId="73A49A11">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442AB170">
            <w:pPr>
              <w:spacing w:line="240" w:lineRule="exact"/>
              <w:jc w:val="center"/>
              <w:rPr>
                <w:rFonts w:ascii="仿宋_GB2312" w:eastAsia="仿宋_GB2312"/>
                <w:sz w:val="18"/>
                <w:szCs w:val="18"/>
              </w:rPr>
            </w:pPr>
          </w:p>
        </w:tc>
      </w:tr>
      <w:tr w14:paraId="301F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 w:hRule="atLeast"/>
        </w:trPr>
        <w:tc>
          <w:tcPr>
            <w:tcW w:w="385" w:type="dxa"/>
            <w:vAlign w:val="center"/>
          </w:tcPr>
          <w:p w14:paraId="5703A83C">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852" w:type="dxa"/>
            <w:vAlign w:val="center"/>
          </w:tcPr>
          <w:p w14:paraId="5D5E5D73">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05A9D302">
            <w:pPr>
              <w:spacing w:line="240" w:lineRule="exact"/>
              <w:jc w:val="center"/>
              <w:rPr>
                <w:rFonts w:ascii="仿宋_GB2312" w:eastAsia="仿宋_GB2312"/>
                <w:sz w:val="18"/>
                <w:szCs w:val="18"/>
              </w:rPr>
            </w:pPr>
            <w:r>
              <w:rPr>
                <w:rFonts w:hint="eastAsia" w:ascii="仿宋_GB2312" w:eastAsia="仿宋_GB2312"/>
                <w:sz w:val="18"/>
                <w:szCs w:val="18"/>
              </w:rPr>
              <w:t>停止供水（气）、改（迁、拆）公共供水的审批</w:t>
            </w:r>
          </w:p>
        </w:tc>
        <w:tc>
          <w:tcPr>
            <w:tcW w:w="2268" w:type="dxa"/>
            <w:vAlign w:val="center"/>
          </w:tcPr>
          <w:p w14:paraId="060D5628">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7A413FAE">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3F6DEC42">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04831DD2">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A77E4DC">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《城市供水条例》</w:t>
            </w:r>
          </w:p>
          <w:p w14:paraId="6BFEA4D0">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《城镇燃气管理条例》</w:t>
            </w:r>
          </w:p>
        </w:tc>
        <w:tc>
          <w:tcPr>
            <w:tcW w:w="1276" w:type="dxa"/>
            <w:vAlign w:val="center"/>
          </w:tcPr>
          <w:p w14:paraId="23D1FFD5">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260C324A">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17333793">
            <w:pPr>
              <w:spacing w:line="240" w:lineRule="exact"/>
              <w:rPr>
                <w:rFonts w:ascii="仿宋_GB2312" w:eastAsia="仿宋_GB2312"/>
                <w:sz w:val="18"/>
                <w:szCs w:val="18"/>
              </w:rPr>
            </w:pPr>
            <w:r>
              <w:rPr>
                <w:rFonts w:hint="eastAsia" w:ascii="仿宋_GB2312" w:eastAsia="仿宋_GB2312"/>
                <w:sz w:val="18"/>
                <w:szCs w:val="18"/>
              </w:rPr>
              <w:t>■政府网站</w:t>
            </w:r>
          </w:p>
          <w:p w14:paraId="38E5F122">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448DA81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5A812CB">
            <w:pPr>
              <w:spacing w:line="240" w:lineRule="exact"/>
              <w:jc w:val="center"/>
              <w:rPr>
                <w:rFonts w:ascii="仿宋_GB2312" w:eastAsia="仿宋_GB2312"/>
                <w:sz w:val="18"/>
                <w:szCs w:val="18"/>
              </w:rPr>
            </w:pPr>
          </w:p>
        </w:tc>
        <w:tc>
          <w:tcPr>
            <w:tcW w:w="425" w:type="dxa"/>
            <w:vAlign w:val="center"/>
          </w:tcPr>
          <w:p w14:paraId="21923F2D">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3F0F7CC7">
            <w:pPr>
              <w:spacing w:line="240" w:lineRule="exact"/>
              <w:jc w:val="center"/>
              <w:rPr>
                <w:rFonts w:ascii="仿宋_GB2312" w:eastAsia="仿宋_GB2312"/>
                <w:sz w:val="18"/>
                <w:szCs w:val="18"/>
              </w:rPr>
            </w:pPr>
          </w:p>
        </w:tc>
        <w:tc>
          <w:tcPr>
            <w:tcW w:w="426" w:type="dxa"/>
            <w:vAlign w:val="center"/>
          </w:tcPr>
          <w:p w14:paraId="2803D81D">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312B74E1">
            <w:pPr>
              <w:spacing w:line="240" w:lineRule="exact"/>
              <w:jc w:val="center"/>
              <w:rPr>
                <w:rFonts w:ascii="仿宋_GB2312" w:eastAsia="仿宋_GB2312"/>
                <w:sz w:val="18"/>
                <w:szCs w:val="18"/>
              </w:rPr>
            </w:pPr>
          </w:p>
        </w:tc>
      </w:tr>
      <w:tr w14:paraId="4A97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8" w:hRule="atLeast"/>
        </w:trPr>
        <w:tc>
          <w:tcPr>
            <w:tcW w:w="385" w:type="dxa"/>
            <w:vAlign w:val="center"/>
          </w:tcPr>
          <w:p w14:paraId="28EE0776">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852" w:type="dxa"/>
            <w:vAlign w:val="center"/>
          </w:tcPr>
          <w:p w14:paraId="35A88E52">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1C42F65C">
            <w:pPr>
              <w:spacing w:line="240" w:lineRule="exact"/>
              <w:jc w:val="center"/>
              <w:rPr>
                <w:rFonts w:ascii="仿宋_GB2312" w:eastAsia="仿宋_GB2312"/>
                <w:sz w:val="18"/>
                <w:szCs w:val="18"/>
              </w:rPr>
            </w:pPr>
            <w:r>
              <w:rPr>
                <w:rFonts w:hint="eastAsia" w:ascii="仿宋_GB2312" w:eastAsia="仿宋_GB2312"/>
                <w:sz w:val="18"/>
                <w:szCs w:val="18"/>
              </w:rPr>
              <w:t>拆除、改动城镇排水与污水处理设施方案审核</w:t>
            </w:r>
          </w:p>
        </w:tc>
        <w:tc>
          <w:tcPr>
            <w:tcW w:w="2268" w:type="dxa"/>
            <w:vAlign w:val="center"/>
          </w:tcPr>
          <w:p w14:paraId="37B43D11">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0923EC5F">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74EA0AE4">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45332BBD">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1901C355">
            <w:pPr>
              <w:spacing w:line="240" w:lineRule="exact"/>
              <w:rPr>
                <w:rFonts w:hint="eastAsia" w:ascii="Times New Roman" w:hAnsi="Times New Roman" w:eastAsia="仿宋_GB2312"/>
                <w:sz w:val="18"/>
                <w:szCs w:val="18"/>
                <w:lang w:eastAsia="zh-CN"/>
              </w:rPr>
            </w:pPr>
            <w:r>
              <w:rPr>
                <w:rFonts w:hint="eastAsia" w:ascii="Times New Roman" w:hAnsi="Times New Roman" w:eastAsia="仿宋_GB2312"/>
                <w:sz w:val="18"/>
                <w:szCs w:val="18"/>
                <w:lang w:eastAsia="zh-CN"/>
              </w:rPr>
              <w:t>《城镇排水与污水处理条例》</w:t>
            </w:r>
          </w:p>
        </w:tc>
        <w:tc>
          <w:tcPr>
            <w:tcW w:w="1276" w:type="dxa"/>
            <w:vAlign w:val="center"/>
          </w:tcPr>
          <w:p w14:paraId="6CC39CC8">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1EE80934">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43AA8A0A">
            <w:pPr>
              <w:spacing w:line="240" w:lineRule="exact"/>
              <w:rPr>
                <w:rFonts w:ascii="仿宋_GB2312" w:eastAsia="仿宋_GB2312"/>
                <w:sz w:val="18"/>
                <w:szCs w:val="18"/>
              </w:rPr>
            </w:pPr>
            <w:r>
              <w:rPr>
                <w:rFonts w:hint="eastAsia" w:ascii="仿宋_GB2312" w:eastAsia="仿宋_GB2312"/>
                <w:sz w:val="18"/>
                <w:szCs w:val="18"/>
              </w:rPr>
              <w:t>■政府网站</w:t>
            </w:r>
          </w:p>
          <w:p w14:paraId="36549695">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2278C5E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FB4B2BD">
            <w:pPr>
              <w:spacing w:line="240" w:lineRule="exact"/>
              <w:jc w:val="center"/>
              <w:rPr>
                <w:rFonts w:ascii="仿宋_GB2312" w:eastAsia="仿宋_GB2312"/>
                <w:sz w:val="18"/>
                <w:szCs w:val="18"/>
              </w:rPr>
            </w:pPr>
          </w:p>
        </w:tc>
        <w:tc>
          <w:tcPr>
            <w:tcW w:w="425" w:type="dxa"/>
            <w:vAlign w:val="center"/>
          </w:tcPr>
          <w:p w14:paraId="16726408">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4D394C4B">
            <w:pPr>
              <w:spacing w:line="240" w:lineRule="exact"/>
              <w:jc w:val="center"/>
              <w:rPr>
                <w:rFonts w:ascii="仿宋_GB2312" w:eastAsia="仿宋_GB2312"/>
                <w:sz w:val="18"/>
                <w:szCs w:val="18"/>
              </w:rPr>
            </w:pPr>
          </w:p>
        </w:tc>
        <w:tc>
          <w:tcPr>
            <w:tcW w:w="426" w:type="dxa"/>
            <w:vAlign w:val="center"/>
          </w:tcPr>
          <w:p w14:paraId="053E3064">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3836C69A">
            <w:pPr>
              <w:spacing w:line="240" w:lineRule="exact"/>
              <w:jc w:val="center"/>
              <w:rPr>
                <w:rFonts w:ascii="仿宋_GB2312" w:eastAsia="仿宋_GB2312"/>
                <w:sz w:val="18"/>
                <w:szCs w:val="18"/>
              </w:rPr>
            </w:pPr>
          </w:p>
        </w:tc>
      </w:tr>
      <w:tr w14:paraId="555B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8" w:hRule="atLeast"/>
        </w:trPr>
        <w:tc>
          <w:tcPr>
            <w:tcW w:w="385" w:type="dxa"/>
            <w:vAlign w:val="center"/>
          </w:tcPr>
          <w:p w14:paraId="493A658A">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852" w:type="dxa"/>
            <w:vAlign w:val="center"/>
          </w:tcPr>
          <w:p w14:paraId="6DE2919F">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081C4E43">
            <w:pPr>
              <w:spacing w:line="240" w:lineRule="exact"/>
              <w:jc w:val="center"/>
              <w:rPr>
                <w:rFonts w:ascii="仿宋_GB2312" w:eastAsia="仿宋_GB2312"/>
                <w:sz w:val="18"/>
                <w:szCs w:val="18"/>
              </w:rPr>
            </w:pPr>
            <w:r>
              <w:rPr>
                <w:rFonts w:hint="eastAsia" w:ascii="仿宋_GB2312" w:eastAsia="仿宋_GB2312"/>
                <w:sz w:val="18"/>
                <w:szCs w:val="18"/>
              </w:rPr>
              <w:t>影响古树名木的建设使用避让和保护措施备案</w:t>
            </w:r>
          </w:p>
        </w:tc>
        <w:tc>
          <w:tcPr>
            <w:tcW w:w="2268" w:type="dxa"/>
            <w:vAlign w:val="center"/>
          </w:tcPr>
          <w:p w14:paraId="214E291E">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200ACF48">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001B88DA">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0013F044">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77334ABC">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《广西壮族自治区古树名木保护条例》</w:t>
            </w:r>
          </w:p>
        </w:tc>
        <w:tc>
          <w:tcPr>
            <w:tcW w:w="1276" w:type="dxa"/>
            <w:vAlign w:val="center"/>
          </w:tcPr>
          <w:p w14:paraId="43AFC252">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3AD74B65">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2F2B0D04">
            <w:pPr>
              <w:spacing w:line="240" w:lineRule="exact"/>
              <w:rPr>
                <w:rFonts w:ascii="仿宋_GB2312" w:eastAsia="仿宋_GB2312"/>
                <w:sz w:val="18"/>
                <w:szCs w:val="18"/>
              </w:rPr>
            </w:pPr>
            <w:r>
              <w:rPr>
                <w:rFonts w:hint="eastAsia" w:ascii="仿宋_GB2312" w:eastAsia="仿宋_GB2312"/>
                <w:sz w:val="18"/>
                <w:szCs w:val="18"/>
              </w:rPr>
              <w:t>■政府网站</w:t>
            </w:r>
          </w:p>
          <w:p w14:paraId="6B68F1F1">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6E84280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F4CB7FD">
            <w:pPr>
              <w:spacing w:line="240" w:lineRule="exact"/>
              <w:jc w:val="center"/>
              <w:rPr>
                <w:rFonts w:ascii="仿宋_GB2312" w:eastAsia="仿宋_GB2312"/>
                <w:sz w:val="18"/>
                <w:szCs w:val="18"/>
              </w:rPr>
            </w:pPr>
          </w:p>
        </w:tc>
        <w:tc>
          <w:tcPr>
            <w:tcW w:w="425" w:type="dxa"/>
            <w:vAlign w:val="center"/>
          </w:tcPr>
          <w:p w14:paraId="3138427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7B2D5078">
            <w:pPr>
              <w:spacing w:line="240" w:lineRule="exact"/>
              <w:jc w:val="center"/>
              <w:rPr>
                <w:rFonts w:ascii="仿宋_GB2312" w:eastAsia="仿宋_GB2312"/>
                <w:sz w:val="18"/>
                <w:szCs w:val="18"/>
              </w:rPr>
            </w:pPr>
          </w:p>
        </w:tc>
        <w:tc>
          <w:tcPr>
            <w:tcW w:w="426" w:type="dxa"/>
            <w:vAlign w:val="center"/>
          </w:tcPr>
          <w:p w14:paraId="451B3688">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528CE0D5">
            <w:pPr>
              <w:spacing w:line="240" w:lineRule="exact"/>
              <w:jc w:val="center"/>
              <w:rPr>
                <w:rFonts w:ascii="仿宋_GB2312" w:eastAsia="仿宋_GB2312"/>
                <w:sz w:val="18"/>
                <w:szCs w:val="18"/>
              </w:rPr>
            </w:pPr>
          </w:p>
        </w:tc>
      </w:tr>
      <w:tr w14:paraId="2262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71" w:hRule="atLeast"/>
        </w:trPr>
        <w:tc>
          <w:tcPr>
            <w:tcW w:w="385" w:type="dxa"/>
            <w:vAlign w:val="center"/>
          </w:tcPr>
          <w:p w14:paraId="20CF9E63">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852" w:type="dxa"/>
            <w:vAlign w:val="center"/>
          </w:tcPr>
          <w:p w14:paraId="7E799CE7">
            <w:pPr>
              <w:spacing w:line="240" w:lineRule="exact"/>
              <w:jc w:val="center"/>
              <w:rPr>
                <w:rFonts w:ascii="仿宋_GB2312" w:eastAsia="仿宋_GB2312"/>
                <w:sz w:val="18"/>
                <w:szCs w:val="18"/>
              </w:rPr>
            </w:pPr>
            <w:r>
              <w:rPr>
                <w:rFonts w:hint="eastAsia" w:ascii="仿宋_GB2312" w:eastAsia="仿宋_GB2312"/>
                <w:sz w:val="18"/>
                <w:szCs w:val="18"/>
              </w:rPr>
              <w:t>市政设施建设类审批</w:t>
            </w:r>
          </w:p>
        </w:tc>
        <w:tc>
          <w:tcPr>
            <w:tcW w:w="2126" w:type="dxa"/>
            <w:vAlign w:val="center"/>
          </w:tcPr>
          <w:p w14:paraId="6E9AC9B6">
            <w:pPr>
              <w:spacing w:line="240" w:lineRule="exact"/>
              <w:jc w:val="center"/>
              <w:rPr>
                <w:rFonts w:ascii="仿宋_GB2312" w:eastAsia="仿宋_GB2312"/>
                <w:sz w:val="18"/>
                <w:szCs w:val="18"/>
              </w:rPr>
            </w:pPr>
            <w:r>
              <w:rPr>
                <w:rFonts w:hint="eastAsia" w:ascii="仿宋_GB2312" w:eastAsia="仿宋_GB2312"/>
                <w:sz w:val="18"/>
                <w:szCs w:val="18"/>
              </w:rPr>
              <w:t>市政公用事业特许经营权事项准许（获得特许经营的企业变更名称、地址、法定代表人的准许；市政公用事业特许经营项目特殊情况临时接管的准许）</w:t>
            </w:r>
          </w:p>
        </w:tc>
        <w:tc>
          <w:tcPr>
            <w:tcW w:w="2268" w:type="dxa"/>
            <w:vAlign w:val="center"/>
          </w:tcPr>
          <w:p w14:paraId="54F94320">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29E59B92">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76F13AEC">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44F8AEF3">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1012F983">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《市政公用事业特许经营管理办法》</w:t>
            </w:r>
          </w:p>
        </w:tc>
        <w:tc>
          <w:tcPr>
            <w:tcW w:w="1276" w:type="dxa"/>
            <w:vAlign w:val="center"/>
          </w:tcPr>
          <w:p w14:paraId="0117B830">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1D9F6DE7">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5E9DC9EB">
            <w:pPr>
              <w:spacing w:line="240" w:lineRule="exact"/>
              <w:rPr>
                <w:rFonts w:ascii="仿宋_GB2312" w:eastAsia="仿宋_GB2312"/>
                <w:sz w:val="18"/>
                <w:szCs w:val="18"/>
              </w:rPr>
            </w:pPr>
            <w:r>
              <w:rPr>
                <w:rFonts w:hint="eastAsia" w:ascii="仿宋_GB2312" w:eastAsia="仿宋_GB2312"/>
                <w:sz w:val="18"/>
                <w:szCs w:val="18"/>
              </w:rPr>
              <w:t>■政府网站</w:t>
            </w:r>
          </w:p>
          <w:p w14:paraId="2033E6EA">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750CCDA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B1B1A2D">
            <w:pPr>
              <w:spacing w:line="240" w:lineRule="exact"/>
              <w:jc w:val="center"/>
              <w:rPr>
                <w:rFonts w:ascii="仿宋_GB2312" w:eastAsia="仿宋_GB2312"/>
                <w:sz w:val="18"/>
                <w:szCs w:val="18"/>
              </w:rPr>
            </w:pPr>
          </w:p>
        </w:tc>
        <w:tc>
          <w:tcPr>
            <w:tcW w:w="425" w:type="dxa"/>
            <w:vAlign w:val="center"/>
          </w:tcPr>
          <w:p w14:paraId="774C9772">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1FDF31E6">
            <w:pPr>
              <w:spacing w:line="240" w:lineRule="exact"/>
              <w:jc w:val="center"/>
              <w:rPr>
                <w:rFonts w:ascii="仿宋_GB2312" w:eastAsia="仿宋_GB2312"/>
                <w:sz w:val="18"/>
                <w:szCs w:val="18"/>
              </w:rPr>
            </w:pPr>
          </w:p>
        </w:tc>
        <w:tc>
          <w:tcPr>
            <w:tcW w:w="426" w:type="dxa"/>
            <w:vAlign w:val="center"/>
          </w:tcPr>
          <w:p w14:paraId="0CF7EFB2">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142F1311">
            <w:pPr>
              <w:spacing w:line="240" w:lineRule="exact"/>
              <w:jc w:val="center"/>
              <w:rPr>
                <w:rFonts w:ascii="仿宋_GB2312" w:eastAsia="仿宋_GB2312"/>
                <w:sz w:val="18"/>
                <w:szCs w:val="18"/>
              </w:rPr>
            </w:pPr>
          </w:p>
        </w:tc>
      </w:tr>
      <w:tr w14:paraId="56E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007D9AF">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16</w:t>
            </w:r>
          </w:p>
        </w:tc>
        <w:tc>
          <w:tcPr>
            <w:tcW w:w="852" w:type="dxa"/>
            <w:vMerge w:val="restart"/>
            <w:vAlign w:val="center"/>
          </w:tcPr>
          <w:p w14:paraId="5054CE26">
            <w:pPr>
              <w:spacing w:line="240" w:lineRule="exact"/>
              <w:jc w:val="center"/>
              <w:rPr>
                <w:rFonts w:ascii="仿宋_GB2312" w:hAnsi="宋体" w:eastAsia="仿宋_GB2312" w:cs="宋体"/>
                <w:sz w:val="18"/>
                <w:szCs w:val="18"/>
              </w:rPr>
            </w:pPr>
            <w:r>
              <w:rPr>
                <w:rFonts w:hint="eastAsia" w:ascii="仿宋_GB2312" w:eastAsia="仿宋_GB2312"/>
                <w:sz w:val="18"/>
                <w:szCs w:val="18"/>
              </w:rPr>
              <w:t>城市园林绿化管理</w:t>
            </w:r>
          </w:p>
        </w:tc>
        <w:tc>
          <w:tcPr>
            <w:tcW w:w="2126" w:type="dxa"/>
            <w:vAlign w:val="center"/>
          </w:tcPr>
          <w:p w14:paraId="33054A13">
            <w:pPr>
              <w:spacing w:line="240" w:lineRule="exact"/>
              <w:jc w:val="center"/>
              <w:rPr>
                <w:rFonts w:ascii="仿宋_GB2312" w:hAnsi="宋体" w:eastAsia="仿宋_GB2312" w:cs="宋体"/>
                <w:sz w:val="18"/>
                <w:szCs w:val="18"/>
              </w:rPr>
            </w:pPr>
            <w:r>
              <w:rPr>
                <w:rFonts w:hint="eastAsia" w:ascii="仿宋_GB2312" w:eastAsia="仿宋_GB2312"/>
                <w:sz w:val="18"/>
                <w:szCs w:val="18"/>
              </w:rPr>
              <w:t>城市园林绿化行政审批</w:t>
            </w:r>
          </w:p>
        </w:tc>
        <w:tc>
          <w:tcPr>
            <w:tcW w:w="2268" w:type="dxa"/>
            <w:vAlign w:val="center"/>
          </w:tcPr>
          <w:p w14:paraId="30E48935">
            <w:pPr>
              <w:spacing w:line="240" w:lineRule="exact"/>
              <w:rPr>
                <w:rFonts w:ascii="仿宋_GB2312" w:hAnsi="宋体" w:eastAsia="仿宋_GB2312" w:cs="宋体"/>
                <w:sz w:val="18"/>
                <w:szCs w:val="18"/>
              </w:rPr>
            </w:pPr>
            <w:r>
              <w:rPr>
                <w:rFonts w:hint="eastAsia" w:ascii="仿宋_GB2312" w:eastAsia="仿宋_GB2312"/>
                <w:sz w:val="18"/>
                <w:szCs w:val="18"/>
              </w:rPr>
              <w:t>对临时占用城市绿化用地，砍伐城市树木，迁移古树名木，改变绿化规划、绿化用地的使用性质等审批事项申请条件、申请材料、申请流程、法定依据、受理机构、办理结果。</w:t>
            </w:r>
          </w:p>
        </w:tc>
        <w:tc>
          <w:tcPr>
            <w:tcW w:w="3260" w:type="dxa"/>
            <w:vAlign w:val="center"/>
          </w:tcPr>
          <w:p w14:paraId="09A8F984">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《政府信息公开条例》、《城市绿化条例》（国务院</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100号）、《国务院对确需保留的行政审批项目设定行政许可的决定》（国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412号）</w:t>
            </w:r>
          </w:p>
        </w:tc>
        <w:tc>
          <w:tcPr>
            <w:tcW w:w="1276" w:type="dxa"/>
            <w:vAlign w:val="center"/>
          </w:tcPr>
          <w:p w14:paraId="2D77A620">
            <w:pPr>
              <w:spacing w:line="240" w:lineRule="exact"/>
              <w:rPr>
                <w:rFonts w:ascii="仿宋_GB2312" w:hAnsi="宋体" w:eastAsia="仿宋_GB2312" w:cs="宋体"/>
                <w:sz w:val="18"/>
                <w:szCs w:val="18"/>
              </w:rPr>
            </w:pPr>
            <w:r>
              <w:rPr>
                <w:rFonts w:hint="eastAsia" w:ascii="仿宋_GB2312" w:eastAsia="仿宋_GB2312"/>
                <w:sz w:val="18"/>
                <w:szCs w:val="18"/>
              </w:rPr>
              <w:t>信息形成（变更）20个工作日内</w:t>
            </w:r>
          </w:p>
        </w:tc>
        <w:tc>
          <w:tcPr>
            <w:tcW w:w="701" w:type="dxa"/>
            <w:vAlign w:val="center"/>
          </w:tcPr>
          <w:p w14:paraId="5FAF5737">
            <w:pPr>
              <w:spacing w:line="240" w:lineRule="exact"/>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Align w:val="center"/>
          </w:tcPr>
          <w:p w14:paraId="3697CC65">
            <w:pPr>
              <w:spacing w:line="240" w:lineRule="exact"/>
              <w:rPr>
                <w:rFonts w:ascii="仿宋_GB2312" w:eastAsia="仿宋_GB2312"/>
                <w:sz w:val="18"/>
                <w:szCs w:val="18"/>
              </w:rPr>
            </w:pPr>
            <w:r>
              <w:rPr>
                <w:rFonts w:hint="eastAsia" w:ascii="仿宋_GB2312" w:eastAsia="仿宋_GB2312"/>
                <w:sz w:val="18"/>
                <w:szCs w:val="18"/>
              </w:rPr>
              <w:t>■政府网站</w:t>
            </w:r>
          </w:p>
          <w:p w14:paraId="620DA301">
            <w:pPr>
              <w:spacing w:line="240" w:lineRule="exact"/>
              <w:rPr>
                <w:rFonts w:ascii="仿宋_GB2312" w:hAnsi="宋体" w:eastAsia="仿宋_GB2312" w:cs="宋体"/>
                <w:sz w:val="18"/>
                <w:szCs w:val="18"/>
              </w:rPr>
            </w:pPr>
            <w:r>
              <w:rPr>
                <w:rFonts w:hint="eastAsia" w:ascii="仿宋_GB2312" w:eastAsia="仿宋_GB2312"/>
                <w:sz w:val="18"/>
                <w:szCs w:val="18"/>
              </w:rPr>
              <w:t>■公开查阅点</w:t>
            </w:r>
          </w:p>
        </w:tc>
        <w:tc>
          <w:tcPr>
            <w:tcW w:w="567" w:type="dxa"/>
            <w:vAlign w:val="center"/>
          </w:tcPr>
          <w:p w14:paraId="4032AC98">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tcPr>
          <w:p w14:paraId="5B1CD231">
            <w:pPr>
              <w:spacing w:line="240" w:lineRule="exact"/>
              <w:rPr>
                <w:rFonts w:ascii="仿宋_GB2312" w:hAnsi="宋体" w:eastAsia="仿宋_GB2312" w:cs="宋体"/>
                <w:b/>
                <w:bCs/>
                <w:sz w:val="18"/>
                <w:szCs w:val="18"/>
              </w:rPr>
            </w:pPr>
            <w:r>
              <w:rPr>
                <w:rFonts w:hint="eastAsia" w:ascii="仿宋_GB2312" w:eastAsia="仿宋_GB2312"/>
                <w:b/>
                <w:bCs/>
                <w:sz w:val="18"/>
                <w:szCs w:val="18"/>
              </w:rPr>
              <w:t>　</w:t>
            </w:r>
          </w:p>
        </w:tc>
        <w:tc>
          <w:tcPr>
            <w:tcW w:w="425" w:type="dxa"/>
            <w:vAlign w:val="center"/>
          </w:tcPr>
          <w:p w14:paraId="24967666">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tcPr>
          <w:p w14:paraId="31689BD4">
            <w:pPr>
              <w:spacing w:line="240" w:lineRule="exact"/>
              <w:rPr>
                <w:rFonts w:ascii="仿宋_GB2312" w:hAnsi="宋体" w:eastAsia="仿宋_GB2312" w:cs="宋体"/>
                <w:b/>
                <w:bCs/>
                <w:sz w:val="18"/>
                <w:szCs w:val="18"/>
              </w:rPr>
            </w:pPr>
            <w:r>
              <w:rPr>
                <w:rFonts w:hint="eastAsia" w:ascii="仿宋_GB2312" w:eastAsia="仿宋_GB2312"/>
                <w:b/>
                <w:bCs/>
                <w:sz w:val="18"/>
                <w:szCs w:val="18"/>
              </w:rPr>
              <w:t>　</w:t>
            </w:r>
          </w:p>
        </w:tc>
        <w:tc>
          <w:tcPr>
            <w:tcW w:w="426" w:type="dxa"/>
            <w:vAlign w:val="center"/>
          </w:tcPr>
          <w:p w14:paraId="6C50B996">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tcPr>
          <w:p w14:paraId="69E670D9">
            <w:pPr>
              <w:spacing w:line="240" w:lineRule="exact"/>
              <w:rPr>
                <w:rFonts w:ascii="仿宋_GB2312" w:hAnsi="宋体" w:eastAsia="仿宋_GB2312" w:cs="宋体"/>
                <w:b/>
                <w:bCs/>
                <w:sz w:val="18"/>
                <w:szCs w:val="18"/>
              </w:rPr>
            </w:pPr>
            <w:r>
              <w:rPr>
                <w:rFonts w:hint="eastAsia" w:ascii="仿宋_GB2312" w:eastAsia="仿宋_GB2312"/>
                <w:b/>
                <w:bCs/>
                <w:sz w:val="18"/>
                <w:szCs w:val="18"/>
              </w:rPr>
              <w:t>　</w:t>
            </w:r>
          </w:p>
        </w:tc>
      </w:tr>
      <w:tr w14:paraId="127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1D78A16">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17</w:t>
            </w:r>
          </w:p>
        </w:tc>
        <w:tc>
          <w:tcPr>
            <w:tcW w:w="852" w:type="dxa"/>
            <w:vMerge w:val="continue"/>
            <w:vAlign w:val="center"/>
          </w:tcPr>
          <w:p w14:paraId="6D91CAF5">
            <w:pPr>
              <w:spacing w:line="240" w:lineRule="exact"/>
              <w:rPr>
                <w:rFonts w:ascii="仿宋_GB2312" w:hAnsi="宋体" w:eastAsia="仿宋_GB2312" w:cs="宋体"/>
                <w:sz w:val="18"/>
                <w:szCs w:val="18"/>
              </w:rPr>
            </w:pPr>
          </w:p>
        </w:tc>
        <w:tc>
          <w:tcPr>
            <w:tcW w:w="2126" w:type="dxa"/>
            <w:vAlign w:val="center"/>
          </w:tcPr>
          <w:p w14:paraId="173C6831">
            <w:pPr>
              <w:spacing w:line="240" w:lineRule="exact"/>
              <w:jc w:val="center"/>
              <w:rPr>
                <w:rFonts w:ascii="仿宋_GB2312" w:hAnsi="宋体" w:eastAsia="仿宋_GB2312" w:cs="宋体"/>
                <w:sz w:val="18"/>
                <w:szCs w:val="18"/>
              </w:rPr>
            </w:pPr>
            <w:r>
              <w:rPr>
                <w:rFonts w:hint="eastAsia" w:ascii="仿宋_GB2312" w:eastAsia="仿宋_GB2312"/>
                <w:sz w:val="18"/>
                <w:szCs w:val="18"/>
              </w:rPr>
              <w:t>城市园林绿化行政处罚</w:t>
            </w:r>
          </w:p>
        </w:tc>
        <w:tc>
          <w:tcPr>
            <w:tcW w:w="2268" w:type="dxa"/>
            <w:vAlign w:val="center"/>
          </w:tcPr>
          <w:p w14:paraId="341CBCC0">
            <w:pPr>
              <w:spacing w:line="240" w:lineRule="exact"/>
              <w:rPr>
                <w:rFonts w:ascii="仿宋_GB2312" w:hAnsi="宋体" w:eastAsia="仿宋_GB2312" w:cs="宋体"/>
                <w:sz w:val="18"/>
                <w:szCs w:val="18"/>
              </w:rPr>
            </w:pPr>
            <w:r>
              <w:rPr>
                <w:rFonts w:hint="eastAsia" w:ascii="仿宋_GB2312" w:eastAsia="仿宋_GB2312"/>
                <w:sz w:val="18"/>
                <w:szCs w:val="18"/>
              </w:rPr>
              <w:t>对违规占用城市绿化用地、砍伐、移植城市树木、迁移古树名木等城市绿化违法违规行为的处罚内容、处罚依据、处罚流程和实施机关。对城市绿化违法违规行为的处罚结果。</w:t>
            </w:r>
          </w:p>
        </w:tc>
        <w:tc>
          <w:tcPr>
            <w:tcW w:w="3260" w:type="dxa"/>
            <w:vAlign w:val="center"/>
          </w:tcPr>
          <w:p w14:paraId="49DE305E">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《政府信息公开条例》、《城市绿化条例》（国务院</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100号）</w:t>
            </w:r>
          </w:p>
        </w:tc>
        <w:tc>
          <w:tcPr>
            <w:tcW w:w="1276" w:type="dxa"/>
            <w:vAlign w:val="center"/>
          </w:tcPr>
          <w:p w14:paraId="0F57BCCF">
            <w:pPr>
              <w:spacing w:line="240" w:lineRule="exact"/>
              <w:rPr>
                <w:rFonts w:ascii="仿宋_GB2312" w:hAnsi="宋体" w:eastAsia="仿宋_GB2312" w:cs="宋体"/>
                <w:sz w:val="18"/>
                <w:szCs w:val="18"/>
              </w:rPr>
            </w:pPr>
            <w:r>
              <w:rPr>
                <w:rFonts w:hint="eastAsia" w:ascii="仿宋_GB2312" w:eastAsia="仿宋_GB2312"/>
                <w:sz w:val="18"/>
                <w:szCs w:val="18"/>
              </w:rPr>
              <w:t>信息形成（变更）20个工作日内</w:t>
            </w:r>
          </w:p>
        </w:tc>
        <w:tc>
          <w:tcPr>
            <w:tcW w:w="701" w:type="dxa"/>
            <w:vAlign w:val="center"/>
          </w:tcPr>
          <w:p w14:paraId="24026272">
            <w:pPr>
              <w:spacing w:line="240" w:lineRule="exact"/>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Align w:val="center"/>
          </w:tcPr>
          <w:p w14:paraId="64B64890">
            <w:pPr>
              <w:spacing w:line="240" w:lineRule="exact"/>
              <w:rPr>
                <w:rFonts w:ascii="仿宋_GB2312" w:eastAsia="仿宋_GB2312"/>
                <w:sz w:val="18"/>
                <w:szCs w:val="18"/>
              </w:rPr>
            </w:pPr>
            <w:r>
              <w:rPr>
                <w:rFonts w:hint="eastAsia" w:ascii="仿宋_GB2312" w:eastAsia="仿宋_GB2312"/>
                <w:sz w:val="18"/>
                <w:szCs w:val="18"/>
              </w:rPr>
              <w:t>■政府网站</w:t>
            </w:r>
          </w:p>
          <w:p w14:paraId="44ED7917">
            <w:pPr>
              <w:spacing w:line="240" w:lineRule="exact"/>
              <w:rPr>
                <w:rFonts w:ascii="仿宋_GB2312" w:hAnsi="宋体" w:eastAsia="仿宋_GB2312" w:cs="宋体"/>
                <w:sz w:val="18"/>
                <w:szCs w:val="18"/>
              </w:rPr>
            </w:pPr>
            <w:r>
              <w:rPr>
                <w:rFonts w:hint="eastAsia" w:ascii="仿宋_GB2312" w:eastAsia="仿宋_GB2312"/>
                <w:sz w:val="18"/>
                <w:szCs w:val="18"/>
              </w:rPr>
              <w:t>■公开查阅点</w:t>
            </w:r>
          </w:p>
        </w:tc>
        <w:tc>
          <w:tcPr>
            <w:tcW w:w="567" w:type="dxa"/>
            <w:vAlign w:val="center"/>
          </w:tcPr>
          <w:p w14:paraId="0F95740D">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tcPr>
          <w:p w14:paraId="11D57572">
            <w:pPr>
              <w:spacing w:line="240" w:lineRule="exact"/>
              <w:rPr>
                <w:rFonts w:ascii="仿宋_GB2312" w:hAnsi="宋体" w:eastAsia="仿宋_GB2312" w:cs="宋体"/>
                <w:b/>
                <w:bCs/>
                <w:sz w:val="18"/>
                <w:szCs w:val="18"/>
              </w:rPr>
            </w:pPr>
            <w:r>
              <w:rPr>
                <w:rFonts w:hint="eastAsia" w:ascii="仿宋_GB2312" w:eastAsia="仿宋_GB2312"/>
                <w:b/>
                <w:bCs/>
                <w:sz w:val="18"/>
                <w:szCs w:val="18"/>
              </w:rPr>
              <w:t>　</w:t>
            </w:r>
          </w:p>
        </w:tc>
        <w:tc>
          <w:tcPr>
            <w:tcW w:w="425" w:type="dxa"/>
            <w:vAlign w:val="center"/>
          </w:tcPr>
          <w:p w14:paraId="6CBBCBE6">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tcPr>
          <w:p w14:paraId="2CBB7FA8">
            <w:pPr>
              <w:spacing w:line="240" w:lineRule="exact"/>
              <w:rPr>
                <w:rFonts w:ascii="仿宋_GB2312" w:hAnsi="宋体" w:eastAsia="仿宋_GB2312" w:cs="宋体"/>
                <w:b/>
                <w:bCs/>
                <w:sz w:val="18"/>
                <w:szCs w:val="18"/>
              </w:rPr>
            </w:pPr>
            <w:r>
              <w:rPr>
                <w:rFonts w:hint="eastAsia" w:ascii="仿宋_GB2312" w:eastAsia="仿宋_GB2312"/>
                <w:b/>
                <w:bCs/>
                <w:sz w:val="18"/>
                <w:szCs w:val="18"/>
              </w:rPr>
              <w:t>　</w:t>
            </w:r>
          </w:p>
        </w:tc>
        <w:tc>
          <w:tcPr>
            <w:tcW w:w="426" w:type="dxa"/>
            <w:vAlign w:val="center"/>
          </w:tcPr>
          <w:p w14:paraId="68F45768">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5D0DAC47">
            <w:pPr>
              <w:spacing w:line="240" w:lineRule="exact"/>
              <w:rPr>
                <w:rFonts w:ascii="仿宋_GB2312" w:hAnsi="宋体" w:eastAsia="仿宋_GB2312" w:cs="宋体"/>
                <w:sz w:val="18"/>
                <w:szCs w:val="18"/>
              </w:rPr>
            </w:pPr>
            <w:r>
              <w:rPr>
                <w:rFonts w:hint="eastAsia" w:ascii="仿宋_GB2312" w:eastAsia="仿宋_GB2312"/>
                <w:sz w:val="18"/>
                <w:szCs w:val="18"/>
              </w:rPr>
              <w:t>　</w:t>
            </w:r>
          </w:p>
        </w:tc>
      </w:tr>
      <w:tr w14:paraId="13A9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4" w:hRule="atLeast"/>
        </w:trPr>
        <w:tc>
          <w:tcPr>
            <w:tcW w:w="385" w:type="dxa"/>
            <w:vAlign w:val="center"/>
          </w:tcPr>
          <w:p w14:paraId="4B78ADC9">
            <w:pPr>
              <w:spacing w:line="240" w:lineRule="exact"/>
              <w:jc w:val="center"/>
              <w:rPr>
                <w:rFonts w:ascii="仿宋_GB2312" w:hAnsi="宋体" w:eastAsia="仿宋_GB2312" w:cs="宋体"/>
                <w:sz w:val="18"/>
                <w:szCs w:val="18"/>
              </w:rPr>
            </w:pPr>
            <w:r>
              <w:rPr>
                <w:rFonts w:hint="eastAsia" w:ascii="仿宋_GB2312" w:eastAsia="仿宋_GB2312"/>
                <w:sz w:val="18"/>
                <w:szCs w:val="18"/>
              </w:rPr>
              <w:t>18</w:t>
            </w:r>
          </w:p>
        </w:tc>
        <w:tc>
          <w:tcPr>
            <w:tcW w:w="852" w:type="dxa"/>
            <w:vAlign w:val="center"/>
          </w:tcPr>
          <w:p w14:paraId="7815582A">
            <w:pPr>
              <w:spacing w:line="240" w:lineRule="exact"/>
              <w:jc w:val="center"/>
              <w:rPr>
                <w:rFonts w:ascii="仿宋_GB2312" w:hAnsi="宋体" w:eastAsia="仿宋_GB2312" w:cs="宋体"/>
                <w:sz w:val="18"/>
                <w:szCs w:val="18"/>
              </w:rPr>
            </w:pPr>
            <w:r>
              <w:rPr>
                <w:rFonts w:hint="eastAsia" w:ascii="仿宋_GB2312" w:eastAsia="仿宋_GB2312"/>
                <w:sz w:val="18"/>
                <w:szCs w:val="18"/>
              </w:rPr>
              <w:t>城市供水、城镇排水与污水处理</w:t>
            </w:r>
          </w:p>
        </w:tc>
        <w:tc>
          <w:tcPr>
            <w:tcW w:w="2126" w:type="dxa"/>
            <w:vAlign w:val="center"/>
          </w:tcPr>
          <w:p w14:paraId="7F75FC94">
            <w:pPr>
              <w:spacing w:line="240" w:lineRule="exact"/>
              <w:jc w:val="center"/>
              <w:rPr>
                <w:rFonts w:ascii="仿宋_GB2312" w:hAnsi="宋体" w:eastAsia="仿宋_GB2312" w:cs="宋体"/>
                <w:sz w:val="18"/>
                <w:szCs w:val="18"/>
              </w:rPr>
            </w:pPr>
            <w:r>
              <w:rPr>
                <w:rFonts w:hint="eastAsia" w:ascii="仿宋_GB2312" w:eastAsia="仿宋_GB2312"/>
                <w:sz w:val="18"/>
                <w:szCs w:val="18"/>
              </w:rPr>
              <w:t>因工程建设需要拆除、改动、迁移供水、排水与污水处理设施审核</w:t>
            </w:r>
          </w:p>
        </w:tc>
        <w:tc>
          <w:tcPr>
            <w:tcW w:w="2268" w:type="dxa"/>
            <w:vAlign w:val="center"/>
          </w:tcPr>
          <w:p w14:paraId="415B0DA9">
            <w:pPr>
              <w:spacing w:line="240" w:lineRule="exact"/>
              <w:rPr>
                <w:rFonts w:ascii="仿宋_GB2312" w:hAnsi="宋体" w:eastAsia="仿宋_GB2312" w:cs="宋体"/>
                <w:sz w:val="18"/>
                <w:szCs w:val="18"/>
              </w:rPr>
            </w:pPr>
            <w:r>
              <w:rPr>
                <w:rFonts w:hint="eastAsia" w:ascii="仿宋_GB2312" w:eastAsia="仿宋_GB2312"/>
                <w:sz w:val="18"/>
                <w:szCs w:val="18"/>
              </w:rPr>
              <w:t>申请条件、</w:t>
            </w:r>
            <w:r>
              <w:rPr>
                <w:rFonts w:hint="eastAsia" w:ascii="仿宋_GB2312" w:eastAsia="仿宋_GB2312"/>
                <w:sz w:val="18"/>
                <w:szCs w:val="18"/>
              </w:rPr>
              <w:br w:type="textWrapping"/>
            </w:r>
            <w:r>
              <w:rPr>
                <w:rFonts w:hint="eastAsia" w:ascii="仿宋_GB2312" w:eastAsia="仿宋_GB2312"/>
                <w:sz w:val="18"/>
                <w:szCs w:val="18"/>
              </w:rPr>
              <w:t>申请材料、</w:t>
            </w:r>
            <w:r>
              <w:rPr>
                <w:rFonts w:hint="eastAsia" w:ascii="仿宋_GB2312" w:eastAsia="仿宋_GB2312"/>
                <w:sz w:val="18"/>
                <w:szCs w:val="18"/>
              </w:rPr>
              <w:br w:type="textWrapping"/>
            </w:r>
            <w:r>
              <w:rPr>
                <w:rFonts w:hint="eastAsia" w:ascii="仿宋_GB2312" w:eastAsia="仿宋_GB2312"/>
                <w:sz w:val="18"/>
                <w:szCs w:val="18"/>
              </w:rPr>
              <w:t>申请流程、</w:t>
            </w:r>
            <w:r>
              <w:rPr>
                <w:rFonts w:hint="eastAsia" w:ascii="仿宋_GB2312" w:eastAsia="仿宋_GB2312"/>
                <w:sz w:val="18"/>
                <w:szCs w:val="18"/>
              </w:rPr>
              <w:br w:type="textWrapping"/>
            </w:r>
            <w:r>
              <w:rPr>
                <w:rFonts w:hint="eastAsia" w:ascii="仿宋_GB2312" w:eastAsia="仿宋_GB2312"/>
                <w:sz w:val="18"/>
                <w:szCs w:val="18"/>
              </w:rPr>
              <w:t>法定依据</w:t>
            </w:r>
          </w:p>
        </w:tc>
        <w:tc>
          <w:tcPr>
            <w:tcW w:w="3260" w:type="dxa"/>
            <w:vAlign w:val="center"/>
          </w:tcPr>
          <w:p w14:paraId="012760B9">
            <w:pPr>
              <w:spacing w:line="240" w:lineRule="exact"/>
              <w:rPr>
                <w:rFonts w:ascii="Times New Roman" w:hAnsi="Times New Roman" w:eastAsia="仿宋_GB2312"/>
                <w:sz w:val="18"/>
                <w:szCs w:val="18"/>
              </w:rPr>
            </w:pPr>
            <w:r>
              <w:rPr>
                <w:rFonts w:ascii="Times New Roman" w:hAnsi="Times New Roman" w:eastAsia="仿宋_GB2312"/>
                <w:sz w:val="18"/>
                <w:szCs w:val="18"/>
              </w:rPr>
              <w:t>《城市供水条例》（国务院</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158号）、《城镇排水与污水处理条例》（国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641号）、《国务院关于印发清理规范投资项目报建审批事项实施方案的通知》（国发〔2016〕29号）</w:t>
            </w:r>
          </w:p>
        </w:tc>
        <w:tc>
          <w:tcPr>
            <w:tcW w:w="1276" w:type="dxa"/>
            <w:vAlign w:val="center"/>
          </w:tcPr>
          <w:p w14:paraId="65602FCC">
            <w:pPr>
              <w:spacing w:line="240" w:lineRule="exact"/>
              <w:rPr>
                <w:rFonts w:ascii="仿宋_GB2312" w:hAnsi="宋体" w:eastAsia="仿宋_GB2312" w:cs="宋体"/>
                <w:sz w:val="18"/>
                <w:szCs w:val="18"/>
              </w:rPr>
            </w:pPr>
            <w:r>
              <w:rPr>
                <w:rFonts w:hint="eastAsia" w:ascii="仿宋_GB2312" w:eastAsia="仿宋_GB2312"/>
                <w:sz w:val="18"/>
                <w:szCs w:val="18"/>
              </w:rPr>
              <w:t>信息形成（变更）20个工作日内</w:t>
            </w:r>
          </w:p>
        </w:tc>
        <w:tc>
          <w:tcPr>
            <w:tcW w:w="701" w:type="dxa"/>
            <w:vAlign w:val="center"/>
          </w:tcPr>
          <w:p w14:paraId="08DA519A">
            <w:pPr>
              <w:spacing w:line="240" w:lineRule="exact"/>
              <w:jc w:val="center"/>
              <w:rPr>
                <w:rFonts w:ascii="仿宋_GB2312" w:hAnsi="宋体" w:eastAsia="仿宋_GB2312" w:cs="宋体"/>
                <w:sz w:val="18"/>
                <w:szCs w:val="18"/>
              </w:rPr>
            </w:pPr>
            <w:r>
              <w:rPr>
                <w:rFonts w:hint="eastAsia" w:ascii="仿宋_GB2312" w:eastAsia="仿宋_GB2312"/>
                <w:sz w:val="18"/>
                <w:szCs w:val="18"/>
              </w:rPr>
              <w:t>城市供水主管部门、龙胜县住建局</w:t>
            </w:r>
          </w:p>
        </w:tc>
        <w:tc>
          <w:tcPr>
            <w:tcW w:w="1410" w:type="dxa"/>
            <w:vAlign w:val="center"/>
          </w:tcPr>
          <w:p w14:paraId="69E6C217">
            <w:pPr>
              <w:spacing w:line="240" w:lineRule="exact"/>
              <w:rPr>
                <w:rFonts w:ascii="仿宋_GB2312" w:eastAsia="仿宋_GB2312"/>
                <w:sz w:val="18"/>
                <w:szCs w:val="18"/>
              </w:rPr>
            </w:pPr>
            <w:r>
              <w:rPr>
                <w:rFonts w:hint="eastAsia" w:ascii="仿宋_GB2312" w:eastAsia="仿宋_GB2312"/>
                <w:sz w:val="18"/>
                <w:szCs w:val="18"/>
              </w:rPr>
              <w:t>■政府网站</w:t>
            </w:r>
          </w:p>
          <w:p w14:paraId="3733A1C2">
            <w:pPr>
              <w:spacing w:line="240" w:lineRule="exact"/>
              <w:rPr>
                <w:rFonts w:ascii="仿宋_GB2312" w:hAnsi="宋体" w:eastAsia="仿宋_GB2312" w:cs="宋体"/>
                <w:sz w:val="18"/>
                <w:szCs w:val="18"/>
              </w:rPr>
            </w:pPr>
            <w:r>
              <w:rPr>
                <w:rFonts w:hint="eastAsia" w:ascii="仿宋_GB2312" w:eastAsia="仿宋_GB2312"/>
                <w:sz w:val="18"/>
                <w:szCs w:val="18"/>
              </w:rPr>
              <w:t>■公开查阅点</w:t>
            </w:r>
          </w:p>
        </w:tc>
        <w:tc>
          <w:tcPr>
            <w:tcW w:w="567" w:type="dxa"/>
            <w:vAlign w:val="center"/>
          </w:tcPr>
          <w:p w14:paraId="5048FFC9">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100DE7A5">
            <w:pPr>
              <w:spacing w:line="240" w:lineRule="exact"/>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3F1154F6">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09A25827">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3E1B9B99">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3C47C53A">
            <w:pPr>
              <w:spacing w:line="240" w:lineRule="exact"/>
              <w:rPr>
                <w:rFonts w:ascii="仿宋_GB2312" w:hAnsi="宋体" w:eastAsia="仿宋_GB2312" w:cs="宋体"/>
                <w:sz w:val="18"/>
                <w:szCs w:val="18"/>
              </w:rPr>
            </w:pPr>
            <w:r>
              <w:rPr>
                <w:rFonts w:hint="eastAsia" w:ascii="仿宋_GB2312" w:eastAsia="仿宋_GB2312"/>
                <w:sz w:val="18"/>
                <w:szCs w:val="18"/>
              </w:rPr>
              <w:t>　</w:t>
            </w:r>
          </w:p>
        </w:tc>
      </w:tr>
      <w:tr w14:paraId="56F5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4" w:hRule="atLeast"/>
        </w:trPr>
        <w:tc>
          <w:tcPr>
            <w:tcW w:w="385" w:type="dxa"/>
            <w:vAlign w:val="center"/>
          </w:tcPr>
          <w:p w14:paraId="14679DE6">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852" w:type="dxa"/>
            <w:vAlign w:val="center"/>
          </w:tcPr>
          <w:p w14:paraId="00870863">
            <w:pPr>
              <w:spacing w:line="240" w:lineRule="exact"/>
              <w:jc w:val="center"/>
              <w:rPr>
                <w:rFonts w:ascii="仿宋_GB2312" w:eastAsia="仿宋_GB2312"/>
                <w:sz w:val="18"/>
                <w:szCs w:val="18"/>
              </w:rPr>
            </w:pPr>
            <w:r>
              <w:rPr>
                <w:rFonts w:hint="eastAsia" w:ascii="仿宋_GB2312" w:eastAsia="仿宋_GB2312"/>
                <w:sz w:val="18"/>
                <w:szCs w:val="18"/>
              </w:rPr>
              <w:t>城市供水、城镇排水与污水处理</w:t>
            </w:r>
          </w:p>
        </w:tc>
        <w:tc>
          <w:tcPr>
            <w:tcW w:w="2126" w:type="dxa"/>
            <w:vAlign w:val="center"/>
          </w:tcPr>
          <w:p w14:paraId="14951F36">
            <w:pPr>
              <w:spacing w:line="240" w:lineRule="exact"/>
              <w:jc w:val="center"/>
              <w:rPr>
                <w:rFonts w:ascii="仿宋_GB2312" w:eastAsia="仿宋_GB2312"/>
                <w:sz w:val="18"/>
                <w:szCs w:val="18"/>
              </w:rPr>
            </w:pPr>
            <w:r>
              <w:rPr>
                <w:rFonts w:hint="eastAsia" w:ascii="仿宋_GB2312" w:eastAsia="仿宋_GB2312"/>
                <w:sz w:val="18"/>
                <w:szCs w:val="18"/>
              </w:rPr>
              <w:t>因工程建设确需改装、拆除或者迁移城市公共供水设施的审批</w:t>
            </w:r>
          </w:p>
        </w:tc>
        <w:tc>
          <w:tcPr>
            <w:tcW w:w="2268" w:type="dxa"/>
            <w:vAlign w:val="center"/>
          </w:tcPr>
          <w:p w14:paraId="06DCAC86">
            <w:pPr>
              <w:spacing w:line="240" w:lineRule="exact"/>
              <w:rPr>
                <w:rFonts w:ascii="仿宋_GB2312" w:eastAsia="仿宋_GB2312"/>
                <w:sz w:val="18"/>
                <w:szCs w:val="18"/>
              </w:rPr>
            </w:pPr>
            <w:r>
              <w:rPr>
                <w:rFonts w:hint="eastAsia" w:ascii="仿宋_GB2312" w:eastAsia="仿宋_GB2312"/>
                <w:sz w:val="18"/>
                <w:szCs w:val="18"/>
              </w:rPr>
              <w:t>申请条件、</w:t>
            </w:r>
          </w:p>
          <w:p w14:paraId="7B7BC874">
            <w:pPr>
              <w:spacing w:line="240" w:lineRule="exact"/>
              <w:rPr>
                <w:rFonts w:ascii="仿宋_GB2312" w:eastAsia="仿宋_GB2312"/>
                <w:sz w:val="18"/>
                <w:szCs w:val="18"/>
              </w:rPr>
            </w:pPr>
            <w:r>
              <w:rPr>
                <w:rFonts w:hint="eastAsia" w:ascii="仿宋_GB2312" w:eastAsia="仿宋_GB2312"/>
                <w:sz w:val="18"/>
                <w:szCs w:val="18"/>
              </w:rPr>
              <w:t>申请材料、</w:t>
            </w:r>
          </w:p>
          <w:p w14:paraId="2F46867F">
            <w:pPr>
              <w:spacing w:line="240" w:lineRule="exact"/>
              <w:rPr>
                <w:rFonts w:ascii="仿宋_GB2312" w:eastAsia="仿宋_GB2312"/>
                <w:sz w:val="18"/>
                <w:szCs w:val="18"/>
              </w:rPr>
            </w:pPr>
            <w:r>
              <w:rPr>
                <w:rFonts w:hint="eastAsia" w:ascii="仿宋_GB2312" w:eastAsia="仿宋_GB2312"/>
                <w:sz w:val="18"/>
                <w:szCs w:val="18"/>
              </w:rPr>
              <w:t>申请流程、</w:t>
            </w:r>
          </w:p>
          <w:p w14:paraId="59680A4A">
            <w:pPr>
              <w:spacing w:line="240" w:lineRule="exact"/>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FB2FF1A">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《城市供水条例》</w:t>
            </w:r>
          </w:p>
        </w:tc>
        <w:tc>
          <w:tcPr>
            <w:tcW w:w="1276" w:type="dxa"/>
            <w:vAlign w:val="center"/>
          </w:tcPr>
          <w:p w14:paraId="12EA9088">
            <w:pPr>
              <w:spacing w:line="240" w:lineRule="exact"/>
              <w:rPr>
                <w:rFonts w:ascii="仿宋_GB2312" w:eastAsia="仿宋_GB2312"/>
                <w:sz w:val="18"/>
                <w:szCs w:val="18"/>
              </w:rPr>
            </w:pPr>
            <w:r>
              <w:rPr>
                <w:rFonts w:hint="eastAsia" w:ascii="仿宋_GB2312" w:eastAsia="仿宋_GB2312"/>
                <w:sz w:val="18"/>
                <w:szCs w:val="18"/>
              </w:rPr>
              <w:t>20个工作日内</w:t>
            </w:r>
          </w:p>
        </w:tc>
        <w:tc>
          <w:tcPr>
            <w:tcW w:w="701" w:type="dxa"/>
            <w:vAlign w:val="center"/>
          </w:tcPr>
          <w:p w14:paraId="174858C7">
            <w:pPr>
              <w:spacing w:line="240" w:lineRule="exact"/>
              <w:jc w:val="center"/>
              <w:rPr>
                <w:rFonts w:ascii="仿宋_GB2312" w:eastAsia="仿宋_GB2312"/>
                <w:sz w:val="18"/>
                <w:szCs w:val="18"/>
              </w:rPr>
            </w:pPr>
            <w:r>
              <w:rPr>
                <w:rFonts w:hint="eastAsia" w:ascii="仿宋_GB2312" w:eastAsia="仿宋_GB2312"/>
                <w:sz w:val="18"/>
                <w:szCs w:val="18"/>
              </w:rPr>
              <w:t>城市供水主管部门、龙胜县住建局</w:t>
            </w:r>
          </w:p>
        </w:tc>
        <w:tc>
          <w:tcPr>
            <w:tcW w:w="1410" w:type="dxa"/>
            <w:vAlign w:val="center"/>
          </w:tcPr>
          <w:p w14:paraId="330AC173">
            <w:pPr>
              <w:spacing w:line="240" w:lineRule="exact"/>
              <w:rPr>
                <w:rFonts w:ascii="仿宋_GB2312" w:eastAsia="仿宋_GB2312"/>
                <w:sz w:val="18"/>
                <w:szCs w:val="18"/>
              </w:rPr>
            </w:pPr>
            <w:r>
              <w:rPr>
                <w:rFonts w:hint="eastAsia" w:ascii="仿宋_GB2312" w:eastAsia="仿宋_GB2312"/>
                <w:sz w:val="18"/>
                <w:szCs w:val="18"/>
              </w:rPr>
              <w:t>■政府网站</w:t>
            </w:r>
          </w:p>
          <w:p w14:paraId="6EF38898">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6E32CE3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BDE5EA6">
            <w:pPr>
              <w:spacing w:line="240" w:lineRule="exact"/>
              <w:rPr>
                <w:rFonts w:ascii="仿宋_GB2312" w:eastAsia="仿宋_GB2312"/>
                <w:sz w:val="18"/>
                <w:szCs w:val="18"/>
              </w:rPr>
            </w:pPr>
          </w:p>
        </w:tc>
        <w:tc>
          <w:tcPr>
            <w:tcW w:w="425" w:type="dxa"/>
            <w:vAlign w:val="center"/>
          </w:tcPr>
          <w:p w14:paraId="1FAE283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2654508C">
            <w:pPr>
              <w:spacing w:line="240" w:lineRule="exact"/>
              <w:jc w:val="center"/>
              <w:rPr>
                <w:rFonts w:ascii="仿宋_GB2312" w:eastAsia="仿宋_GB2312"/>
                <w:sz w:val="18"/>
                <w:szCs w:val="18"/>
              </w:rPr>
            </w:pPr>
          </w:p>
        </w:tc>
        <w:tc>
          <w:tcPr>
            <w:tcW w:w="426" w:type="dxa"/>
            <w:vAlign w:val="center"/>
          </w:tcPr>
          <w:p w14:paraId="62E84F21">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5C22FF21">
            <w:pPr>
              <w:spacing w:line="240" w:lineRule="exact"/>
              <w:rPr>
                <w:rFonts w:ascii="仿宋_GB2312" w:eastAsia="仿宋_GB2312"/>
                <w:sz w:val="18"/>
                <w:szCs w:val="18"/>
              </w:rPr>
            </w:pPr>
          </w:p>
        </w:tc>
      </w:tr>
      <w:tr w14:paraId="7108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C030BB3">
            <w:pPr>
              <w:spacing w:line="240" w:lineRule="exact"/>
              <w:jc w:val="center"/>
              <w:rPr>
                <w:rFonts w:ascii="仿宋_GB2312" w:hAnsi="宋体" w:eastAsia="仿宋_GB2312" w:cs="宋体"/>
                <w:sz w:val="18"/>
                <w:szCs w:val="18"/>
              </w:rPr>
            </w:pPr>
            <w:r>
              <w:rPr>
                <w:rFonts w:hint="eastAsia" w:ascii="仿宋_GB2312" w:eastAsia="仿宋_GB2312"/>
                <w:sz w:val="18"/>
                <w:szCs w:val="18"/>
              </w:rPr>
              <w:t>20</w:t>
            </w:r>
          </w:p>
        </w:tc>
        <w:tc>
          <w:tcPr>
            <w:tcW w:w="852" w:type="dxa"/>
            <w:vMerge w:val="restart"/>
            <w:vAlign w:val="center"/>
          </w:tcPr>
          <w:p w14:paraId="71C52B72">
            <w:pPr>
              <w:spacing w:line="240" w:lineRule="exact"/>
              <w:rPr>
                <w:rFonts w:ascii="仿宋_GB2312" w:hAnsi="宋体" w:eastAsia="仿宋_GB2312" w:cs="宋体"/>
                <w:sz w:val="18"/>
                <w:szCs w:val="18"/>
              </w:rPr>
            </w:pPr>
            <w:r>
              <w:rPr>
                <w:rFonts w:hint="eastAsia" w:ascii="仿宋_GB2312" w:eastAsia="仿宋_GB2312"/>
                <w:sz w:val="18"/>
                <w:szCs w:val="18"/>
              </w:rPr>
              <w:t>城市供水、城镇排水与污水处理</w:t>
            </w:r>
          </w:p>
        </w:tc>
        <w:tc>
          <w:tcPr>
            <w:tcW w:w="2126" w:type="dxa"/>
            <w:vAlign w:val="center"/>
          </w:tcPr>
          <w:p w14:paraId="73F540AC">
            <w:pPr>
              <w:spacing w:line="240" w:lineRule="exact"/>
              <w:rPr>
                <w:rFonts w:ascii="仿宋_GB2312" w:hAnsi="宋体" w:eastAsia="仿宋_GB2312" w:cs="宋体"/>
                <w:sz w:val="18"/>
                <w:szCs w:val="18"/>
              </w:rPr>
            </w:pPr>
            <w:r>
              <w:rPr>
                <w:rFonts w:hint="eastAsia" w:ascii="仿宋_GB2312" w:eastAsia="仿宋_GB2312"/>
                <w:sz w:val="18"/>
                <w:szCs w:val="18"/>
              </w:rPr>
              <w:t>因工程施工、设备维修等确需停止供水的审批</w:t>
            </w:r>
          </w:p>
        </w:tc>
        <w:tc>
          <w:tcPr>
            <w:tcW w:w="2268" w:type="dxa"/>
            <w:vAlign w:val="center"/>
          </w:tcPr>
          <w:p w14:paraId="34C98EF2">
            <w:pPr>
              <w:spacing w:line="240" w:lineRule="exact"/>
              <w:rPr>
                <w:rFonts w:ascii="仿宋_GB2312" w:hAnsi="宋体" w:eastAsia="仿宋_GB2312" w:cs="宋体"/>
                <w:sz w:val="18"/>
                <w:szCs w:val="18"/>
              </w:rPr>
            </w:pPr>
            <w:r>
              <w:rPr>
                <w:rFonts w:hint="eastAsia" w:ascii="仿宋_GB2312" w:eastAsia="仿宋_GB2312"/>
                <w:sz w:val="18"/>
                <w:szCs w:val="18"/>
              </w:rPr>
              <w:t>申请条件、</w:t>
            </w:r>
            <w:r>
              <w:rPr>
                <w:rFonts w:hint="eastAsia" w:ascii="仿宋_GB2312" w:eastAsia="仿宋_GB2312"/>
                <w:sz w:val="18"/>
                <w:szCs w:val="18"/>
              </w:rPr>
              <w:br w:type="textWrapping"/>
            </w:r>
            <w:r>
              <w:rPr>
                <w:rFonts w:hint="eastAsia" w:ascii="仿宋_GB2312" w:eastAsia="仿宋_GB2312"/>
                <w:sz w:val="18"/>
                <w:szCs w:val="18"/>
              </w:rPr>
              <w:t>申请材料、</w:t>
            </w:r>
            <w:r>
              <w:rPr>
                <w:rFonts w:hint="eastAsia" w:ascii="仿宋_GB2312" w:eastAsia="仿宋_GB2312"/>
                <w:sz w:val="18"/>
                <w:szCs w:val="18"/>
              </w:rPr>
              <w:br w:type="textWrapping"/>
            </w:r>
            <w:r>
              <w:rPr>
                <w:rFonts w:hint="eastAsia" w:ascii="仿宋_GB2312" w:eastAsia="仿宋_GB2312"/>
                <w:sz w:val="18"/>
                <w:szCs w:val="18"/>
              </w:rPr>
              <w:t>申请流程、</w:t>
            </w:r>
            <w:r>
              <w:rPr>
                <w:rFonts w:hint="eastAsia" w:ascii="仿宋_GB2312" w:eastAsia="仿宋_GB2312"/>
                <w:sz w:val="18"/>
                <w:szCs w:val="18"/>
              </w:rPr>
              <w:br w:type="textWrapping"/>
            </w:r>
            <w:r>
              <w:rPr>
                <w:rFonts w:hint="eastAsia" w:ascii="仿宋_GB2312" w:eastAsia="仿宋_GB2312"/>
                <w:sz w:val="18"/>
                <w:szCs w:val="18"/>
              </w:rPr>
              <w:t>法定依据</w:t>
            </w:r>
          </w:p>
        </w:tc>
        <w:tc>
          <w:tcPr>
            <w:tcW w:w="3260" w:type="dxa"/>
            <w:vAlign w:val="center"/>
          </w:tcPr>
          <w:p w14:paraId="5D139DC7">
            <w:pPr>
              <w:spacing w:line="240" w:lineRule="exact"/>
              <w:rPr>
                <w:rFonts w:ascii="Times New Roman" w:hAnsi="Times New Roman" w:eastAsia="仿宋_GB2312"/>
                <w:sz w:val="18"/>
                <w:szCs w:val="18"/>
              </w:rPr>
            </w:pPr>
            <w:r>
              <w:rPr>
                <w:rFonts w:ascii="Times New Roman" w:hAnsi="Times New Roman" w:eastAsia="仿宋_GB2312"/>
                <w:sz w:val="18"/>
                <w:szCs w:val="18"/>
              </w:rPr>
              <w:t>《城市供水条例》（国务院</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158号）</w:t>
            </w:r>
          </w:p>
        </w:tc>
        <w:tc>
          <w:tcPr>
            <w:tcW w:w="1276" w:type="dxa"/>
            <w:vAlign w:val="center"/>
          </w:tcPr>
          <w:p w14:paraId="2977FC60">
            <w:pPr>
              <w:spacing w:line="240" w:lineRule="exact"/>
              <w:rPr>
                <w:rFonts w:ascii="仿宋_GB2312" w:hAnsi="宋体" w:eastAsia="仿宋_GB2312" w:cs="宋体"/>
                <w:sz w:val="18"/>
                <w:szCs w:val="18"/>
              </w:rPr>
            </w:pPr>
            <w:r>
              <w:rPr>
                <w:rFonts w:hint="eastAsia" w:ascii="仿宋_GB2312" w:eastAsia="仿宋_GB2312"/>
                <w:sz w:val="18"/>
                <w:szCs w:val="18"/>
              </w:rPr>
              <w:t>信息形成（变更）20个工作日内</w:t>
            </w:r>
          </w:p>
        </w:tc>
        <w:tc>
          <w:tcPr>
            <w:tcW w:w="701" w:type="dxa"/>
            <w:vAlign w:val="center"/>
          </w:tcPr>
          <w:p w14:paraId="2F84D9EE">
            <w:pPr>
              <w:spacing w:line="240" w:lineRule="exact"/>
              <w:jc w:val="center"/>
              <w:rPr>
                <w:rFonts w:ascii="仿宋_GB2312" w:hAnsi="宋体" w:eastAsia="仿宋_GB2312" w:cs="宋体"/>
                <w:sz w:val="18"/>
                <w:szCs w:val="18"/>
              </w:rPr>
            </w:pPr>
            <w:r>
              <w:rPr>
                <w:rFonts w:hint="eastAsia" w:ascii="仿宋_GB2312" w:eastAsia="仿宋_GB2312"/>
                <w:sz w:val="18"/>
                <w:szCs w:val="18"/>
              </w:rPr>
              <w:t>城市供水管理部门</w:t>
            </w:r>
          </w:p>
        </w:tc>
        <w:tc>
          <w:tcPr>
            <w:tcW w:w="1410" w:type="dxa"/>
            <w:vAlign w:val="center"/>
          </w:tcPr>
          <w:p w14:paraId="0779C0B2">
            <w:pPr>
              <w:spacing w:line="240" w:lineRule="exact"/>
              <w:rPr>
                <w:rFonts w:ascii="仿宋_GB2312" w:eastAsia="仿宋_GB2312"/>
                <w:sz w:val="18"/>
                <w:szCs w:val="18"/>
              </w:rPr>
            </w:pPr>
            <w:r>
              <w:rPr>
                <w:rFonts w:hint="eastAsia" w:ascii="仿宋_GB2312" w:eastAsia="仿宋_GB2312"/>
                <w:sz w:val="18"/>
                <w:szCs w:val="18"/>
              </w:rPr>
              <w:t>■政府网站</w:t>
            </w:r>
          </w:p>
          <w:p w14:paraId="39949E14">
            <w:pPr>
              <w:spacing w:line="240" w:lineRule="exact"/>
              <w:rPr>
                <w:rFonts w:ascii="仿宋_GB2312" w:hAnsi="宋体" w:eastAsia="仿宋_GB2312" w:cs="宋体"/>
                <w:sz w:val="18"/>
                <w:szCs w:val="18"/>
              </w:rPr>
            </w:pPr>
            <w:r>
              <w:rPr>
                <w:rFonts w:hint="eastAsia" w:ascii="仿宋_GB2312" w:eastAsia="仿宋_GB2312"/>
                <w:sz w:val="18"/>
                <w:szCs w:val="18"/>
              </w:rPr>
              <w:t>■公开查阅点</w:t>
            </w:r>
          </w:p>
        </w:tc>
        <w:tc>
          <w:tcPr>
            <w:tcW w:w="567" w:type="dxa"/>
            <w:vAlign w:val="center"/>
          </w:tcPr>
          <w:p w14:paraId="6CF6D5B1">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61782508">
            <w:pPr>
              <w:spacing w:line="240" w:lineRule="exact"/>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128D3061">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151FC60E">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63524959">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2C3BE020">
            <w:pPr>
              <w:spacing w:line="240" w:lineRule="exact"/>
              <w:rPr>
                <w:rFonts w:ascii="仿宋_GB2312" w:hAnsi="宋体" w:eastAsia="仿宋_GB2312" w:cs="宋体"/>
                <w:sz w:val="18"/>
                <w:szCs w:val="18"/>
              </w:rPr>
            </w:pPr>
            <w:r>
              <w:rPr>
                <w:rFonts w:hint="eastAsia" w:ascii="仿宋_GB2312" w:eastAsia="仿宋_GB2312"/>
                <w:sz w:val="18"/>
                <w:szCs w:val="18"/>
              </w:rPr>
              <w:t>　</w:t>
            </w:r>
          </w:p>
        </w:tc>
      </w:tr>
      <w:tr w14:paraId="56D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atLeast"/>
        </w:trPr>
        <w:tc>
          <w:tcPr>
            <w:tcW w:w="385" w:type="dxa"/>
            <w:vAlign w:val="center"/>
          </w:tcPr>
          <w:p w14:paraId="7E0E16E8">
            <w:pPr>
              <w:spacing w:line="240" w:lineRule="exact"/>
              <w:jc w:val="center"/>
              <w:rPr>
                <w:rFonts w:ascii="仿宋_GB2312" w:hAnsi="宋体" w:eastAsia="仿宋_GB2312" w:cs="宋体"/>
                <w:sz w:val="18"/>
                <w:szCs w:val="18"/>
              </w:rPr>
            </w:pPr>
            <w:r>
              <w:rPr>
                <w:rFonts w:hint="eastAsia" w:ascii="仿宋_GB2312" w:eastAsia="仿宋_GB2312"/>
                <w:sz w:val="18"/>
                <w:szCs w:val="18"/>
              </w:rPr>
              <w:t>21</w:t>
            </w:r>
          </w:p>
        </w:tc>
        <w:tc>
          <w:tcPr>
            <w:tcW w:w="852" w:type="dxa"/>
            <w:vMerge w:val="continue"/>
            <w:vAlign w:val="center"/>
          </w:tcPr>
          <w:p w14:paraId="150ACE28">
            <w:pPr>
              <w:spacing w:line="240" w:lineRule="exact"/>
              <w:rPr>
                <w:rFonts w:ascii="仿宋_GB2312" w:hAnsi="宋体" w:eastAsia="仿宋_GB2312" w:cs="宋体"/>
                <w:sz w:val="18"/>
                <w:szCs w:val="18"/>
              </w:rPr>
            </w:pPr>
          </w:p>
        </w:tc>
        <w:tc>
          <w:tcPr>
            <w:tcW w:w="2126" w:type="dxa"/>
            <w:vAlign w:val="center"/>
          </w:tcPr>
          <w:p w14:paraId="6D8781E5">
            <w:pPr>
              <w:spacing w:line="240" w:lineRule="exact"/>
              <w:rPr>
                <w:rFonts w:ascii="仿宋_GB2312" w:hAnsi="宋体" w:eastAsia="仿宋_GB2312" w:cs="宋体"/>
                <w:sz w:val="18"/>
                <w:szCs w:val="18"/>
              </w:rPr>
            </w:pPr>
            <w:r>
              <w:rPr>
                <w:rFonts w:hint="eastAsia" w:ascii="仿宋_GB2312" w:eastAsia="仿宋_GB2312"/>
                <w:sz w:val="18"/>
                <w:szCs w:val="18"/>
              </w:rPr>
              <w:t>对从事工业、建筑、餐饮、医疗等活动的企业事业单位、个体工商户向城镇排水设施排放污水许可的审批</w:t>
            </w:r>
          </w:p>
        </w:tc>
        <w:tc>
          <w:tcPr>
            <w:tcW w:w="2268" w:type="dxa"/>
            <w:vAlign w:val="center"/>
          </w:tcPr>
          <w:p w14:paraId="66C5DA4F">
            <w:pPr>
              <w:spacing w:line="240" w:lineRule="exact"/>
              <w:rPr>
                <w:rFonts w:ascii="仿宋_GB2312" w:hAnsi="宋体" w:eastAsia="仿宋_GB2312" w:cs="宋体"/>
                <w:sz w:val="18"/>
                <w:szCs w:val="18"/>
              </w:rPr>
            </w:pPr>
            <w:r>
              <w:rPr>
                <w:rFonts w:hint="eastAsia" w:ascii="仿宋_GB2312" w:eastAsia="仿宋_GB2312"/>
                <w:sz w:val="18"/>
                <w:szCs w:val="18"/>
              </w:rPr>
              <w:t>申请条件、</w:t>
            </w:r>
            <w:r>
              <w:rPr>
                <w:rFonts w:hint="eastAsia" w:ascii="仿宋_GB2312" w:eastAsia="仿宋_GB2312"/>
                <w:sz w:val="18"/>
                <w:szCs w:val="18"/>
              </w:rPr>
              <w:br w:type="textWrapping"/>
            </w:r>
            <w:r>
              <w:rPr>
                <w:rFonts w:hint="eastAsia" w:ascii="仿宋_GB2312" w:eastAsia="仿宋_GB2312"/>
                <w:sz w:val="18"/>
                <w:szCs w:val="18"/>
              </w:rPr>
              <w:t>申请材料、</w:t>
            </w:r>
            <w:r>
              <w:rPr>
                <w:rFonts w:hint="eastAsia" w:ascii="仿宋_GB2312" w:eastAsia="仿宋_GB2312"/>
                <w:sz w:val="18"/>
                <w:szCs w:val="18"/>
              </w:rPr>
              <w:br w:type="textWrapping"/>
            </w:r>
            <w:r>
              <w:rPr>
                <w:rFonts w:hint="eastAsia" w:ascii="仿宋_GB2312" w:eastAsia="仿宋_GB2312"/>
                <w:sz w:val="18"/>
                <w:szCs w:val="18"/>
              </w:rPr>
              <w:t>申请流程、</w:t>
            </w:r>
            <w:r>
              <w:rPr>
                <w:rFonts w:hint="eastAsia" w:ascii="仿宋_GB2312" w:eastAsia="仿宋_GB2312"/>
                <w:sz w:val="18"/>
                <w:szCs w:val="18"/>
              </w:rPr>
              <w:br w:type="textWrapping"/>
            </w:r>
            <w:r>
              <w:rPr>
                <w:rFonts w:hint="eastAsia" w:ascii="仿宋_GB2312" w:eastAsia="仿宋_GB2312"/>
                <w:sz w:val="18"/>
                <w:szCs w:val="18"/>
              </w:rPr>
              <w:t>法定依据</w:t>
            </w:r>
          </w:p>
        </w:tc>
        <w:tc>
          <w:tcPr>
            <w:tcW w:w="3260" w:type="dxa"/>
            <w:vAlign w:val="center"/>
          </w:tcPr>
          <w:p w14:paraId="7AB6F269">
            <w:pPr>
              <w:spacing w:line="240" w:lineRule="exact"/>
              <w:rPr>
                <w:rFonts w:ascii="Times New Roman" w:hAnsi="Times New Roman" w:eastAsia="仿宋_GB2312"/>
                <w:sz w:val="18"/>
                <w:szCs w:val="18"/>
              </w:rPr>
            </w:pPr>
            <w:r>
              <w:rPr>
                <w:rFonts w:ascii="Times New Roman" w:hAnsi="Times New Roman" w:eastAsia="仿宋_GB2312"/>
                <w:sz w:val="18"/>
                <w:szCs w:val="18"/>
              </w:rPr>
              <w:t>《城镇排水与污水处理条例》（国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641号）</w:t>
            </w:r>
            <w:r>
              <w:rPr>
                <w:rFonts w:hint="eastAsia" w:ascii="Times New Roman" w:hAnsi="Times New Roman" w:eastAsia="仿宋_GB2312"/>
                <w:sz w:val="18"/>
                <w:szCs w:val="18"/>
              </w:rPr>
              <w:t>、《城镇污水排入管网许可管理办法》（住建部</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21号）</w:t>
            </w:r>
          </w:p>
        </w:tc>
        <w:tc>
          <w:tcPr>
            <w:tcW w:w="1276" w:type="dxa"/>
            <w:vAlign w:val="center"/>
          </w:tcPr>
          <w:p w14:paraId="120684E1">
            <w:pPr>
              <w:spacing w:line="240" w:lineRule="exact"/>
              <w:rPr>
                <w:rFonts w:ascii="仿宋_GB2312" w:hAnsi="宋体" w:eastAsia="仿宋_GB2312" w:cs="宋体"/>
                <w:sz w:val="18"/>
                <w:szCs w:val="18"/>
              </w:rPr>
            </w:pPr>
            <w:r>
              <w:rPr>
                <w:rFonts w:hint="eastAsia" w:ascii="仿宋_GB2312" w:eastAsia="仿宋_GB2312"/>
                <w:sz w:val="18"/>
                <w:szCs w:val="18"/>
              </w:rPr>
              <w:t>信息形成（变更）20个工作日内</w:t>
            </w:r>
          </w:p>
        </w:tc>
        <w:tc>
          <w:tcPr>
            <w:tcW w:w="701" w:type="dxa"/>
            <w:vAlign w:val="center"/>
          </w:tcPr>
          <w:p w14:paraId="0273096F">
            <w:pPr>
              <w:spacing w:line="240" w:lineRule="exact"/>
              <w:jc w:val="center"/>
              <w:rPr>
                <w:rFonts w:ascii="仿宋_GB2312" w:hAnsi="宋体" w:eastAsia="仿宋_GB2312" w:cs="宋体"/>
                <w:sz w:val="18"/>
                <w:szCs w:val="18"/>
              </w:rPr>
            </w:pPr>
            <w:r>
              <w:rPr>
                <w:rFonts w:hint="eastAsia" w:ascii="仿宋_GB2312" w:eastAsia="仿宋_GB2312"/>
                <w:sz w:val="18"/>
                <w:szCs w:val="18"/>
              </w:rPr>
              <w:t>龙胜县住建局</w:t>
            </w:r>
          </w:p>
        </w:tc>
        <w:tc>
          <w:tcPr>
            <w:tcW w:w="1410" w:type="dxa"/>
            <w:vAlign w:val="center"/>
          </w:tcPr>
          <w:p w14:paraId="6B898545">
            <w:pPr>
              <w:spacing w:line="240" w:lineRule="exact"/>
              <w:rPr>
                <w:rFonts w:ascii="仿宋_GB2312" w:eastAsia="仿宋_GB2312"/>
                <w:sz w:val="18"/>
                <w:szCs w:val="18"/>
              </w:rPr>
            </w:pPr>
            <w:r>
              <w:rPr>
                <w:rFonts w:hint="eastAsia" w:ascii="仿宋_GB2312" w:eastAsia="仿宋_GB2312"/>
                <w:sz w:val="18"/>
                <w:szCs w:val="18"/>
              </w:rPr>
              <w:t>■政府网站</w:t>
            </w:r>
          </w:p>
          <w:p w14:paraId="7893B019">
            <w:pPr>
              <w:spacing w:line="240" w:lineRule="exact"/>
              <w:rPr>
                <w:rFonts w:ascii="仿宋_GB2312" w:hAnsi="宋体" w:eastAsia="仿宋_GB2312" w:cs="宋体"/>
                <w:sz w:val="18"/>
                <w:szCs w:val="18"/>
              </w:rPr>
            </w:pPr>
            <w:r>
              <w:rPr>
                <w:rFonts w:hint="eastAsia" w:ascii="仿宋_GB2312" w:eastAsia="仿宋_GB2312"/>
                <w:sz w:val="18"/>
                <w:szCs w:val="18"/>
              </w:rPr>
              <w:t>■公开查阅点</w:t>
            </w:r>
          </w:p>
        </w:tc>
        <w:tc>
          <w:tcPr>
            <w:tcW w:w="567" w:type="dxa"/>
            <w:vAlign w:val="center"/>
          </w:tcPr>
          <w:p w14:paraId="7266B6FD">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567" w:type="dxa"/>
            <w:vAlign w:val="center"/>
          </w:tcPr>
          <w:p w14:paraId="2AB9F5FD">
            <w:pPr>
              <w:spacing w:line="240" w:lineRule="exact"/>
              <w:rPr>
                <w:rFonts w:ascii="仿宋_GB2312" w:hAnsi="宋体" w:eastAsia="仿宋_GB2312" w:cs="宋体"/>
                <w:sz w:val="18"/>
                <w:szCs w:val="18"/>
              </w:rPr>
            </w:pPr>
            <w:r>
              <w:rPr>
                <w:rFonts w:hint="eastAsia" w:ascii="仿宋_GB2312" w:eastAsia="仿宋_GB2312"/>
                <w:sz w:val="18"/>
                <w:szCs w:val="18"/>
              </w:rPr>
              <w:t>　</w:t>
            </w:r>
          </w:p>
        </w:tc>
        <w:tc>
          <w:tcPr>
            <w:tcW w:w="425" w:type="dxa"/>
            <w:vAlign w:val="center"/>
          </w:tcPr>
          <w:p w14:paraId="3F721B67">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850" w:type="dxa"/>
            <w:vAlign w:val="center"/>
          </w:tcPr>
          <w:p w14:paraId="18D49D9E">
            <w:pPr>
              <w:spacing w:line="240" w:lineRule="exact"/>
              <w:jc w:val="center"/>
              <w:rPr>
                <w:rFonts w:ascii="仿宋_GB2312" w:hAnsi="宋体" w:eastAsia="仿宋_GB2312" w:cs="宋体"/>
                <w:sz w:val="18"/>
                <w:szCs w:val="18"/>
              </w:rPr>
            </w:pPr>
            <w:r>
              <w:rPr>
                <w:rFonts w:hint="eastAsia" w:ascii="仿宋_GB2312" w:eastAsia="仿宋_GB2312"/>
                <w:sz w:val="18"/>
                <w:szCs w:val="18"/>
              </w:rPr>
              <w:t>　</w:t>
            </w:r>
          </w:p>
        </w:tc>
        <w:tc>
          <w:tcPr>
            <w:tcW w:w="426" w:type="dxa"/>
            <w:vAlign w:val="center"/>
          </w:tcPr>
          <w:p w14:paraId="3B6D738E">
            <w:pPr>
              <w:spacing w:line="240" w:lineRule="exact"/>
              <w:jc w:val="center"/>
              <w:rPr>
                <w:rFonts w:ascii="仿宋_GB2312" w:hAnsi="宋体" w:eastAsia="仿宋_GB2312" w:cs="宋体"/>
                <w:sz w:val="18"/>
                <w:szCs w:val="18"/>
              </w:rPr>
            </w:pPr>
            <w:r>
              <w:rPr>
                <w:rFonts w:hint="eastAsia" w:ascii="仿宋_GB2312" w:eastAsia="仿宋_GB2312"/>
                <w:sz w:val="18"/>
                <w:szCs w:val="18"/>
              </w:rPr>
              <w:t>√</w:t>
            </w:r>
          </w:p>
        </w:tc>
        <w:tc>
          <w:tcPr>
            <w:tcW w:w="635" w:type="dxa"/>
            <w:vAlign w:val="center"/>
          </w:tcPr>
          <w:p w14:paraId="48BDD674">
            <w:pPr>
              <w:spacing w:line="240" w:lineRule="exact"/>
              <w:rPr>
                <w:rFonts w:ascii="仿宋_GB2312" w:hAnsi="宋体" w:eastAsia="仿宋_GB2312" w:cs="宋体"/>
                <w:sz w:val="18"/>
                <w:szCs w:val="18"/>
              </w:rPr>
            </w:pPr>
            <w:r>
              <w:rPr>
                <w:rFonts w:hint="eastAsia" w:ascii="仿宋_GB2312" w:eastAsia="仿宋_GB2312"/>
                <w:sz w:val="18"/>
                <w:szCs w:val="18"/>
              </w:rPr>
              <w:t>　</w:t>
            </w:r>
          </w:p>
        </w:tc>
      </w:tr>
      <w:tr w14:paraId="27E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4" w:hRule="atLeast"/>
        </w:trPr>
        <w:tc>
          <w:tcPr>
            <w:tcW w:w="385" w:type="dxa"/>
            <w:vAlign w:val="center"/>
          </w:tcPr>
          <w:p w14:paraId="065FA2EB">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852" w:type="dxa"/>
            <w:vAlign w:val="center"/>
          </w:tcPr>
          <w:p w14:paraId="484A4E86">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城市供水、城镇排水与污水处理</w:t>
            </w:r>
          </w:p>
        </w:tc>
        <w:tc>
          <w:tcPr>
            <w:tcW w:w="2126" w:type="dxa"/>
            <w:vAlign w:val="center"/>
          </w:tcPr>
          <w:p w14:paraId="6124B1BB">
            <w:pPr>
              <w:spacing w:line="240" w:lineRule="exact"/>
              <w:rPr>
                <w:rFonts w:ascii="仿宋_GB2312" w:eastAsia="仿宋_GB2312"/>
                <w:sz w:val="18"/>
                <w:szCs w:val="18"/>
              </w:rPr>
            </w:pPr>
            <w:r>
              <w:rPr>
                <w:rFonts w:hint="eastAsia" w:ascii="仿宋_GB2312" w:eastAsia="仿宋_GB2312"/>
                <w:sz w:val="18"/>
                <w:szCs w:val="18"/>
              </w:rPr>
              <w:t>城镇污水排入排水管网许可</w:t>
            </w:r>
          </w:p>
        </w:tc>
        <w:tc>
          <w:tcPr>
            <w:tcW w:w="2268" w:type="dxa"/>
            <w:vAlign w:val="center"/>
          </w:tcPr>
          <w:p w14:paraId="1BADA915">
            <w:pPr>
              <w:spacing w:line="240" w:lineRule="exact"/>
              <w:rPr>
                <w:rFonts w:ascii="仿宋_GB2312" w:eastAsia="仿宋_GB2312"/>
                <w:sz w:val="18"/>
                <w:szCs w:val="18"/>
              </w:rPr>
            </w:pPr>
            <w:r>
              <w:rPr>
                <w:rFonts w:hint="eastAsia" w:ascii="仿宋_GB2312" w:eastAsia="仿宋_GB2312"/>
                <w:sz w:val="18"/>
                <w:szCs w:val="18"/>
              </w:rPr>
              <w:t>申请条件、</w:t>
            </w:r>
          </w:p>
          <w:p w14:paraId="574A06AB">
            <w:pPr>
              <w:spacing w:line="240" w:lineRule="exact"/>
              <w:rPr>
                <w:rFonts w:ascii="仿宋_GB2312" w:eastAsia="仿宋_GB2312"/>
                <w:sz w:val="18"/>
                <w:szCs w:val="18"/>
              </w:rPr>
            </w:pPr>
            <w:r>
              <w:rPr>
                <w:rFonts w:hint="eastAsia" w:ascii="仿宋_GB2312" w:eastAsia="仿宋_GB2312"/>
                <w:sz w:val="18"/>
                <w:szCs w:val="18"/>
              </w:rPr>
              <w:t>申请材料、</w:t>
            </w:r>
          </w:p>
          <w:p w14:paraId="6D901372">
            <w:pPr>
              <w:spacing w:line="240" w:lineRule="exact"/>
              <w:rPr>
                <w:rFonts w:ascii="仿宋_GB2312" w:eastAsia="仿宋_GB2312"/>
                <w:sz w:val="18"/>
                <w:szCs w:val="18"/>
              </w:rPr>
            </w:pPr>
            <w:r>
              <w:rPr>
                <w:rFonts w:hint="eastAsia" w:ascii="仿宋_GB2312" w:eastAsia="仿宋_GB2312"/>
                <w:sz w:val="18"/>
                <w:szCs w:val="18"/>
              </w:rPr>
              <w:t>申请流程、</w:t>
            </w:r>
          </w:p>
          <w:p w14:paraId="52BC8741">
            <w:pPr>
              <w:spacing w:line="240" w:lineRule="exact"/>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780B97F4">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《城镇排水与污水处理条例》</w:t>
            </w:r>
          </w:p>
          <w:p w14:paraId="657F0A41">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《城镇污水排入排水管网许可管理办法》</w:t>
            </w:r>
          </w:p>
        </w:tc>
        <w:tc>
          <w:tcPr>
            <w:tcW w:w="1276" w:type="dxa"/>
            <w:vAlign w:val="center"/>
          </w:tcPr>
          <w:p w14:paraId="375D6652">
            <w:pPr>
              <w:spacing w:line="240" w:lineRule="exact"/>
              <w:rPr>
                <w:rFonts w:ascii="仿宋_GB2312" w:eastAsia="仿宋_GB2312"/>
                <w:sz w:val="18"/>
                <w:szCs w:val="18"/>
              </w:rPr>
            </w:pPr>
            <w:r>
              <w:rPr>
                <w:rFonts w:hint="eastAsia" w:ascii="仿宋_GB2312" w:eastAsia="仿宋_GB2312"/>
                <w:sz w:val="18"/>
                <w:szCs w:val="18"/>
              </w:rPr>
              <w:t>20个工作日内</w:t>
            </w:r>
          </w:p>
        </w:tc>
        <w:tc>
          <w:tcPr>
            <w:tcW w:w="701" w:type="dxa"/>
            <w:vAlign w:val="center"/>
          </w:tcPr>
          <w:p w14:paraId="7CFDFC4C">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51B4855C">
            <w:pPr>
              <w:spacing w:line="240" w:lineRule="exact"/>
              <w:rPr>
                <w:rFonts w:ascii="仿宋_GB2312" w:eastAsia="仿宋_GB2312"/>
                <w:sz w:val="18"/>
                <w:szCs w:val="18"/>
              </w:rPr>
            </w:pPr>
            <w:r>
              <w:rPr>
                <w:rFonts w:hint="eastAsia" w:ascii="仿宋_GB2312" w:eastAsia="仿宋_GB2312"/>
                <w:sz w:val="18"/>
                <w:szCs w:val="18"/>
              </w:rPr>
              <w:t>■政府网站</w:t>
            </w:r>
          </w:p>
          <w:p w14:paraId="5F643CFE">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1D16392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0C72970">
            <w:pPr>
              <w:spacing w:line="240" w:lineRule="exact"/>
              <w:rPr>
                <w:rFonts w:ascii="仿宋_GB2312" w:eastAsia="仿宋_GB2312"/>
                <w:sz w:val="18"/>
                <w:szCs w:val="18"/>
              </w:rPr>
            </w:pPr>
          </w:p>
        </w:tc>
        <w:tc>
          <w:tcPr>
            <w:tcW w:w="425" w:type="dxa"/>
            <w:vAlign w:val="center"/>
          </w:tcPr>
          <w:p w14:paraId="4ED95D7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40AF8CE0">
            <w:pPr>
              <w:spacing w:line="240" w:lineRule="exact"/>
              <w:jc w:val="center"/>
              <w:rPr>
                <w:rFonts w:ascii="仿宋_GB2312" w:eastAsia="仿宋_GB2312"/>
                <w:sz w:val="18"/>
                <w:szCs w:val="18"/>
              </w:rPr>
            </w:pPr>
          </w:p>
        </w:tc>
        <w:tc>
          <w:tcPr>
            <w:tcW w:w="426" w:type="dxa"/>
            <w:vAlign w:val="center"/>
          </w:tcPr>
          <w:p w14:paraId="6D093A1B">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7D61ECA6">
            <w:pPr>
              <w:spacing w:line="240" w:lineRule="exact"/>
              <w:rPr>
                <w:rFonts w:ascii="仿宋_GB2312" w:eastAsia="仿宋_GB2312"/>
                <w:sz w:val="18"/>
                <w:szCs w:val="18"/>
              </w:rPr>
            </w:pPr>
          </w:p>
        </w:tc>
      </w:tr>
      <w:tr w14:paraId="2533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6" w:hRule="atLeast"/>
        </w:trPr>
        <w:tc>
          <w:tcPr>
            <w:tcW w:w="385" w:type="dxa"/>
            <w:vAlign w:val="center"/>
          </w:tcPr>
          <w:p w14:paraId="569DAABD">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852" w:type="dxa"/>
            <w:vAlign w:val="center"/>
          </w:tcPr>
          <w:p w14:paraId="67C9F80E">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城市供水、城镇排水与污水处理</w:t>
            </w:r>
          </w:p>
        </w:tc>
        <w:tc>
          <w:tcPr>
            <w:tcW w:w="2126" w:type="dxa"/>
            <w:vAlign w:val="center"/>
          </w:tcPr>
          <w:p w14:paraId="092E96E6">
            <w:pPr>
              <w:spacing w:line="240" w:lineRule="exact"/>
              <w:rPr>
                <w:rFonts w:ascii="仿宋_GB2312" w:eastAsia="仿宋_GB2312"/>
                <w:sz w:val="18"/>
                <w:szCs w:val="18"/>
              </w:rPr>
            </w:pPr>
            <w:r>
              <w:rPr>
                <w:rFonts w:hint="eastAsia" w:ascii="仿宋_GB2312" w:eastAsia="仿宋_GB2312"/>
                <w:sz w:val="18"/>
                <w:szCs w:val="18"/>
              </w:rPr>
              <w:t>对因工程建设需要拆除、改动城镇排水与污水处理设施的确认</w:t>
            </w:r>
          </w:p>
        </w:tc>
        <w:tc>
          <w:tcPr>
            <w:tcW w:w="2268" w:type="dxa"/>
            <w:vAlign w:val="center"/>
          </w:tcPr>
          <w:p w14:paraId="1A5759F0">
            <w:pPr>
              <w:spacing w:line="240" w:lineRule="exact"/>
              <w:rPr>
                <w:rFonts w:ascii="仿宋_GB2312" w:eastAsia="仿宋_GB2312"/>
                <w:sz w:val="18"/>
                <w:szCs w:val="18"/>
              </w:rPr>
            </w:pPr>
            <w:r>
              <w:rPr>
                <w:rFonts w:hint="eastAsia" w:ascii="仿宋_GB2312" w:eastAsia="仿宋_GB2312"/>
                <w:sz w:val="18"/>
                <w:szCs w:val="18"/>
              </w:rPr>
              <w:t>申请条件、</w:t>
            </w:r>
          </w:p>
          <w:p w14:paraId="221B2D7F">
            <w:pPr>
              <w:spacing w:line="240" w:lineRule="exact"/>
              <w:rPr>
                <w:rFonts w:ascii="仿宋_GB2312" w:eastAsia="仿宋_GB2312"/>
                <w:sz w:val="18"/>
                <w:szCs w:val="18"/>
              </w:rPr>
            </w:pPr>
            <w:r>
              <w:rPr>
                <w:rFonts w:hint="eastAsia" w:ascii="仿宋_GB2312" w:eastAsia="仿宋_GB2312"/>
                <w:sz w:val="18"/>
                <w:szCs w:val="18"/>
              </w:rPr>
              <w:t>申请材料、</w:t>
            </w:r>
          </w:p>
          <w:p w14:paraId="73B52E6E">
            <w:pPr>
              <w:spacing w:line="240" w:lineRule="exact"/>
              <w:rPr>
                <w:rFonts w:ascii="仿宋_GB2312" w:eastAsia="仿宋_GB2312"/>
                <w:sz w:val="18"/>
                <w:szCs w:val="18"/>
              </w:rPr>
            </w:pPr>
            <w:r>
              <w:rPr>
                <w:rFonts w:hint="eastAsia" w:ascii="仿宋_GB2312" w:eastAsia="仿宋_GB2312"/>
                <w:sz w:val="18"/>
                <w:szCs w:val="18"/>
              </w:rPr>
              <w:t>申请流程、</w:t>
            </w:r>
          </w:p>
          <w:p w14:paraId="1BA6C69B">
            <w:pPr>
              <w:spacing w:line="240" w:lineRule="exact"/>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D26D50D">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《城镇排水与污水处理条例》</w:t>
            </w:r>
          </w:p>
        </w:tc>
        <w:tc>
          <w:tcPr>
            <w:tcW w:w="1276" w:type="dxa"/>
            <w:vAlign w:val="center"/>
          </w:tcPr>
          <w:p w14:paraId="73193AAC">
            <w:pPr>
              <w:spacing w:line="240" w:lineRule="exact"/>
              <w:rPr>
                <w:rFonts w:ascii="仿宋_GB2312" w:eastAsia="仿宋_GB2312"/>
                <w:sz w:val="18"/>
                <w:szCs w:val="18"/>
              </w:rPr>
            </w:pPr>
            <w:r>
              <w:rPr>
                <w:rFonts w:hint="eastAsia" w:ascii="仿宋_GB2312" w:eastAsia="仿宋_GB2312"/>
                <w:sz w:val="18"/>
                <w:szCs w:val="18"/>
              </w:rPr>
              <w:t>20个工作日内</w:t>
            </w:r>
          </w:p>
        </w:tc>
        <w:tc>
          <w:tcPr>
            <w:tcW w:w="701" w:type="dxa"/>
            <w:vAlign w:val="center"/>
          </w:tcPr>
          <w:p w14:paraId="4E5AB3C9">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55869449">
            <w:pPr>
              <w:spacing w:line="240" w:lineRule="exact"/>
              <w:rPr>
                <w:rFonts w:ascii="仿宋_GB2312" w:eastAsia="仿宋_GB2312"/>
                <w:sz w:val="18"/>
                <w:szCs w:val="18"/>
              </w:rPr>
            </w:pPr>
            <w:r>
              <w:rPr>
                <w:rFonts w:hint="eastAsia" w:ascii="仿宋_GB2312" w:eastAsia="仿宋_GB2312"/>
                <w:sz w:val="18"/>
                <w:szCs w:val="18"/>
              </w:rPr>
              <w:t>■政府网站</w:t>
            </w:r>
          </w:p>
          <w:p w14:paraId="3621C5C3">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7478DC6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98CA3A5">
            <w:pPr>
              <w:spacing w:line="240" w:lineRule="exact"/>
              <w:rPr>
                <w:rFonts w:ascii="仿宋_GB2312" w:eastAsia="仿宋_GB2312"/>
                <w:sz w:val="18"/>
                <w:szCs w:val="18"/>
              </w:rPr>
            </w:pPr>
          </w:p>
        </w:tc>
        <w:tc>
          <w:tcPr>
            <w:tcW w:w="425" w:type="dxa"/>
            <w:vAlign w:val="center"/>
          </w:tcPr>
          <w:p w14:paraId="2E76760F">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4FC7C668">
            <w:pPr>
              <w:spacing w:line="240" w:lineRule="exact"/>
              <w:jc w:val="center"/>
              <w:rPr>
                <w:rFonts w:ascii="仿宋_GB2312" w:eastAsia="仿宋_GB2312"/>
                <w:sz w:val="18"/>
                <w:szCs w:val="18"/>
              </w:rPr>
            </w:pPr>
          </w:p>
        </w:tc>
        <w:tc>
          <w:tcPr>
            <w:tcW w:w="426" w:type="dxa"/>
            <w:vAlign w:val="center"/>
          </w:tcPr>
          <w:p w14:paraId="63445FFC">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244AB298">
            <w:pPr>
              <w:spacing w:line="240" w:lineRule="exact"/>
              <w:rPr>
                <w:rFonts w:ascii="仿宋_GB2312" w:eastAsia="仿宋_GB2312"/>
                <w:sz w:val="18"/>
                <w:szCs w:val="18"/>
              </w:rPr>
            </w:pPr>
          </w:p>
        </w:tc>
      </w:tr>
      <w:tr w14:paraId="451C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trPr>
        <w:tc>
          <w:tcPr>
            <w:tcW w:w="385" w:type="dxa"/>
            <w:vAlign w:val="center"/>
          </w:tcPr>
          <w:p w14:paraId="292E4B14">
            <w:pPr>
              <w:spacing w:line="240" w:lineRule="exact"/>
              <w:rPr>
                <w:rFonts w:ascii="仿宋_GB2312" w:eastAsia="仿宋_GB2312"/>
                <w:sz w:val="18"/>
                <w:szCs w:val="18"/>
              </w:rPr>
            </w:pPr>
            <w:r>
              <w:rPr>
                <w:rFonts w:hint="eastAsia" w:ascii="仿宋_GB2312" w:eastAsia="仿宋_GB2312"/>
                <w:sz w:val="18"/>
                <w:szCs w:val="18"/>
              </w:rPr>
              <w:t>24</w:t>
            </w:r>
          </w:p>
        </w:tc>
        <w:tc>
          <w:tcPr>
            <w:tcW w:w="852" w:type="dxa"/>
            <w:vAlign w:val="center"/>
          </w:tcPr>
          <w:p w14:paraId="2018F284">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市容环境卫生管理</w:t>
            </w:r>
          </w:p>
        </w:tc>
        <w:tc>
          <w:tcPr>
            <w:tcW w:w="2126" w:type="dxa"/>
            <w:vAlign w:val="center"/>
          </w:tcPr>
          <w:p w14:paraId="31A8F411">
            <w:pPr>
              <w:spacing w:line="240" w:lineRule="exact"/>
              <w:rPr>
                <w:rFonts w:ascii="仿宋_GB2312" w:eastAsia="仿宋_GB2312"/>
                <w:sz w:val="18"/>
                <w:szCs w:val="18"/>
              </w:rPr>
            </w:pPr>
            <w:r>
              <w:rPr>
                <w:rFonts w:hint="eastAsia" w:ascii="仿宋_GB2312" w:eastAsia="仿宋_GB2312"/>
                <w:sz w:val="18"/>
                <w:szCs w:val="18"/>
              </w:rPr>
              <w:t>从事生活垃圾（含粪便）经营性清扫、收集、运输、处理服务审批</w:t>
            </w:r>
          </w:p>
        </w:tc>
        <w:tc>
          <w:tcPr>
            <w:tcW w:w="2268" w:type="dxa"/>
            <w:vAlign w:val="center"/>
          </w:tcPr>
          <w:p w14:paraId="1F5FB642">
            <w:pPr>
              <w:spacing w:line="240" w:lineRule="exact"/>
              <w:rPr>
                <w:rFonts w:ascii="仿宋_GB2312" w:eastAsia="仿宋_GB2312"/>
                <w:sz w:val="18"/>
                <w:szCs w:val="18"/>
              </w:rPr>
            </w:pPr>
            <w:r>
              <w:rPr>
                <w:rFonts w:hint="eastAsia" w:ascii="仿宋_GB2312" w:eastAsia="仿宋_GB2312"/>
                <w:sz w:val="18"/>
                <w:szCs w:val="18"/>
              </w:rPr>
              <w:t>申请条件、</w:t>
            </w:r>
          </w:p>
          <w:p w14:paraId="204607C2">
            <w:pPr>
              <w:spacing w:line="240" w:lineRule="exact"/>
              <w:rPr>
                <w:rFonts w:ascii="仿宋_GB2312" w:eastAsia="仿宋_GB2312"/>
                <w:sz w:val="18"/>
                <w:szCs w:val="18"/>
              </w:rPr>
            </w:pPr>
            <w:r>
              <w:rPr>
                <w:rFonts w:hint="eastAsia" w:ascii="仿宋_GB2312" w:eastAsia="仿宋_GB2312"/>
                <w:sz w:val="18"/>
                <w:szCs w:val="18"/>
              </w:rPr>
              <w:t>申请材料、</w:t>
            </w:r>
          </w:p>
          <w:p w14:paraId="01BE2753">
            <w:pPr>
              <w:spacing w:line="240" w:lineRule="exact"/>
              <w:rPr>
                <w:rFonts w:ascii="仿宋_GB2312" w:eastAsia="仿宋_GB2312"/>
                <w:sz w:val="18"/>
                <w:szCs w:val="18"/>
              </w:rPr>
            </w:pPr>
            <w:r>
              <w:rPr>
                <w:rFonts w:hint="eastAsia" w:ascii="仿宋_GB2312" w:eastAsia="仿宋_GB2312"/>
                <w:sz w:val="18"/>
                <w:szCs w:val="18"/>
              </w:rPr>
              <w:t>申请流程、</w:t>
            </w:r>
          </w:p>
          <w:p w14:paraId="5BCE0E84">
            <w:pPr>
              <w:spacing w:line="240" w:lineRule="exact"/>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17CD65FE">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《国务院对确需保留的行政审批项目设定行政许可的决定》</w:t>
            </w:r>
          </w:p>
        </w:tc>
        <w:tc>
          <w:tcPr>
            <w:tcW w:w="1276" w:type="dxa"/>
            <w:vAlign w:val="center"/>
          </w:tcPr>
          <w:p w14:paraId="1B68CADF">
            <w:pPr>
              <w:spacing w:line="240" w:lineRule="exact"/>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288493BD">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72375EE2">
            <w:pPr>
              <w:spacing w:line="240" w:lineRule="exact"/>
              <w:rPr>
                <w:rFonts w:ascii="仿宋_GB2312" w:eastAsia="仿宋_GB2312"/>
                <w:sz w:val="18"/>
                <w:szCs w:val="18"/>
              </w:rPr>
            </w:pPr>
            <w:r>
              <w:rPr>
                <w:rFonts w:hint="eastAsia" w:ascii="仿宋_GB2312" w:eastAsia="仿宋_GB2312"/>
                <w:sz w:val="18"/>
                <w:szCs w:val="18"/>
              </w:rPr>
              <w:t>■政府网站</w:t>
            </w:r>
          </w:p>
          <w:p w14:paraId="264EE32C">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3F9D9AD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84BF203">
            <w:pPr>
              <w:spacing w:line="240" w:lineRule="exact"/>
              <w:rPr>
                <w:rFonts w:ascii="仿宋_GB2312" w:eastAsia="仿宋_GB2312"/>
                <w:sz w:val="18"/>
                <w:szCs w:val="18"/>
              </w:rPr>
            </w:pPr>
          </w:p>
        </w:tc>
        <w:tc>
          <w:tcPr>
            <w:tcW w:w="425" w:type="dxa"/>
            <w:vAlign w:val="center"/>
          </w:tcPr>
          <w:p w14:paraId="59C88A31">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6BEC71D3">
            <w:pPr>
              <w:spacing w:line="240" w:lineRule="exact"/>
              <w:jc w:val="center"/>
              <w:rPr>
                <w:rFonts w:ascii="仿宋_GB2312" w:eastAsia="仿宋_GB2312"/>
                <w:sz w:val="18"/>
                <w:szCs w:val="18"/>
              </w:rPr>
            </w:pPr>
          </w:p>
        </w:tc>
        <w:tc>
          <w:tcPr>
            <w:tcW w:w="426" w:type="dxa"/>
            <w:vAlign w:val="center"/>
          </w:tcPr>
          <w:p w14:paraId="2315356F">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1534B18B">
            <w:pPr>
              <w:spacing w:line="240" w:lineRule="exact"/>
              <w:rPr>
                <w:rFonts w:ascii="仿宋_GB2312" w:eastAsia="仿宋_GB2312"/>
                <w:sz w:val="18"/>
                <w:szCs w:val="18"/>
              </w:rPr>
            </w:pPr>
          </w:p>
        </w:tc>
      </w:tr>
      <w:tr w14:paraId="0566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8" w:hRule="atLeast"/>
        </w:trPr>
        <w:tc>
          <w:tcPr>
            <w:tcW w:w="385" w:type="dxa"/>
            <w:vAlign w:val="center"/>
          </w:tcPr>
          <w:p w14:paraId="73CEAC6B">
            <w:pPr>
              <w:spacing w:line="240" w:lineRule="exact"/>
              <w:rPr>
                <w:rFonts w:ascii="仿宋_GB2312" w:eastAsia="仿宋_GB2312"/>
                <w:sz w:val="18"/>
                <w:szCs w:val="18"/>
              </w:rPr>
            </w:pPr>
            <w:r>
              <w:rPr>
                <w:rFonts w:hint="eastAsia" w:ascii="仿宋_GB2312" w:eastAsia="仿宋_GB2312"/>
                <w:sz w:val="18"/>
                <w:szCs w:val="18"/>
              </w:rPr>
              <w:t>25</w:t>
            </w:r>
          </w:p>
        </w:tc>
        <w:tc>
          <w:tcPr>
            <w:tcW w:w="852" w:type="dxa"/>
            <w:vAlign w:val="center"/>
          </w:tcPr>
          <w:p w14:paraId="2B3B8654">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市容环境卫生管理</w:t>
            </w:r>
          </w:p>
        </w:tc>
        <w:tc>
          <w:tcPr>
            <w:tcW w:w="2126" w:type="dxa"/>
            <w:vAlign w:val="center"/>
          </w:tcPr>
          <w:p w14:paraId="67FB3B8B">
            <w:pPr>
              <w:spacing w:line="240" w:lineRule="exact"/>
              <w:rPr>
                <w:rFonts w:ascii="仿宋_GB2312" w:eastAsia="仿宋_GB2312"/>
                <w:sz w:val="18"/>
                <w:szCs w:val="18"/>
              </w:rPr>
            </w:pPr>
            <w:r>
              <w:rPr>
                <w:rFonts w:hint="eastAsia" w:ascii="仿宋_GB2312" w:eastAsia="仿宋_GB2312"/>
                <w:sz w:val="18"/>
                <w:szCs w:val="18"/>
              </w:rPr>
              <w:t>城市建筑垃圾处置核准</w:t>
            </w:r>
          </w:p>
        </w:tc>
        <w:tc>
          <w:tcPr>
            <w:tcW w:w="2268" w:type="dxa"/>
            <w:vAlign w:val="center"/>
          </w:tcPr>
          <w:p w14:paraId="31EEB8AE">
            <w:pPr>
              <w:spacing w:line="240" w:lineRule="exact"/>
              <w:rPr>
                <w:rFonts w:ascii="仿宋_GB2312" w:eastAsia="仿宋_GB2312"/>
                <w:sz w:val="18"/>
                <w:szCs w:val="18"/>
              </w:rPr>
            </w:pPr>
            <w:r>
              <w:rPr>
                <w:rFonts w:hint="eastAsia" w:ascii="仿宋_GB2312" w:eastAsia="仿宋_GB2312"/>
                <w:sz w:val="18"/>
                <w:szCs w:val="18"/>
              </w:rPr>
              <w:t>申请条件、</w:t>
            </w:r>
          </w:p>
          <w:p w14:paraId="14CEF5DC">
            <w:pPr>
              <w:spacing w:line="240" w:lineRule="exact"/>
              <w:rPr>
                <w:rFonts w:ascii="仿宋_GB2312" w:eastAsia="仿宋_GB2312"/>
                <w:sz w:val="18"/>
                <w:szCs w:val="18"/>
              </w:rPr>
            </w:pPr>
            <w:r>
              <w:rPr>
                <w:rFonts w:hint="eastAsia" w:ascii="仿宋_GB2312" w:eastAsia="仿宋_GB2312"/>
                <w:sz w:val="18"/>
                <w:szCs w:val="18"/>
              </w:rPr>
              <w:t>申请材料、</w:t>
            </w:r>
          </w:p>
          <w:p w14:paraId="15ECE41A">
            <w:pPr>
              <w:spacing w:line="240" w:lineRule="exact"/>
              <w:rPr>
                <w:rFonts w:ascii="仿宋_GB2312" w:eastAsia="仿宋_GB2312"/>
                <w:sz w:val="18"/>
                <w:szCs w:val="18"/>
              </w:rPr>
            </w:pPr>
            <w:r>
              <w:rPr>
                <w:rFonts w:hint="eastAsia" w:ascii="仿宋_GB2312" w:eastAsia="仿宋_GB2312"/>
                <w:sz w:val="18"/>
                <w:szCs w:val="18"/>
              </w:rPr>
              <w:t>申请流程、</w:t>
            </w:r>
          </w:p>
          <w:p w14:paraId="7671BDAC">
            <w:pPr>
              <w:spacing w:line="240" w:lineRule="exact"/>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62B8C2AB">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《国务院对确需保留的行政审批项目设定行政许可的决定》</w:t>
            </w:r>
          </w:p>
        </w:tc>
        <w:tc>
          <w:tcPr>
            <w:tcW w:w="1276" w:type="dxa"/>
            <w:vAlign w:val="center"/>
          </w:tcPr>
          <w:p w14:paraId="1083406E">
            <w:pPr>
              <w:spacing w:line="240" w:lineRule="exact"/>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400922A5">
            <w:pPr>
              <w:spacing w:line="240" w:lineRule="exact"/>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66CB4D09">
            <w:pPr>
              <w:spacing w:line="240" w:lineRule="exact"/>
              <w:rPr>
                <w:rFonts w:ascii="仿宋_GB2312" w:eastAsia="仿宋_GB2312"/>
                <w:sz w:val="18"/>
                <w:szCs w:val="18"/>
              </w:rPr>
            </w:pPr>
            <w:r>
              <w:rPr>
                <w:rFonts w:hint="eastAsia" w:ascii="仿宋_GB2312" w:eastAsia="仿宋_GB2312"/>
                <w:sz w:val="18"/>
                <w:szCs w:val="18"/>
              </w:rPr>
              <w:t>■政府网站</w:t>
            </w:r>
          </w:p>
          <w:p w14:paraId="7A764EFB">
            <w:pPr>
              <w:spacing w:line="240" w:lineRule="exact"/>
              <w:rPr>
                <w:rFonts w:ascii="仿宋_GB2312" w:eastAsia="仿宋_GB2312"/>
                <w:sz w:val="18"/>
                <w:szCs w:val="18"/>
              </w:rPr>
            </w:pPr>
            <w:r>
              <w:rPr>
                <w:rFonts w:hint="eastAsia" w:ascii="仿宋_GB2312" w:eastAsia="仿宋_GB2312"/>
                <w:sz w:val="18"/>
                <w:szCs w:val="18"/>
              </w:rPr>
              <w:t>■公开查阅点</w:t>
            </w:r>
          </w:p>
        </w:tc>
        <w:tc>
          <w:tcPr>
            <w:tcW w:w="567" w:type="dxa"/>
            <w:vAlign w:val="center"/>
          </w:tcPr>
          <w:p w14:paraId="3D6FEA9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E663143">
            <w:pPr>
              <w:spacing w:line="240" w:lineRule="exact"/>
              <w:rPr>
                <w:rFonts w:ascii="仿宋_GB2312" w:eastAsia="仿宋_GB2312"/>
                <w:sz w:val="18"/>
                <w:szCs w:val="18"/>
              </w:rPr>
            </w:pPr>
          </w:p>
        </w:tc>
        <w:tc>
          <w:tcPr>
            <w:tcW w:w="425" w:type="dxa"/>
            <w:vAlign w:val="center"/>
          </w:tcPr>
          <w:p w14:paraId="688096DE">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3D9F29A6">
            <w:pPr>
              <w:spacing w:line="240" w:lineRule="exact"/>
              <w:jc w:val="center"/>
              <w:rPr>
                <w:rFonts w:ascii="仿宋_GB2312" w:eastAsia="仿宋_GB2312"/>
                <w:sz w:val="18"/>
                <w:szCs w:val="18"/>
              </w:rPr>
            </w:pPr>
          </w:p>
        </w:tc>
        <w:tc>
          <w:tcPr>
            <w:tcW w:w="426" w:type="dxa"/>
            <w:vAlign w:val="center"/>
          </w:tcPr>
          <w:p w14:paraId="3FE76D01">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60543273">
            <w:pPr>
              <w:spacing w:line="240" w:lineRule="exact"/>
              <w:rPr>
                <w:rFonts w:ascii="仿宋_GB2312" w:eastAsia="仿宋_GB2312"/>
                <w:sz w:val="18"/>
                <w:szCs w:val="18"/>
              </w:rPr>
            </w:pPr>
          </w:p>
        </w:tc>
      </w:tr>
    </w:tbl>
    <w:p w14:paraId="46A38061">
      <w:pPr>
        <w:spacing w:line="240" w:lineRule="exact"/>
        <w:jc w:val="center"/>
        <w:rPr>
          <w:rFonts w:ascii="仿宋_GB2312" w:hAnsi="Times New Roman" w:eastAsia="仿宋_GB2312"/>
          <w:sz w:val="18"/>
          <w:szCs w:val="18"/>
        </w:rPr>
      </w:pPr>
    </w:p>
    <w:p w14:paraId="34360BD4">
      <w:pPr>
        <w:spacing w:line="240" w:lineRule="exact"/>
      </w:pPr>
    </w:p>
    <w:p w14:paraId="5401D8F6">
      <w:pPr>
        <w:spacing w:line="240" w:lineRule="exact"/>
      </w:pPr>
    </w:p>
    <w:p w14:paraId="6959BFFE">
      <w:pPr>
        <w:tabs>
          <w:tab w:val="left" w:pos="1149"/>
        </w:tabs>
        <w:spacing w:line="240" w:lineRule="exact"/>
        <w:rPr>
          <w:rFonts w:ascii="仿宋_GB2312" w:hAnsi="Times New Roman" w:eastAsia="仿宋_GB2312"/>
          <w:color w:val="000000"/>
          <w:sz w:val="18"/>
          <w:szCs w:val="18"/>
        </w:rPr>
      </w:pPr>
    </w:p>
    <w:p w14:paraId="7CE0AEEF">
      <w:pPr>
        <w:tabs>
          <w:tab w:val="left" w:pos="1149"/>
        </w:tabs>
        <w:spacing w:line="240" w:lineRule="exact"/>
        <w:rPr>
          <w:rFonts w:ascii="仿宋_GB2312" w:hAnsi="Times New Roman" w:eastAsia="仿宋_GB2312"/>
          <w:color w:val="000000"/>
          <w:sz w:val="18"/>
          <w:szCs w:val="18"/>
        </w:rPr>
      </w:pPr>
    </w:p>
    <w:p w14:paraId="6E6F5AF7">
      <w:pPr>
        <w:tabs>
          <w:tab w:val="left" w:pos="1149"/>
        </w:tabs>
        <w:spacing w:line="240" w:lineRule="exact"/>
        <w:rPr>
          <w:rFonts w:ascii="仿宋_GB2312" w:hAnsi="Times New Roman" w:eastAsia="仿宋_GB2312"/>
          <w:color w:val="000000"/>
          <w:sz w:val="18"/>
          <w:szCs w:val="18"/>
        </w:rPr>
      </w:pPr>
    </w:p>
    <w:p w14:paraId="45A9EE2A">
      <w:pPr>
        <w:tabs>
          <w:tab w:val="left" w:pos="1149"/>
        </w:tabs>
        <w:spacing w:line="240" w:lineRule="exact"/>
        <w:rPr>
          <w:rFonts w:ascii="仿宋_GB2312" w:hAnsi="Times New Roman" w:eastAsia="仿宋_GB2312"/>
          <w:color w:val="000000"/>
          <w:sz w:val="18"/>
          <w:szCs w:val="18"/>
        </w:rPr>
      </w:pPr>
    </w:p>
    <w:p w14:paraId="403451DF">
      <w:pPr>
        <w:tabs>
          <w:tab w:val="left" w:pos="1149"/>
        </w:tabs>
        <w:spacing w:line="240" w:lineRule="exact"/>
        <w:rPr>
          <w:rFonts w:ascii="仿宋_GB2312" w:hAnsi="Times New Roman" w:eastAsia="仿宋_GB2312"/>
          <w:color w:val="000000"/>
          <w:sz w:val="18"/>
          <w:szCs w:val="18"/>
        </w:rPr>
      </w:pPr>
    </w:p>
    <w:p w14:paraId="0A1FA6BE">
      <w:pPr>
        <w:tabs>
          <w:tab w:val="left" w:pos="1149"/>
        </w:tabs>
        <w:spacing w:line="240" w:lineRule="exact"/>
        <w:rPr>
          <w:rFonts w:ascii="仿宋_GB2312" w:hAnsi="Times New Roman" w:eastAsia="仿宋_GB2312"/>
          <w:color w:val="000000"/>
          <w:sz w:val="18"/>
          <w:szCs w:val="18"/>
        </w:rPr>
      </w:pPr>
    </w:p>
    <w:p w14:paraId="6C2F5112">
      <w:pPr>
        <w:tabs>
          <w:tab w:val="left" w:pos="1149"/>
        </w:tabs>
        <w:spacing w:line="240" w:lineRule="exact"/>
        <w:rPr>
          <w:rFonts w:ascii="仿宋_GB2312" w:hAnsi="Times New Roman" w:eastAsia="仿宋_GB2312"/>
          <w:color w:val="000000"/>
          <w:sz w:val="18"/>
          <w:szCs w:val="18"/>
        </w:rPr>
      </w:pPr>
    </w:p>
    <w:p w14:paraId="069242AF">
      <w:pPr>
        <w:tabs>
          <w:tab w:val="left" w:pos="1149"/>
        </w:tabs>
        <w:spacing w:line="240" w:lineRule="exact"/>
        <w:rPr>
          <w:rFonts w:ascii="仿宋_GB2312" w:hAnsi="Times New Roman" w:eastAsia="仿宋_GB2312"/>
          <w:color w:val="000000"/>
          <w:sz w:val="18"/>
          <w:szCs w:val="18"/>
        </w:rPr>
      </w:pPr>
    </w:p>
    <w:p w14:paraId="520D2879">
      <w:pPr>
        <w:tabs>
          <w:tab w:val="left" w:pos="1149"/>
        </w:tabs>
        <w:spacing w:line="240" w:lineRule="exact"/>
        <w:rPr>
          <w:rFonts w:ascii="仿宋_GB2312" w:hAnsi="Times New Roman" w:eastAsia="仿宋_GB2312"/>
          <w:color w:val="000000"/>
          <w:sz w:val="18"/>
          <w:szCs w:val="18"/>
        </w:rPr>
      </w:pPr>
    </w:p>
    <w:p w14:paraId="08E86A7F">
      <w:pPr>
        <w:tabs>
          <w:tab w:val="left" w:pos="1149"/>
        </w:tabs>
        <w:spacing w:line="240" w:lineRule="exact"/>
        <w:rPr>
          <w:rFonts w:ascii="仿宋_GB2312" w:hAnsi="Times New Roman" w:eastAsia="仿宋_GB2312"/>
          <w:color w:val="000000"/>
          <w:sz w:val="18"/>
          <w:szCs w:val="18"/>
        </w:rPr>
      </w:pPr>
    </w:p>
    <w:p w14:paraId="7796D70C">
      <w:pPr>
        <w:tabs>
          <w:tab w:val="left" w:pos="1149"/>
        </w:tabs>
        <w:spacing w:line="240" w:lineRule="exact"/>
        <w:rPr>
          <w:rFonts w:ascii="仿宋_GB2312" w:hAnsi="Times New Roman" w:eastAsia="仿宋_GB2312"/>
          <w:color w:val="000000"/>
          <w:sz w:val="18"/>
          <w:szCs w:val="18"/>
        </w:rPr>
      </w:pPr>
    </w:p>
    <w:p w14:paraId="26A6925B">
      <w:pPr>
        <w:tabs>
          <w:tab w:val="left" w:pos="1149"/>
        </w:tabs>
        <w:spacing w:line="240" w:lineRule="exact"/>
        <w:rPr>
          <w:rFonts w:ascii="仿宋_GB2312" w:hAnsi="Times New Roman" w:eastAsia="仿宋_GB2312"/>
          <w:color w:val="000000"/>
          <w:sz w:val="18"/>
          <w:szCs w:val="18"/>
        </w:rPr>
      </w:pPr>
    </w:p>
    <w:p w14:paraId="7D169B63">
      <w:pPr>
        <w:tabs>
          <w:tab w:val="left" w:pos="1149"/>
        </w:tabs>
        <w:spacing w:line="240" w:lineRule="exact"/>
        <w:rPr>
          <w:rFonts w:ascii="仿宋_GB2312" w:hAnsi="Times New Roman" w:eastAsia="仿宋_GB2312"/>
          <w:color w:val="000000"/>
          <w:sz w:val="18"/>
          <w:szCs w:val="18"/>
        </w:rPr>
      </w:pPr>
    </w:p>
    <w:p w14:paraId="39009C40">
      <w:pPr>
        <w:tabs>
          <w:tab w:val="left" w:pos="1149"/>
        </w:tabs>
        <w:spacing w:line="240" w:lineRule="exact"/>
        <w:rPr>
          <w:rFonts w:ascii="仿宋_GB2312" w:hAnsi="Times New Roman" w:eastAsia="仿宋_GB2312"/>
          <w:color w:val="000000"/>
          <w:sz w:val="18"/>
          <w:szCs w:val="18"/>
        </w:rPr>
      </w:pPr>
    </w:p>
    <w:p w14:paraId="41B21E5B">
      <w:pPr>
        <w:tabs>
          <w:tab w:val="left" w:pos="1149"/>
        </w:tabs>
        <w:spacing w:line="240" w:lineRule="exact"/>
        <w:rPr>
          <w:rFonts w:ascii="仿宋_GB2312" w:hAnsi="Times New Roman" w:eastAsia="仿宋_GB2312"/>
          <w:color w:val="000000"/>
          <w:sz w:val="18"/>
          <w:szCs w:val="18"/>
        </w:rPr>
      </w:pPr>
    </w:p>
    <w:p w14:paraId="3AC7B5B2">
      <w:pPr>
        <w:tabs>
          <w:tab w:val="left" w:pos="1149"/>
        </w:tabs>
        <w:spacing w:line="240" w:lineRule="exact"/>
        <w:rPr>
          <w:rFonts w:ascii="仿宋_GB2312" w:hAnsi="Times New Roman" w:eastAsia="仿宋_GB2312"/>
          <w:color w:val="000000"/>
          <w:sz w:val="18"/>
          <w:szCs w:val="18"/>
        </w:rPr>
      </w:pPr>
    </w:p>
    <w:tbl>
      <w:tblPr>
        <w:tblStyle w:val="6"/>
        <w:tblW w:w="15211" w:type="dxa"/>
        <w:tblInd w:w="-510" w:type="dxa"/>
        <w:tblLayout w:type="fixed"/>
        <w:tblCellMar>
          <w:top w:w="0" w:type="dxa"/>
          <w:left w:w="57" w:type="dxa"/>
          <w:bottom w:w="0" w:type="dxa"/>
          <w:right w:w="57" w:type="dxa"/>
        </w:tblCellMar>
      </w:tblPr>
      <w:tblGrid>
        <w:gridCol w:w="425"/>
        <w:gridCol w:w="568"/>
        <w:gridCol w:w="1417"/>
        <w:gridCol w:w="3260"/>
        <w:gridCol w:w="1418"/>
        <w:gridCol w:w="2126"/>
        <w:gridCol w:w="1418"/>
        <w:gridCol w:w="1275"/>
        <w:gridCol w:w="567"/>
        <w:gridCol w:w="567"/>
        <w:gridCol w:w="426"/>
        <w:gridCol w:w="567"/>
        <w:gridCol w:w="425"/>
        <w:gridCol w:w="43"/>
        <w:gridCol w:w="709"/>
      </w:tblGrid>
      <w:tr w14:paraId="451E166F">
        <w:tblPrEx>
          <w:tblCellMar>
            <w:top w:w="0" w:type="dxa"/>
            <w:left w:w="57" w:type="dxa"/>
            <w:bottom w:w="0" w:type="dxa"/>
            <w:right w:w="57" w:type="dxa"/>
          </w:tblCellMar>
        </w:tblPrEx>
        <w:trPr>
          <w:trHeight w:val="600" w:hRule="atLeast"/>
        </w:trPr>
        <w:tc>
          <w:tcPr>
            <w:tcW w:w="15211" w:type="dxa"/>
            <w:gridSpan w:val="15"/>
            <w:tcBorders>
              <w:top w:val="nil"/>
              <w:left w:val="nil"/>
              <w:bottom w:val="nil"/>
              <w:right w:val="nil"/>
            </w:tcBorders>
            <w:shd w:val="clear" w:color="auto" w:fill="auto"/>
            <w:noWrap/>
            <w:vAlign w:val="center"/>
          </w:tcPr>
          <w:p w14:paraId="594007D7">
            <w:pPr>
              <w:widowControl/>
              <w:jc w:val="center"/>
              <w:rPr>
                <w:rFonts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（十八）城市综合执法领域基层政务公开标准目录</w:t>
            </w:r>
          </w:p>
        </w:tc>
      </w:tr>
      <w:tr w14:paraId="35582C68">
        <w:tblPrEx>
          <w:tblCellMar>
            <w:top w:w="0" w:type="dxa"/>
            <w:left w:w="57" w:type="dxa"/>
            <w:bottom w:w="0" w:type="dxa"/>
            <w:right w:w="57" w:type="dxa"/>
          </w:tblCellMar>
        </w:tblPrEx>
        <w:trPr>
          <w:trHeight w:val="357" w:hRule="atLeast"/>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EC11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59AE2FA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公开事项</w:t>
            </w:r>
          </w:p>
        </w:tc>
        <w:tc>
          <w:tcPr>
            <w:tcW w:w="3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F7824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公开内容</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6AA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公开依据</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859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时限</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4E27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主体</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39145">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xml:space="preserve">公开渠道和载体                      </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3D7561E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公开对象</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2DA7BFD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公开方式</w:t>
            </w:r>
          </w:p>
        </w:tc>
        <w:tc>
          <w:tcPr>
            <w:tcW w:w="1177" w:type="dxa"/>
            <w:gridSpan w:val="3"/>
            <w:tcBorders>
              <w:top w:val="single" w:color="auto" w:sz="4" w:space="0"/>
              <w:left w:val="nil"/>
              <w:bottom w:val="single" w:color="auto" w:sz="4" w:space="0"/>
              <w:right w:val="single" w:color="auto" w:sz="4" w:space="0"/>
            </w:tcBorders>
            <w:shd w:val="clear" w:color="auto" w:fill="auto"/>
            <w:vAlign w:val="center"/>
          </w:tcPr>
          <w:p w14:paraId="197C28C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公开层级</w:t>
            </w:r>
          </w:p>
        </w:tc>
      </w:tr>
      <w:tr w14:paraId="4647E2F2">
        <w:tblPrEx>
          <w:tblCellMar>
            <w:top w:w="0" w:type="dxa"/>
            <w:left w:w="57" w:type="dxa"/>
            <w:bottom w:w="0" w:type="dxa"/>
            <w:right w:w="57" w:type="dxa"/>
          </w:tblCellMar>
        </w:tblPrEx>
        <w:trPr>
          <w:trHeight w:val="310"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14:paraId="4BCB2722">
            <w:pPr>
              <w:widowControl/>
              <w:jc w:val="left"/>
              <w:rPr>
                <w:rFonts w:ascii="宋体" w:hAnsi="宋体" w:cs="宋体"/>
                <w:b/>
                <w:bCs/>
                <w:color w:val="000000"/>
                <w:kern w:val="0"/>
                <w:sz w:val="18"/>
                <w:szCs w:val="18"/>
              </w:rPr>
            </w:pPr>
          </w:p>
        </w:tc>
        <w:tc>
          <w:tcPr>
            <w:tcW w:w="568" w:type="dxa"/>
            <w:tcBorders>
              <w:top w:val="nil"/>
              <w:left w:val="nil"/>
              <w:bottom w:val="single" w:color="auto" w:sz="4" w:space="0"/>
              <w:right w:val="single" w:color="auto" w:sz="4" w:space="0"/>
            </w:tcBorders>
            <w:shd w:val="clear" w:color="auto" w:fill="auto"/>
            <w:vAlign w:val="center"/>
          </w:tcPr>
          <w:p w14:paraId="40F225D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一级事项</w:t>
            </w:r>
          </w:p>
        </w:tc>
        <w:tc>
          <w:tcPr>
            <w:tcW w:w="1417" w:type="dxa"/>
            <w:tcBorders>
              <w:top w:val="nil"/>
              <w:left w:val="nil"/>
              <w:bottom w:val="single" w:color="auto" w:sz="4" w:space="0"/>
              <w:right w:val="single" w:color="auto" w:sz="4" w:space="0"/>
            </w:tcBorders>
            <w:shd w:val="clear" w:color="auto" w:fill="auto"/>
            <w:vAlign w:val="center"/>
          </w:tcPr>
          <w:p w14:paraId="40677A3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二级事项</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20A14298">
            <w:pPr>
              <w:widowControl/>
              <w:jc w:val="left"/>
              <w:rPr>
                <w:rFonts w:ascii="宋体" w:hAnsi="宋体" w:cs="宋体"/>
                <w:b/>
                <w:bCs/>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5263C36">
            <w:pPr>
              <w:widowControl/>
              <w:jc w:val="left"/>
              <w:rPr>
                <w:rFonts w:ascii="宋体" w:hAnsi="宋体" w:cs="宋体"/>
                <w:b/>
                <w:bCs/>
                <w:color w:val="000000"/>
                <w:kern w:val="0"/>
                <w:sz w:val="18"/>
                <w:szCs w:val="18"/>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2ADB250E">
            <w:pPr>
              <w:widowControl/>
              <w:jc w:val="left"/>
              <w:rPr>
                <w:rFonts w:ascii="宋体" w:hAnsi="宋体" w:cs="宋体"/>
                <w:b/>
                <w:bCs/>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1E8BC16">
            <w:pPr>
              <w:widowControl/>
              <w:jc w:val="left"/>
              <w:rPr>
                <w:rFonts w:ascii="宋体" w:hAnsi="宋体" w:cs="宋体"/>
                <w:b/>
                <w:bCs/>
                <w:color w:val="00000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D307A45">
            <w:pPr>
              <w:widowControl/>
              <w:jc w:val="left"/>
              <w:rPr>
                <w:rFonts w:ascii="宋体" w:hAnsi="宋体" w:cs="宋体"/>
                <w:b/>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14:paraId="5C0A421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全社会</w:t>
            </w:r>
          </w:p>
        </w:tc>
        <w:tc>
          <w:tcPr>
            <w:tcW w:w="567" w:type="dxa"/>
            <w:tcBorders>
              <w:top w:val="nil"/>
              <w:left w:val="nil"/>
              <w:bottom w:val="single" w:color="auto" w:sz="4" w:space="0"/>
              <w:right w:val="single" w:color="auto" w:sz="4" w:space="0"/>
            </w:tcBorders>
            <w:shd w:val="clear" w:color="auto" w:fill="auto"/>
            <w:vAlign w:val="center"/>
          </w:tcPr>
          <w:p w14:paraId="5DE4CBC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特定群体</w:t>
            </w:r>
          </w:p>
        </w:tc>
        <w:tc>
          <w:tcPr>
            <w:tcW w:w="426" w:type="dxa"/>
            <w:tcBorders>
              <w:top w:val="nil"/>
              <w:left w:val="nil"/>
              <w:bottom w:val="single" w:color="auto" w:sz="4" w:space="0"/>
              <w:right w:val="single" w:color="auto" w:sz="4" w:space="0"/>
            </w:tcBorders>
            <w:shd w:val="clear" w:color="auto" w:fill="auto"/>
            <w:vAlign w:val="center"/>
          </w:tcPr>
          <w:p w14:paraId="1536092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14:paraId="4A3C4B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14:paraId="56F5A4E7">
            <w:pPr>
              <w:widowControl/>
              <w:jc w:val="center"/>
              <w:rPr>
                <w:rFonts w:ascii="宋体" w:hAnsi="宋体" w:cs="宋体"/>
                <w:b/>
                <w:bCs/>
                <w:kern w:val="0"/>
                <w:sz w:val="18"/>
                <w:szCs w:val="18"/>
              </w:rPr>
            </w:pPr>
            <w:r>
              <w:rPr>
                <w:rFonts w:hint="eastAsia" w:ascii="宋体" w:hAnsi="宋体" w:cs="宋体"/>
                <w:b/>
                <w:bCs/>
                <w:kern w:val="0"/>
                <w:sz w:val="18"/>
                <w:szCs w:val="18"/>
              </w:rPr>
              <w:t>县级</w:t>
            </w:r>
          </w:p>
        </w:tc>
        <w:tc>
          <w:tcPr>
            <w:tcW w:w="752" w:type="dxa"/>
            <w:gridSpan w:val="2"/>
            <w:tcBorders>
              <w:top w:val="nil"/>
              <w:left w:val="nil"/>
              <w:bottom w:val="single" w:color="auto" w:sz="4" w:space="0"/>
              <w:right w:val="single" w:color="auto" w:sz="4" w:space="0"/>
            </w:tcBorders>
            <w:shd w:val="clear" w:color="auto" w:fill="auto"/>
            <w:vAlign w:val="center"/>
          </w:tcPr>
          <w:p w14:paraId="3D53A0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镇（村）级</w:t>
            </w:r>
          </w:p>
        </w:tc>
      </w:tr>
      <w:tr w14:paraId="53C252EC">
        <w:tblPrEx>
          <w:tblCellMar>
            <w:top w:w="0" w:type="dxa"/>
            <w:left w:w="57" w:type="dxa"/>
            <w:bottom w:w="0" w:type="dxa"/>
            <w:right w:w="57" w:type="dxa"/>
          </w:tblCellMar>
        </w:tblPrEx>
        <w:trPr>
          <w:trHeight w:val="204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7F3B7DB">
            <w:pPr>
              <w:widowControl/>
              <w:spacing w:line="240" w:lineRule="exact"/>
              <w:jc w:val="center"/>
              <w:rPr>
                <w:rFonts w:ascii="仿宋_GB2312" w:eastAsia="仿宋_GB2312"/>
                <w:sz w:val="18"/>
                <w:szCs w:val="18"/>
              </w:rPr>
            </w:pPr>
            <w:r>
              <w:rPr>
                <w:rFonts w:hint="eastAsia" w:ascii="仿宋_GB2312" w:eastAsia="仿宋_GB2312"/>
                <w:sz w:val="18"/>
                <w:szCs w:val="18"/>
              </w:rPr>
              <w:t>1</w:t>
            </w:r>
          </w:p>
        </w:tc>
        <w:tc>
          <w:tcPr>
            <w:tcW w:w="568" w:type="dxa"/>
            <w:tcBorders>
              <w:top w:val="nil"/>
              <w:left w:val="nil"/>
              <w:bottom w:val="single" w:color="auto" w:sz="4" w:space="0"/>
              <w:right w:val="single" w:color="auto" w:sz="4" w:space="0"/>
            </w:tcBorders>
            <w:shd w:val="clear" w:color="auto" w:fill="auto"/>
            <w:vAlign w:val="center"/>
          </w:tcPr>
          <w:p w14:paraId="25757B67">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19C48CE8">
            <w:pPr>
              <w:widowControl/>
              <w:spacing w:line="240" w:lineRule="exact"/>
              <w:jc w:val="left"/>
              <w:rPr>
                <w:rFonts w:ascii="仿宋_GB2312" w:eastAsia="仿宋_GB2312"/>
                <w:sz w:val="18"/>
                <w:szCs w:val="18"/>
              </w:rPr>
            </w:pPr>
            <w:r>
              <w:rPr>
                <w:rFonts w:hint="eastAsia" w:ascii="仿宋_GB2312" w:eastAsia="仿宋_GB2312"/>
                <w:sz w:val="18"/>
                <w:szCs w:val="18"/>
              </w:rPr>
              <w:t xml:space="preserve"> 不符合预售条件预售商品房</w:t>
            </w:r>
          </w:p>
        </w:tc>
        <w:tc>
          <w:tcPr>
            <w:tcW w:w="3260" w:type="dxa"/>
            <w:tcBorders>
              <w:top w:val="nil"/>
              <w:left w:val="nil"/>
              <w:bottom w:val="single" w:color="auto" w:sz="4" w:space="0"/>
              <w:right w:val="single" w:color="auto" w:sz="4" w:space="0"/>
            </w:tcBorders>
            <w:shd w:val="clear" w:color="auto" w:fill="auto"/>
            <w:vAlign w:val="center"/>
          </w:tcPr>
          <w:p w14:paraId="36E635CA">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517FC08E">
            <w:pPr>
              <w:widowControl/>
              <w:spacing w:line="240" w:lineRule="exact"/>
              <w:jc w:val="left"/>
              <w:rPr>
                <w:rFonts w:ascii="仿宋_GB2312" w:eastAsia="仿宋_GB2312"/>
                <w:sz w:val="18"/>
                <w:szCs w:val="18"/>
              </w:rPr>
            </w:pPr>
            <w:r>
              <w:rPr>
                <w:rFonts w:hint="eastAsia" w:ascii="仿宋_GB2312" w:eastAsia="仿宋_GB2312"/>
                <w:sz w:val="18"/>
                <w:szCs w:val="18"/>
              </w:rPr>
              <w:t>《城市房地产管理法》</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2126" w:type="dxa"/>
            <w:tcBorders>
              <w:top w:val="nil"/>
              <w:left w:val="nil"/>
              <w:bottom w:val="single" w:color="auto" w:sz="4" w:space="0"/>
              <w:right w:val="single" w:color="auto" w:sz="4" w:space="0"/>
            </w:tcBorders>
            <w:shd w:val="clear" w:color="auto" w:fill="auto"/>
            <w:vAlign w:val="center"/>
          </w:tcPr>
          <w:p w14:paraId="67D7348C">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29A9B3AB">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627181EC">
            <w:pPr>
              <w:widowControl/>
              <w:spacing w:line="240" w:lineRule="exact"/>
              <w:jc w:val="left"/>
              <w:rPr>
                <w:rFonts w:ascii="仿宋_GB2312" w:eastAsia="仿宋_GB2312"/>
                <w:sz w:val="18"/>
                <w:szCs w:val="18"/>
              </w:rPr>
            </w:pPr>
            <w:r>
              <w:rPr>
                <w:rFonts w:hint="eastAsia" w:ascii="仿宋_GB2312" w:eastAsia="仿宋_GB2312"/>
                <w:sz w:val="18"/>
                <w:szCs w:val="18"/>
              </w:rPr>
              <w:t xml:space="preserve">■政府网站      ■公开查阅点    </w:t>
            </w:r>
          </w:p>
        </w:tc>
        <w:tc>
          <w:tcPr>
            <w:tcW w:w="567" w:type="dxa"/>
            <w:tcBorders>
              <w:top w:val="nil"/>
              <w:left w:val="nil"/>
              <w:bottom w:val="single" w:color="auto" w:sz="4" w:space="0"/>
              <w:right w:val="single" w:color="auto" w:sz="4" w:space="0"/>
            </w:tcBorders>
            <w:shd w:val="clear" w:color="auto" w:fill="auto"/>
            <w:vAlign w:val="center"/>
          </w:tcPr>
          <w:p w14:paraId="6532EBD6">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3A2DB5">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329B0EFD">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443AC4">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4B9FDAE">
            <w:pPr>
              <w:widowControl/>
              <w:spacing w:line="240" w:lineRule="exact"/>
              <w:jc w:val="center"/>
              <w:rPr>
                <w:rFonts w:ascii="仿宋_GB2312" w:eastAsia="仿宋_GB2312"/>
                <w:sz w:val="18"/>
                <w:szCs w:val="18"/>
              </w:rPr>
            </w:pPr>
            <w:r>
              <w:rPr>
                <w:rFonts w:ascii="仿宋_GB2312" w:eastAsia="仿宋_GB2312"/>
                <w:sz w:val="18"/>
                <w:szCs w:val="18"/>
              </w:rPr>
              <w:t>√</w:t>
            </w:r>
          </w:p>
        </w:tc>
        <w:tc>
          <w:tcPr>
            <w:tcW w:w="752" w:type="dxa"/>
            <w:gridSpan w:val="2"/>
            <w:tcBorders>
              <w:top w:val="nil"/>
              <w:left w:val="nil"/>
              <w:bottom w:val="single" w:color="auto" w:sz="4" w:space="0"/>
              <w:right w:val="single" w:color="auto" w:sz="4" w:space="0"/>
            </w:tcBorders>
            <w:shd w:val="clear" w:color="auto" w:fill="auto"/>
            <w:vAlign w:val="center"/>
          </w:tcPr>
          <w:p w14:paraId="44D764A3">
            <w:pPr>
              <w:widowControl/>
              <w:spacing w:line="240" w:lineRule="exact"/>
              <w:jc w:val="center"/>
              <w:rPr>
                <w:rFonts w:ascii="仿宋_GB2312" w:eastAsia="仿宋_GB2312"/>
                <w:sz w:val="18"/>
                <w:szCs w:val="18"/>
              </w:rPr>
            </w:pPr>
            <w:r>
              <w:rPr>
                <w:rFonts w:ascii="仿宋_GB2312" w:eastAsia="仿宋_GB2312"/>
                <w:sz w:val="18"/>
                <w:szCs w:val="18"/>
              </w:rPr>
              <w:t>　</w:t>
            </w:r>
          </w:p>
        </w:tc>
      </w:tr>
      <w:tr w14:paraId="3E6E12DC">
        <w:tblPrEx>
          <w:tblCellMar>
            <w:top w:w="0" w:type="dxa"/>
            <w:left w:w="57" w:type="dxa"/>
            <w:bottom w:w="0" w:type="dxa"/>
            <w:right w:w="57" w:type="dxa"/>
          </w:tblCellMar>
        </w:tblPrEx>
        <w:trPr>
          <w:trHeight w:val="142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2A09ECB">
            <w:pPr>
              <w:widowControl/>
              <w:spacing w:line="240" w:lineRule="exact"/>
              <w:jc w:val="center"/>
              <w:rPr>
                <w:rFonts w:ascii="仿宋_GB2312" w:eastAsia="仿宋_GB2312"/>
                <w:sz w:val="18"/>
                <w:szCs w:val="18"/>
              </w:rPr>
            </w:pPr>
            <w:r>
              <w:rPr>
                <w:rFonts w:hint="eastAsia" w:ascii="仿宋_GB2312" w:eastAsia="仿宋_GB2312"/>
                <w:sz w:val="18"/>
                <w:szCs w:val="18"/>
              </w:rPr>
              <w:t>2</w:t>
            </w:r>
          </w:p>
        </w:tc>
        <w:tc>
          <w:tcPr>
            <w:tcW w:w="568" w:type="dxa"/>
            <w:tcBorders>
              <w:top w:val="nil"/>
              <w:left w:val="nil"/>
              <w:bottom w:val="single" w:color="auto" w:sz="4" w:space="0"/>
              <w:right w:val="single" w:color="auto" w:sz="4" w:space="0"/>
            </w:tcBorders>
            <w:shd w:val="clear" w:color="auto" w:fill="auto"/>
            <w:vAlign w:val="center"/>
          </w:tcPr>
          <w:p w14:paraId="074C7EE1">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7FE51FC6">
            <w:pPr>
              <w:widowControl/>
              <w:spacing w:line="240" w:lineRule="exact"/>
              <w:jc w:val="left"/>
              <w:rPr>
                <w:rFonts w:ascii="仿宋_GB2312" w:eastAsia="仿宋_GB2312"/>
                <w:sz w:val="18"/>
                <w:szCs w:val="18"/>
              </w:rPr>
            </w:pPr>
            <w:r>
              <w:rPr>
                <w:rFonts w:hint="eastAsia" w:ascii="仿宋_GB2312" w:eastAsia="仿宋_GB2312"/>
                <w:sz w:val="18"/>
                <w:szCs w:val="18"/>
              </w:rPr>
              <w:t>未取得资质等级证书或者超越资质等级从事房地产开发经营</w:t>
            </w:r>
          </w:p>
        </w:tc>
        <w:tc>
          <w:tcPr>
            <w:tcW w:w="3260" w:type="dxa"/>
            <w:tcBorders>
              <w:top w:val="nil"/>
              <w:left w:val="nil"/>
              <w:bottom w:val="single" w:color="auto" w:sz="4" w:space="0"/>
              <w:right w:val="single" w:color="auto" w:sz="4" w:space="0"/>
            </w:tcBorders>
            <w:shd w:val="clear" w:color="auto" w:fill="auto"/>
            <w:vAlign w:val="center"/>
          </w:tcPr>
          <w:p w14:paraId="726B0E71">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A9E7E30">
            <w:pPr>
              <w:widowControl/>
              <w:spacing w:line="240" w:lineRule="exact"/>
              <w:jc w:val="left"/>
              <w:rPr>
                <w:rFonts w:ascii="仿宋_GB2312" w:eastAsia="仿宋_GB2312"/>
                <w:sz w:val="18"/>
                <w:szCs w:val="18"/>
              </w:rPr>
            </w:pPr>
            <w:r>
              <w:rPr>
                <w:rFonts w:hint="eastAsia" w:ascii="仿宋_GB2312" w:eastAsia="仿宋_GB2312"/>
                <w:sz w:val="18"/>
                <w:szCs w:val="18"/>
              </w:rPr>
              <w:t>《城市房地产开发经营管理条例》</w:t>
            </w:r>
          </w:p>
        </w:tc>
        <w:tc>
          <w:tcPr>
            <w:tcW w:w="2126" w:type="dxa"/>
            <w:tcBorders>
              <w:top w:val="nil"/>
              <w:left w:val="nil"/>
              <w:bottom w:val="single" w:color="auto" w:sz="4" w:space="0"/>
              <w:right w:val="single" w:color="auto" w:sz="4" w:space="0"/>
            </w:tcBorders>
            <w:shd w:val="clear" w:color="auto" w:fill="auto"/>
            <w:vAlign w:val="center"/>
          </w:tcPr>
          <w:p w14:paraId="79EB9476">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623E3AD4">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77D90A8F">
            <w:pPr>
              <w:widowControl/>
              <w:spacing w:line="240" w:lineRule="exact"/>
              <w:jc w:val="left"/>
              <w:rPr>
                <w:rFonts w:ascii="仿宋_GB2312" w:eastAsia="仿宋_GB2312"/>
                <w:sz w:val="18"/>
                <w:szCs w:val="18"/>
              </w:rPr>
            </w:pPr>
            <w:r>
              <w:rPr>
                <w:rFonts w:hint="eastAsia" w:ascii="仿宋_GB2312" w:eastAsia="仿宋_GB2312"/>
                <w:sz w:val="18"/>
                <w:szCs w:val="18"/>
              </w:rPr>
              <w:t xml:space="preserve">■政府网站      ■公开查阅点          </w:t>
            </w:r>
          </w:p>
        </w:tc>
        <w:tc>
          <w:tcPr>
            <w:tcW w:w="567" w:type="dxa"/>
            <w:tcBorders>
              <w:top w:val="nil"/>
              <w:left w:val="nil"/>
              <w:bottom w:val="single" w:color="auto" w:sz="4" w:space="0"/>
              <w:right w:val="single" w:color="auto" w:sz="4" w:space="0"/>
            </w:tcBorders>
            <w:shd w:val="clear" w:color="auto" w:fill="auto"/>
            <w:vAlign w:val="center"/>
          </w:tcPr>
          <w:p w14:paraId="23E34131">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69A2BB">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5C66FCBE">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EBE806">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2E4B32ED">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4C0AFFAE">
            <w:pPr>
              <w:widowControl/>
              <w:spacing w:line="240" w:lineRule="exact"/>
              <w:jc w:val="center"/>
              <w:rPr>
                <w:rFonts w:ascii="仿宋_GB2312" w:eastAsia="仿宋_GB2312"/>
                <w:sz w:val="18"/>
                <w:szCs w:val="18"/>
              </w:rPr>
            </w:pPr>
            <w:r>
              <w:rPr>
                <w:rFonts w:ascii="仿宋_GB2312" w:eastAsia="仿宋_GB2312"/>
                <w:sz w:val="18"/>
                <w:szCs w:val="18"/>
              </w:rPr>
              <w:t>　</w:t>
            </w:r>
          </w:p>
        </w:tc>
      </w:tr>
      <w:tr w14:paraId="41F514CD">
        <w:tblPrEx>
          <w:tblCellMar>
            <w:top w:w="0" w:type="dxa"/>
            <w:left w:w="57" w:type="dxa"/>
            <w:bottom w:w="0" w:type="dxa"/>
            <w:right w:w="57" w:type="dxa"/>
          </w:tblCellMar>
        </w:tblPrEx>
        <w:trPr>
          <w:trHeight w:val="196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1DB76F8">
            <w:pPr>
              <w:widowControl/>
              <w:spacing w:line="240" w:lineRule="exact"/>
              <w:jc w:val="center"/>
              <w:rPr>
                <w:rFonts w:ascii="仿宋_GB2312" w:eastAsia="仿宋_GB2312"/>
                <w:sz w:val="18"/>
                <w:szCs w:val="18"/>
              </w:rPr>
            </w:pPr>
            <w:r>
              <w:rPr>
                <w:rFonts w:hint="eastAsia" w:ascii="仿宋_GB2312" w:eastAsia="仿宋_GB2312"/>
                <w:sz w:val="18"/>
                <w:szCs w:val="18"/>
              </w:rPr>
              <w:t>3</w:t>
            </w:r>
          </w:p>
        </w:tc>
        <w:tc>
          <w:tcPr>
            <w:tcW w:w="568" w:type="dxa"/>
            <w:tcBorders>
              <w:top w:val="nil"/>
              <w:left w:val="nil"/>
              <w:bottom w:val="single" w:color="auto" w:sz="4" w:space="0"/>
              <w:right w:val="single" w:color="auto" w:sz="4" w:space="0"/>
            </w:tcBorders>
            <w:shd w:val="clear" w:color="auto" w:fill="auto"/>
            <w:vAlign w:val="center"/>
          </w:tcPr>
          <w:p w14:paraId="0B3DB4AA">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1BEBBC4F">
            <w:pPr>
              <w:widowControl/>
              <w:spacing w:line="240" w:lineRule="exact"/>
              <w:jc w:val="left"/>
              <w:rPr>
                <w:rFonts w:ascii="仿宋_GB2312" w:eastAsia="仿宋_GB2312"/>
                <w:sz w:val="18"/>
                <w:szCs w:val="18"/>
              </w:rPr>
            </w:pPr>
            <w:r>
              <w:rPr>
                <w:rFonts w:hint="eastAsia" w:ascii="仿宋_GB2312" w:eastAsia="仿宋_GB2312"/>
                <w:sz w:val="18"/>
                <w:szCs w:val="18"/>
              </w:rPr>
              <w:t>擅自预售商品房</w:t>
            </w:r>
          </w:p>
        </w:tc>
        <w:tc>
          <w:tcPr>
            <w:tcW w:w="3260" w:type="dxa"/>
            <w:tcBorders>
              <w:top w:val="nil"/>
              <w:left w:val="nil"/>
              <w:bottom w:val="single" w:color="auto" w:sz="4" w:space="0"/>
              <w:right w:val="single" w:color="auto" w:sz="4" w:space="0"/>
            </w:tcBorders>
            <w:shd w:val="clear" w:color="auto" w:fill="auto"/>
            <w:vAlign w:val="center"/>
          </w:tcPr>
          <w:p w14:paraId="1754A081">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57224E74">
            <w:pPr>
              <w:widowControl/>
              <w:spacing w:line="240" w:lineRule="exact"/>
              <w:jc w:val="left"/>
              <w:rPr>
                <w:rFonts w:ascii="仿宋_GB2312" w:eastAsia="仿宋_GB2312"/>
                <w:sz w:val="18"/>
                <w:szCs w:val="18"/>
              </w:rPr>
            </w:pPr>
            <w:r>
              <w:rPr>
                <w:rFonts w:hint="eastAsia" w:ascii="仿宋_GB2312" w:eastAsia="仿宋_GB2312"/>
                <w:sz w:val="18"/>
                <w:szCs w:val="18"/>
              </w:rPr>
              <w:t>《城市房地产开发经营管理条例》                                                                                                                                      《商品房销售管理办法》</w:t>
            </w:r>
          </w:p>
        </w:tc>
        <w:tc>
          <w:tcPr>
            <w:tcW w:w="2126" w:type="dxa"/>
            <w:tcBorders>
              <w:top w:val="nil"/>
              <w:left w:val="nil"/>
              <w:bottom w:val="single" w:color="auto" w:sz="4" w:space="0"/>
              <w:right w:val="single" w:color="auto" w:sz="4" w:space="0"/>
            </w:tcBorders>
            <w:shd w:val="clear" w:color="auto" w:fill="auto"/>
            <w:vAlign w:val="center"/>
          </w:tcPr>
          <w:p w14:paraId="6D659481">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50C0D5C">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36F27D64">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5FB2CE5A">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9F5E014">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2D2D8478">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F691D7">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0A2EAEE4">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7CEC3F0F">
            <w:pPr>
              <w:widowControl/>
              <w:spacing w:line="240" w:lineRule="exact"/>
              <w:jc w:val="center"/>
              <w:rPr>
                <w:rFonts w:ascii="仿宋_GB2312" w:eastAsia="仿宋_GB2312"/>
                <w:sz w:val="18"/>
                <w:szCs w:val="18"/>
              </w:rPr>
            </w:pPr>
            <w:r>
              <w:rPr>
                <w:rFonts w:ascii="仿宋_GB2312" w:eastAsia="仿宋_GB2312"/>
                <w:sz w:val="18"/>
                <w:szCs w:val="18"/>
              </w:rPr>
              <w:t>　</w:t>
            </w:r>
          </w:p>
        </w:tc>
      </w:tr>
      <w:tr w14:paraId="0E0C58ED">
        <w:tblPrEx>
          <w:tblCellMar>
            <w:top w:w="0" w:type="dxa"/>
            <w:left w:w="57" w:type="dxa"/>
            <w:bottom w:w="0" w:type="dxa"/>
            <w:right w:w="57" w:type="dxa"/>
          </w:tblCellMar>
        </w:tblPrEx>
        <w:trPr>
          <w:trHeight w:val="168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35F557A">
            <w:pPr>
              <w:widowControl/>
              <w:spacing w:line="240" w:lineRule="exact"/>
              <w:jc w:val="center"/>
              <w:rPr>
                <w:rFonts w:ascii="仿宋_GB2312" w:eastAsia="仿宋_GB2312"/>
                <w:sz w:val="18"/>
                <w:szCs w:val="18"/>
              </w:rPr>
            </w:pPr>
            <w:r>
              <w:rPr>
                <w:rFonts w:hint="eastAsia" w:ascii="仿宋_GB2312" w:eastAsia="仿宋_GB2312"/>
                <w:sz w:val="18"/>
                <w:szCs w:val="18"/>
              </w:rPr>
              <w:t>4</w:t>
            </w:r>
          </w:p>
        </w:tc>
        <w:tc>
          <w:tcPr>
            <w:tcW w:w="568" w:type="dxa"/>
            <w:tcBorders>
              <w:top w:val="nil"/>
              <w:left w:val="nil"/>
              <w:bottom w:val="single" w:color="auto" w:sz="4" w:space="0"/>
              <w:right w:val="single" w:color="auto" w:sz="4" w:space="0"/>
            </w:tcBorders>
            <w:shd w:val="clear" w:color="auto" w:fill="auto"/>
            <w:vAlign w:val="center"/>
          </w:tcPr>
          <w:p w14:paraId="7B3D4E11">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1B30315B">
            <w:pPr>
              <w:widowControl/>
              <w:spacing w:line="240" w:lineRule="exact"/>
              <w:jc w:val="left"/>
              <w:rPr>
                <w:rFonts w:ascii="仿宋_GB2312" w:eastAsia="仿宋_GB2312"/>
                <w:sz w:val="18"/>
                <w:szCs w:val="18"/>
              </w:rPr>
            </w:pPr>
            <w:r>
              <w:rPr>
                <w:rFonts w:hint="eastAsia" w:ascii="仿宋_GB2312" w:eastAsia="仿宋_GB2312"/>
                <w:sz w:val="18"/>
                <w:szCs w:val="18"/>
              </w:rPr>
              <w:t>房产测绘单位在房产面积测算中不执行国家标准、规范和规定</w:t>
            </w:r>
          </w:p>
        </w:tc>
        <w:tc>
          <w:tcPr>
            <w:tcW w:w="3260" w:type="dxa"/>
            <w:tcBorders>
              <w:top w:val="nil"/>
              <w:left w:val="nil"/>
              <w:bottom w:val="single" w:color="auto" w:sz="4" w:space="0"/>
              <w:right w:val="single" w:color="auto" w:sz="4" w:space="0"/>
            </w:tcBorders>
            <w:shd w:val="clear" w:color="auto" w:fill="auto"/>
            <w:vAlign w:val="center"/>
          </w:tcPr>
          <w:p w14:paraId="625F5638">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page"/>
            </w:r>
            <w:r>
              <w:rPr>
                <w:rFonts w:hint="eastAsia" w:ascii="仿宋_GB2312" w:eastAsia="仿宋_GB2312"/>
                <w:sz w:val="18"/>
                <w:szCs w:val="18"/>
              </w:rPr>
              <w:t>2.执法程序或行政强制流程图；</w:t>
            </w:r>
            <w:r>
              <w:rPr>
                <w:rFonts w:hint="eastAsia" w:ascii="仿宋_GB2312" w:eastAsia="仿宋_GB2312"/>
                <w:sz w:val="18"/>
                <w:szCs w:val="18"/>
              </w:rPr>
              <w:br w:type="page"/>
            </w:r>
            <w:r>
              <w:rPr>
                <w:rFonts w:hint="eastAsia" w:ascii="仿宋_GB2312" w:eastAsia="仿宋_GB2312"/>
                <w:sz w:val="18"/>
                <w:szCs w:val="18"/>
              </w:rPr>
              <w:t>3.执法依据；</w:t>
            </w:r>
            <w:r>
              <w:rPr>
                <w:rFonts w:hint="eastAsia" w:ascii="仿宋_GB2312" w:eastAsia="仿宋_GB2312"/>
                <w:sz w:val="18"/>
                <w:szCs w:val="18"/>
              </w:rPr>
              <w:br w:type="page"/>
            </w:r>
            <w:r>
              <w:rPr>
                <w:rFonts w:hint="eastAsia" w:ascii="仿宋_GB2312" w:eastAsia="仿宋_GB2312"/>
                <w:sz w:val="18"/>
                <w:szCs w:val="18"/>
              </w:rPr>
              <w:t>4.行政处罚自由裁量基准；</w:t>
            </w:r>
            <w:r>
              <w:rPr>
                <w:rFonts w:hint="eastAsia" w:ascii="仿宋_GB2312" w:eastAsia="仿宋_GB2312"/>
                <w:sz w:val="18"/>
                <w:szCs w:val="18"/>
              </w:rPr>
              <w:br w:type="page"/>
            </w:r>
            <w:r>
              <w:rPr>
                <w:rFonts w:hint="eastAsia" w:ascii="仿宋_GB2312" w:eastAsia="仿宋_GB2312"/>
                <w:sz w:val="18"/>
                <w:szCs w:val="18"/>
              </w:rPr>
              <w:t>5.咨询、监督投诉方式；</w:t>
            </w:r>
            <w:r>
              <w:rPr>
                <w:rFonts w:hint="eastAsia" w:ascii="仿宋_GB2312" w:eastAsia="仿宋_GB2312"/>
                <w:sz w:val="18"/>
                <w:szCs w:val="18"/>
              </w:rPr>
              <w:br w:type="page"/>
            </w:r>
            <w:r>
              <w:rPr>
                <w:rFonts w:hint="eastAsia" w:ascii="仿宋_GB2312" w:eastAsia="仿宋_GB2312"/>
                <w:sz w:val="18"/>
                <w:szCs w:val="18"/>
              </w:rPr>
              <w:t>6.处罚决定；</w:t>
            </w:r>
            <w:r>
              <w:rPr>
                <w:rFonts w:hint="eastAsia" w:ascii="仿宋_GB2312" w:eastAsia="仿宋_GB2312"/>
                <w:sz w:val="18"/>
                <w:szCs w:val="18"/>
              </w:rPr>
              <w:br w:type="page"/>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6ACE656E">
            <w:pPr>
              <w:widowControl/>
              <w:spacing w:line="240" w:lineRule="exact"/>
              <w:jc w:val="left"/>
              <w:rPr>
                <w:rFonts w:ascii="仿宋_GB2312" w:eastAsia="仿宋_GB2312"/>
                <w:sz w:val="18"/>
                <w:szCs w:val="18"/>
              </w:rPr>
            </w:pPr>
            <w:r>
              <w:rPr>
                <w:rFonts w:hint="eastAsia" w:ascii="仿宋_GB2312" w:eastAsia="仿宋_GB2312"/>
                <w:sz w:val="18"/>
                <w:szCs w:val="18"/>
              </w:rPr>
              <w:t>《房产测绘管理办法》</w:t>
            </w:r>
            <w:r>
              <w:rPr>
                <w:rFonts w:hint="eastAsia" w:ascii="仿宋_GB2312" w:eastAsia="仿宋_GB2312"/>
                <w:sz w:val="18"/>
                <w:szCs w:val="18"/>
              </w:rPr>
              <w:br w:type="page"/>
            </w:r>
          </w:p>
        </w:tc>
        <w:tc>
          <w:tcPr>
            <w:tcW w:w="2126" w:type="dxa"/>
            <w:tcBorders>
              <w:top w:val="nil"/>
              <w:left w:val="nil"/>
              <w:bottom w:val="single" w:color="auto" w:sz="4" w:space="0"/>
              <w:right w:val="single" w:color="auto" w:sz="4" w:space="0"/>
            </w:tcBorders>
            <w:shd w:val="clear" w:color="auto" w:fill="auto"/>
            <w:vAlign w:val="center"/>
          </w:tcPr>
          <w:p w14:paraId="65B7FA74">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39989B5A">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5215A931">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794F04B4">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9767D38">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3617C8F4">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46B2379">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6E01E728">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1364A0D4">
            <w:pPr>
              <w:widowControl/>
              <w:spacing w:line="240" w:lineRule="exact"/>
              <w:jc w:val="center"/>
              <w:rPr>
                <w:rFonts w:ascii="仿宋_GB2312" w:eastAsia="仿宋_GB2312"/>
                <w:sz w:val="18"/>
                <w:szCs w:val="18"/>
              </w:rPr>
            </w:pPr>
            <w:r>
              <w:rPr>
                <w:rFonts w:ascii="仿宋_GB2312" w:eastAsia="仿宋_GB2312"/>
                <w:sz w:val="18"/>
                <w:szCs w:val="18"/>
              </w:rPr>
              <w:t>　</w:t>
            </w:r>
          </w:p>
        </w:tc>
      </w:tr>
      <w:tr w14:paraId="7F0DBF26">
        <w:tblPrEx>
          <w:tblCellMar>
            <w:top w:w="0" w:type="dxa"/>
            <w:left w:w="57" w:type="dxa"/>
            <w:bottom w:w="0" w:type="dxa"/>
            <w:right w:w="57" w:type="dxa"/>
          </w:tblCellMar>
        </w:tblPrEx>
        <w:trPr>
          <w:trHeight w:val="849"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E5E0504">
            <w:pPr>
              <w:widowControl/>
              <w:spacing w:line="240" w:lineRule="exact"/>
              <w:jc w:val="center"/>
              <w:rPr>
                <w:rFonts w:ascii="仿宋_GB2312" w:eastAsia="仿宋_GB2312"/>
                <w:sz w:val="18"/>
                <w:szCs w:val="18"/>
              </w:rPr>
            </w:pPr>
            <w:r>
              <w:rPr>
                <w:rFonts w:hint="eastAsia" w:ascii="仿宋_GB2312" w:eastAsia="仿宋_GB2312"/>
                <w:sz w:val="18"/>
                <w:szCs w:val="18"/>
              </w:rPr>
              <w:t>5</w:t>
            </w:r>
          </w:p>
        </w:tc>
        <w:tc>
          <w:tcPr>
            <w:tcW w:w="568" w:type="dxa"/>
            <w:tcBorders>
              <w:top w:val="nil"/>
              <w:left w:val="nil"/>
              <w:bottom w:val="single" w:color="auto" w:sz="4" w:space="0"/>
              <w:right w:val="single" w:color="auto" w:sz="4" w:space="0"/>
            </w:tcBorders>
            <w:shd w:val="clear" w:color="auto" w:fill="auto"/>
            <w:vAlign w:val="center"/>
          </w:tcPr>
          <w:p w14:paraId="757187E9">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09CCCF10">
            <w:pPr>
              <w:widowControl/>
              <w:spacing w:line="240" w:lineRule="exact"/>
              <w:jc w:val="left"/>
              <w:rPr>
                <w:rFonts w:ascii="仿宋_GB2312" w:eastAsia="仿宋_GB2312"/>
                <w:sz w:val="18"/>
                <w:szCs w:val="18"/>
              </w:rPr>
            </w:pPr>
            <w:r>
              <w:rPr>
                <w:rFonts w:hint="eastAsia" w:ascii="仿宋_GB2312" w:eastAsia="仿宋_GB2312"/>
                <w:sz w:val="18"/>
                <w:szCs w:val="18"/>
              </w:rPr>
              <w:t>房产测绘单位在房产面积测算中弄虚作假、欺骗房屋权利人</w:t>
            </w:r>
          </w:p>
        </w:tc>
        <w:tc>
          <w:tcPr>
            <w:tcW w:w="3260" w:type="dxa"/>
            <w:tcBorders>
              <w:top w:val="nil"/>
              <w:left w:val="nil"/>
              <w:bottom w:val="single" w:color="auto" w:sz="4" w:space="0"/>
              <w:right w:val="single" w:color="auto" w:sz="4" w:space="0"/>
            </w:tcBorders>
            <w:shd w:val="clear" w:color="auto" w:fill="auto"/>
            <w:vAlign w:val="center"/>
          </w:tcPr>
          <w:p w14:paraId="161F8344">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145385C6">
            <w:pPr>
              <w:widowControl/>
              <w:spacing w:line="240" w:lineRule="exact"/>
              <w:jc w:val="left"/>
              <w:rPr>
                <w:rFonts w:ascii="仿宋_GB2312" w:eastAsia="仿宋_GB2312"/>
                <w:sz w:val="18"/>
                <w:szCs w:val="18"/>
              </w:rPr>
            </w:pPr>
            <w:r>
              <w:rPr>
                <w:rFonts w:hint="eastAsia" w:ascii="仿宋_GB2312" w:eastAsia="仿宋_GB2312"/>
                <w:sz w:val="18"/>
                <w:szCs w:val="18"/>
              </w:rPr>
              <w:t>《房产测绘管理办法》</w:t>
            </w:r>
          </w:p>
        </w:tc>
        <w:tc>
          <w:tcPr>
            <w:tcW w:w="2126" w:type="dxa"/>
            <w:tcBorders>
              <w:top w:val="nil"/>
              <w:left w:val="nil"/>
              <w:bottom w:val="single" w:color="auto" w:sz="4" w:space="0"/>
              <w:right w:val="single" w:color="auto" w:sz="4" w:space="0"/>
            </w:tcBorders>
            <w:shd w:val="clear" w:color="auto" w:fill="auto"/>
            <w:vAlign w:val="center"/>
          </w:tcPr>
          <w:p w14:paraId="232C87D5">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0157CA00">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51494060">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6FAF49D2">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20EA09">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01B79F73">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89E015">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56ACEAD2">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69247B73">
            <w:pPr>
              <w:widowControl/>
              <w:spacing w:line="240" w:lineRule="exact"/>
              <w:jc w:val="center"/>
              <w:rPr>
                <w:rFonts w:ascii="仿宋_GB2312" w:eastAsia="仿宋_GB2312"/>
                <w:sz w:val="18"/>
                <w:szCs w:val="18"/>
              </w:rPr>
            </w:pPr>
            <w:r>
              <w:rPr>
                <w:rFonts w:ascii="仿宋_GB2312" w:eastAsia="仿宋_GB2312"/>
                <w:sz w:val="18"/>
                <w:szCs w:val="18"/>
              </w:rPr>
              <w:t>　</w:t>
            </w:r>
          </w:p>
        </w:tc>
      </w:tr>
      <w:tr w14:paraId="7E3B7054">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334F3AB">
            <w:pPr>
              <w:widowControl/>
              <w:spacing w:line="240" w:lineRule="exact"/>
              <w:jc w:val="center"/>
              <w:rPr>
                <w:rFonts w:ascii="仿宋_GB2312" w:eastAsia="仿宋_GB2312"/>
                <w:sz w:val="18"/>
                <w:szCs w:val="18"/>
              </w:rPr>
            </w:pPr>
            <w:r>
              <w:rPr>
                <w:rFonts w:hint="eastAsia" w:ascii="仿宋_GB2312" w:eastAsia="仿宋_GB2312"/>
                <w:sz w:val="18"/>
                <w:szCs w:val="18"/>
              </w:rPr>
              <w:t>6</w:t>
            </w:r>
          </w:p>
        </w:tc>
        <w:tc>
          <w:tcPr>
            <w:tcW w:w="568" w:type="dxa"/>
            <w:tcBorders>
              <w:top w:val="nil"/>
              <w:left w:val="nil"/>
              <w:bottom w:val="single" w:color="auto" w:sz="4" w:space="0"/>
              <w:right w:val="single" w:color="auto" w:sz="4" w:space="0"/>
            </w:tcBorders>
            <w:shd w:val="clear" w:color="auto" w:fill="auto"/>
            <w:vAlign w:val="center"/>
          </w:tcPr>
          <w:p w14:paraId="121B770D">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759D8D30">
            <w:pPr>
              <w:widowControl/>
              <w:spacing w:line="240" w:lineRule="exact"/>
              <w:jc w:val="left"/>
              <w:rPr>
                <w:rFonts w:ascii="仿宋_GB2312" w:eastAsia="仿宋_GB2312"/>
                <w:sz w:val="18"/>
                <w:szCs w:val="18"/>
              </w:rPr>
            </w:pPr>
            <w:r>
              <w:rPr>
                <w:rFonts w:hint="eastAsia" w:ascii="仿宋_GB2312" w:eastAsia="仿宋_GB2312"/>
                <w:sz w:val="18"/>
                <w:szCs w:val="18"/>
              </w:rPr>
              <w:t>房产测绘单位房产面积测算失误，造成重大损失</w:t>
            </w:r>
          </w:p>
        </w:tc>
        <w:tc>
          <w:tcPr>
            <w:tcW w:w="3260" w:type="dxa"/>
            <w:tcBorders>
              <w:top w:val="nil"/>
              <w:left w:val="nil"/>
              <w:bottom w:val="single" w:color="auto" w:sz="4" w:space="0"/>
              <w:right w:val="single" w:color="auto" w:sz="4" w:space="0"/>
            </w:tcBorders>
            <w:shd w:val="clear" w:color="auto" w:fill="auto"/>
            <w:vAlign w:val="center"/>
          </w:tcPr>
          <w:p w14:paraId="37A9F827">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1F833787">
            <w:pPr>
              <w:widowControl/>
              <w:spacing w:line="240" w:lineRule="exact"/>
              <w:jc w:val="left"/>
              <w:rPr>
                <w:rFonts w:ascii="仿宋_GB2312" w:eastAsia="仿宋_GB2312"/>
                <w:sz w:val="18"/>
                <w:szCs w:val="18"/>
              </w:rPr>
            </w:pPr>
            <w:r>
              <w:rPr>
                <w:rFonts w:hint="eastAsia" w:ascii="仿宋_GB2312" w:eastAsia="仿宋_GB2312"/>
                <w:sz w:val="18"/>
                <w:szCs w:val="18"/>
              </w:rPr>
              <w:t>《房产测绘管理办法》</w:t>
            </w:r>
          </w:p>
        </w:tc>
        <w:tc>
          <w:tcPr>
            <w:tcW w:w="2126" w:type="dxa"/>
            <w:tcBorders>
              <w:top w:val="nil"/>
              <w:left w:val="nil"/>
              <w:bottom w:val="single" w:color="auto" w:sz="4" w:space="0"/>
              <w:right w:val="single" w:color="auto" w:sz="4" w:space="0"/>
            </w:tcBorders>
            <w:shd w:val="clear" w:color="auto" w:fill="auto"/>
            <w:vAlign w:val="center"/>
          </w:tcPr>
          <w:p w14:paraId="294EAFDA">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0B17B03A">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5C84EC15">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4150511B">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29B0C9A">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3FD66752">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76C25D0">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1A488832">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4A020710">
            <w:pPr>
              <w:widowControl/>
              <w:spacing w:line="240" w:lineRule="exact"/>
              <w:jc w:val="center"/>
              <w:rPr>
                <w:rFonts w:ascii="仿宋_GB2312" w:eastAsia="仿宋_GB2312"/>
                <w:sz w:val="18"/>
                <w:szCs w:val="18"/>
              </w:rPr>
            </w:pPr>
            <w:r>
              <w:rPr>
                <w:rFonts w:ascii="仿宋_GB2312" w:eastAsia="仿宋_GB2312"/>
                <w:sz w:val="18"/>
                <w:szCs w:val="18"/>
              </w:rPr>
              <w:t>　</w:t>
            </w:r>
          </w:p>
        </w:tc>
      </w:tr>
      <w:tr w14:paraId="529A0476">
        <w:tblPrEx>
          <w:tblCellMar>
            <w:top w:w="0" w:type="dxa"/>
            <w:left w:w="57" w:type="dxa"/>
            <w:bottom w:w="0" w:type="dxa"/>
            <w:right w:w="57" w:type="dxa"/>
          </w:tblCellMar>
        </w:tblPrEx>
        <w:trPr>
          <w:trHeight w:val="66"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90A865B">
            <w:pPr>
              <w:widowControl/>
              <w:spacing w:line="240" w:lineRule="exact"/>
              <w:jc w:val="center"/>
              <w:rPr>
                <w:rFonts w:ascii="仿宋_GB2312" w:eastAsia="仿宋_GB2312"/>
                <w:sz w:val="18"/>
                <w:szCs w:val="18"/>
              </w:rPr>
            </w:pPr>
            <w:r>
              <w:rPr>
                <w:rFonts w:hint="eastAsia" w:ascii="仿宋_GB2312" w:eastAsia="仿宋_GB2312"/>
                <w:sz w:val="18"/>
                <w:szCs w:val="18"/>
              </w:rPr>
              <w:t>7</w:t>
            </w:r>
          </w:p>
        </w:tc>
        <w:tc>
          <w:tcPr>
            <w:tcW w:w="568" w:type="dxa"/>
            <w:tcBorders>
              <w:top w:val="nil"/>
              <w:left w:val="nil"/>
              <w:bottom w:val="single" w:color="auto" w:sz="4" w:space="0"/>
              <w:right w:val="single" w:color="auto" w:sz="4" w:space="0"/>
            </w:tcBorders>
            <w:shd w:val="clear" w:color="auto" w:fill="auto"/>
            <w:vAlign w:val="center"/>
          </w:tcPr>
          <w:p w14:paraId="13703B1E">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3BA5A3A2">
            <w:pPr>
              <w:widowControl/>
              <w:spacing w:line="240" w:lineRule="exact"/>
              <w:jc w:val="left"/>
              <w:rPr>
                <w:rFonts w:ascii="仿宋_GB2312" w:eastAsia="仿宋_GB2312"/>
                <w:sz w:val="18"/>
                <w:szCs w:val="18"/>
              </w:rPr>
            </w:pPr>
            <w:r>
              <w:rPr>
                <w:rFonts w:hint="eastAsia" w:ascii="仿宋_GB2312" w:eastAsia="仿宋_GB2312"/>
                <w:sz w:val="18"/>
                <w:szCs w:val="18"/>
              </w:rPr>
              <w:t>房地产经纪人员以个人名义承接房地产经纪业务和收取费用</w:t>
            </w:r>
          </w:p>
        </w:tc>
        <w:tc>
          <w:tcPr>
            <w:tcW w:w="3260" w:type="dxa"/>
            <w:tcBorders>
              <w:top w:val="nil"/>
              <w:left w:val="nil"/>
              <w:bottom w:val="single" w:color="auto" w:sz="4" w:space="0"/>
              <w:right w:val="single" w:color="auto" w:sz="4" w:space="0"/>
            </w:tcBorders>
            <w:shd w:val="clear" w:color="auto" w:fill="auto"/>
            <w:vAlign w:val="center"/>
          </w:tcPr>
          <w:p w14:paraId="5830EFDE">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page"/>
            </w:r>
            <w:r>
              <w:rPr>
                <w:rFonts w:hint="eastAsia" w:ascii="仿宋_GB2312" w:eastAsia="仿宋_GB2312"/>
                <w:sz w:val="18"/>
                <w:szCs w:val="18"/>
              </w:rPr>
              <w:t>2.执法程序或行政强制流程图；</w:t>
            </w:r>
            <w:r>
              <w:rPr>
                <w:rFonts w:hint="eastAsia" w:ascii="仿宋_GB2312" w:eastAsia="仿宋_GB2312"/>
                <w:sz w:val="18"/>
                <w:szCs w:val="18"/>
              </w:rPr>
              <w:br w:type="page"/>
            </w:r>
            <w:r>
              <w:rPr>
                <w:rFonts w:hint="eastAsia" w:ascii="仿宋_GB2312" w:eastAsia="仿宋_GB2312"/>
                <w:sz w:val="18"/>
                <w:szCs w:val="18"/>
              </w:rPr>
              <w:t>3.执法依据；</w:t>
            </w:r>
            <w:r>
              <w:rPr>
                <w:rFonts w:hint="eastAsia" w:ascii="仿宋_GB2312" w:eastAsia="仿宋_GB2312"/>
                <w:sz w:val="18"/>
                <w:szCs w:val="18"/>
              </w:rPr>
              <w:br w:type="page"/>
            </w:r>
            <w:r>
              <w:rPr>
                <w:rFonts w:hint="eastAsia" w:ascii="仿宋_GB2312" w:eastAsia="仿宋_GB2312"/>
                <w:sz w:val="18"/>
                <w:szCs w:val="18"/>
              </w:rPr>
              <w:t>4.行政处罚自由裁量基准；</w:t>
            </w:r>
            <w:r>
              <w:rPr>
                <w:rFonts w:hint="eastAsia" w:ascii="仿宋_GB2312" w:eastAsia="仿宋_GB2312"/>
                <w:sz w:val="18"/>
                <w:szCs w:val="18"/>
              </w:rPr>
              <w:br w:type="page"/>
            </w:r>
            <w:r>
              <w:rPr>
                <w:rFonts w:hint="eastAsia" w:ascii="仿宋_GB2312" w:eastAsia="仿宋_GB2312"/>
                <w:sz w:val="18"/>
                <w:szCs w:val="18"/>
              </w:rPr>
              <w:t>5.咨询、监督投诉方式；</w:t>
            </w:r>
            <w:r>
              <w:rPr>
                <w:rFonts w:hint="eastAsia" w:ascii="仿宋_GB2312" w:eastAsia="仿宋_GB2312"/>
                <w:sz w:val="18"/>
                <w:szCs w:val="18"/>
              </w:rPr>
              <w:br w:type="page"/>
            </w:r>
            <w:r>
              <w:rPr>
                <w:rFonts w:hint="eastAsia" w:ascii="仿宋_GB2312" w:eastAsia="仿宋_GB2312"/>
                <w:sz w:val="18"/>
                <w:szCs w:val="18"/>
              </w:rPr>
              <w:t>6.处罚决定；</w:t>
            </w:r>
            <w:r>
              <w:rPr>
                <w:rFonts w:hint="eastAsia" w:ascii="仿宋_GB2312" w:eastAsia="仿宋_GB2312"/>
                <w:sz w:val="18"/>
                <w:szCs w:val="18"/>
              </w:rPr>
              <w:br w:type="page"/>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62B4073B">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r>
              <w:rPr>
                <w:rFonts w:hint="eastAsia" w:ascii="仿宋_GB2312" w:eastAsia="仿宋_GB2312"/>
                <w:sz w:val="18"/>
                <w:szCs w:val="18"/>
              </w:rPr>
              <w:br w:type="page"/>
            </w:r>
          </w:p>
        </w:tc>
        <w:tc>
          <w:tcPr>
            <w:tcW w:w="2126" w:type="dxa"/>
            <w:tcBorders>
              <w:top w:val="nil"/>
              <w:left w:val="nil"/>
              <w:bottom w:val="single" w:color="auto" w:sz="4" w:space="0"/>
              <w:right w:val="single" w:color="auto" w:sz="4" w:space="0"/>
            </w:tcBorders>
            <w:shd w:val="clear" w:color="auto" w:fill="auto"/>
            <w:vAlign w:val="center"/>
          </w:tcPr>
          <w:p w14:paraId="2F197CA7">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99E5CF9">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35B5B149">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7F789093">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03FB0A">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10A2B568">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0BC4AD">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7CAB75BC">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1B77C0ED">
            <w:pPr>
              <w:widowControl/>
              <w:spacing w:line="240" w:lineRule="exact"/>
              <w:jc w:val="center"/>
              <w:rPr>
                <w:rFonts w:ascii="仿宋_GB2312" w:eastAsia="仿宋_GB2312"/>
                <w:sz w:val="18"/>
                <w:szCs w:val="18"/>
              </w:rPr>
            </w:pPr>
            <w:r>
              <w:rPr>
                <w:rFonts w:ascii="仿宋_GB2312" w:eastAsia="仿宋_GB2312"/>
                <w:sz w:val="18"/>
                <w:szCs w:val="18"/>
              </w:rPr>
              <w:t>　</w:t>
            </w:r>
          </w:p>
        </w:tc>
      </w:tr>
      <w:tr w14:paraId="42622A04">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8BC4691">
            <w:pPr>
              <w:widowControl/>
              <w:spacing w:line="240" w:lineRule="exact"/>
              <w:jc w:val="center"/>
              <w:rPr>
                <w:rFonts w:ascii="仿宋_GB2312" w:eastAsia="仿宋_GB2312"/>
                <w:sz w:val="18"/>
                <w:szCs w:val="18"/>
              </w:rPr>
            </w:pPr>
            <w:r>
              <w:rPr>
                <w:rFonts w:hint="eastAsia" w:ascii="仿宋_GB2312" w:eastAsia="仿宋_GB2312"/>
                <w:sz w:val="18"/>
                <w:szCs w:val="18"/>
              </w:rPr>
              <w:t>8</w:t>
            </w:r>
          </w:p>
        </w:tc>
        <w:tc>
          <w:tcPr>
            <w:tcW w:w="568" w:type="dxa"/>
            <w:tcBorders>
              <w:top w:val="nil"/>
              <w:left w:val="nil"/>
              <w:bottom w:val="single" w:color="auto" w:sz="4" w:space="0"/>
              <w:right w:val="single" w:color="auto" w:sz="4" w:space="0"/>
            </w:tcBorders>
            <w:shd w:val="clear" w:color="auto" w:fill="auto"/>
            <w:vAlign w:val="center"/>
          </w:tcPr>
          <w:p w14:paraId="12B240FF">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6267A0C4">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3260" w:type="dxa"/>
            <w:tcBorders>
              <w:top w:val="nil"/>
              <w:left w:val="nil"/>
              <w:bottom w:val="single" w:color="auto" w:sz="4" w:space="0"/>
              <w:right w:val="single" w:color="auto" w:sz="4" w:space="0"/>
            </w:tcBorders>
            <w:shd w:val="clear" w:color="auto" w:fill="auto"/>
            <w:vAlign w:val="center"/>
          </w:tcPr>
          <w:p w14:paraId="6AC4A9B3">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05FF781C">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2F090A24">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E71D5B5">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707E0E8D">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36D58C8F">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C29E21">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7502FE51">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D0B8AE">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55E18B63">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363A2D80">
            <w:pPr>
              <w:widowControl/>
              <w:spacing w:line="240" w:lineRule="exact"/>
              <w:jc w:val="center"/>
              <w:rPr>
                <w:rFonts w:ascii="仿宋_GB2312" w:eastAsia="仿宋_GB2312"/>
                <w:sz w:val="18"/>
                <w:szCs w:val="18"/>
              </w:rPr>
            </w:pPr>
            <w:r>
              <w:rPr>
                <w:rFonts w:ascii="仿宋_GB2312" w:eastAsia="仿宋_GB2312"/>
                <w:sz w:val="18"/>
                <w:szCs w:val="18"/>
              </w:rPr>
              <w:t>　</w:t>
            </w:r>
          </w:p>
        </w:tc>
      </w:tr>
      <w:tr w14:paraId="247CCCEA">
        <w:tblPrEx>
          <w:tblCellMar>
            <w:top w:w="0" w:type="dxa"/>
            <w:left w:w="57" w:type="dxa"/>
            <w:bottom w:w="0" w:type="dxa"/>
            <w:right w:w="57" w:type="dxa"/>
          </w:tblCellMar>
        </w:tblPrEx>
        <w:trPr>
          <w:trHeight w:val="1886"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23B351B">
            <w:pPr>
              <w:widowControl/>
              <w:spacing w:line="240" w:lineRule="exact"/>
              <w:jc w:val="center"/>
              <w:rPr>
                <w:rFonts w:ascii="仿宋_GB2312" w:eastAsia="仿宋_GB2312"/>
                <w:sz w:val="18"/>
                <w:szCs w:val="18"/>
              </w:rPr>
            </w:pPr>
            <w:r>
              <w:rPr>
                <w:rFonts w:hint="eastAsia" w:ascii="仿宋_GB2312" w:eastAsia="仿宋_GB2312"/>
                <w:sz w:val="18"/>
                <w:szCs w:val="18"/>
              </w:rPr>
              <w:t>9</w:t>
            </w:r>
          </w:p>
        </w:tc>
        <w:tc>
          <w:tcPr>
            <w:tcW w:w="568" w:type="dxa"/>
            <w:tcBorders>
              <w:top w:val="nil"/>
              <w:left w:val="nil"/>
              <w:bottom w:val="single" w:color="auto" w:sz="4" w:space="0"/>
              <w:right w:val="single" w:color="auto" w:sz="4" w:space="0"/>
            </w:tcBorders>
            <w:shd w:val="clear" w:color="auto" w:fill="auto"/>
            <w:vAlign w:val="center"/>
          </w:tcPr>
          <w:p w14:paraId="26F2DF8C">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3F4B3584">
            <w:pPr>
              <w:widowControl/>
              <w:spacing w:line="240" w:lineRule="exact"/>
              <w:jc w:val="left"/>
              <w:rPr>
                <w:rFonts w:ascii="仿宋_GB2312" w:eastAsia="仿宋_GB2312"/>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3260" w:type="dxa"/>
            <w:tcBorders>
              <w:top w:val="nil"/>
              <w:left w:val="nil"/>
              <w:bottom w:val="single" w:color="auto" w:sz="4" w:space="0"/>
              <w:right w:val="single" w:color="auto" w:sz="4" w:space="0"/>
            </w:tcBorders>
            <w:shd w:val="clear" w:color="auto" w:fill="auto"/>
            <w:vAlign w:val="center"/>
          </w:tcPr>
          <w:p w14:paraId="52D46DE6">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0FE4957">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51C8BAA7">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7A107A4D">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3309F440">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6AA75DF1">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11BBB6A">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7AC851E2">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C76599">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009A94A2">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7D5F9BE3">
            <w:pPr>
              <w:widowControl/>
              <w:spacing w:line="240" w:lineRule="exact"/>
              <w:jc w:val="center"/>
              <w:rPr>
                <w:rFonts w:ascii="仿宋_GB2312" w:eastAsia="仿宋_GB2312"/>
                <w:sz w:val="18"/>
                <w:szCs w:val="18"/>
              </w:rPr>
            </w:pPr>
            <w:r>
              <w:rPr>
                <w:rFonts w:ascii="仿宋_GB2312" w:eastAsia="仿宋_GB2312"/>
                <w:sz w:val="18"/>
                <w:szCs w:val="18"/>
              </w:rPr>
              <w:t>　</w:t>
            </w:r>
          </w:p>
        </w:tc>
      </w:tr>
      <w:tr w14:paraId="45052FFD">
        <w:tblPrEx>
          <w:tblCellMar>
            <w:top w:w="0" w:type="dxa"/>
            <w:left w:w="57" w:type="dxa"/>
            <w:bottom w:w="0" w:type="dxa"/>
            <w:right w:w="57" w:type="dxa"/>
          </w:tblCellMar>
        </w:tblPrEx>
        <w:trPr>
          <w:trHeight w:val="2599"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2BD1A7E">
            <w:pPr>
              <w:widowControl/>
              <w:spacing w:line="240" w:lineRule="exact"/>
              <w:jc w:val="center"/>
              <w:rPr>
                <w:rFonts w:ascii="仿宋_GB2312" w:eastAsia="仿宋_GB2312"/>
                <w:sz w:val="18"/>
                <w:szCs w:val="18"/>
              </w:rPr>
            </w:pPr>
            <w:r>
              <w:rPr>
                <w:rFonts w:hint="eastAsia" w:ascii="仿宋_GB2312" w:eastAsia="仿宋_GB2312"/>
                <w:sz w:val="18"/>
                <w:szCs w:val="18"/>
              </w:rPr>
              <w:t>10</w:t>
            </w:r>
          </w:p>
        </w:tc>
        <w:tc>
          <w:tcPr>
            <w:tcW w:w="568" w:type="dxa"/>
            <w:tcBorders>
              <w:top w:val="nil"/>
              <w:left w:val="nil"/>
              <w:bottom w:val="single" w:color="auto" w:sz="4" w:space="0"/>
              <w:right w:val="single" w:color="auto" w:sz="4" w:space="0"/>
            </w:tcBorders>
            <w:shd w:val="clear" w:color="auto" w:fill="auto"/>
            <w:vAlign w:val="center"/>
          </w:tcPr>
          <w:p w14:paraId="1AABE1AD">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5DFBDD9C">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3260" w:type="dxa"/>
            <w:tcBorders>
              <w:top w:val="nil"/>
              <w:left w:val="nil"/>
              <w:bottom w:val="single" w:color="auto" w:sz="4" w:space="0"/>
              <w:right w:val="single" w:color="auto" w:sz="4" w:space="0"/>
            </w:tcBorders>
            <w:shd w:val="clear" w:color="auto" w:fill="auto"/>
            <w:vAlign w:val="center"/>
          </w:tcPr>
          <w:p w14:paraId="2C38467E">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page"/>
            </w:r>
            <w:r>
              <w:rPr>
                <w:rFonts w:hint="eastAsia" w:ascii="仿宋_GB2312" w:eastAsia="仿宋_GB2312"/>
                <w:sz w:val="18"/>
                <w:szCs w:val="18"/>
              </w:rPr>
              <w:t>2.执法程序或行政强制流程图；</w:t>
            </w:r>
            <w:r>
              <w:rPr>
                <w:rFonts w:hint="eastAsia" w:ascii="仿宋_GB2312" w:eastAsia="仿宋_GB2312"/>
                <w:sz w:val="18"/>
                <w:szCs w:val="18"/>
              </w:rPr>
              <w:br w:type="page"/>
            </w:r>
            <w:r>
              <w:rPr>
                <w:rFonts w:hint="eastAsia" w:ascii="仿宋_GB2312" w:eastAsia="仿宋_GB2312"/>
                <w:sz w:val="18"/>
                <w:szCs w:val="18"/>
              </w:rPr>
              <w:t>3.执法依据；</w:t>
            </w:r>
            <w:r>
              <w:rPr>
                <w:rFonts w:hint="eastAsia" w:ascii="仿宋_GB2312" w:eastAsia="仿宋_GB2312"/>
                <w:sz w:val="18"/>
                <w:szCs w:val="18"/>
              </w:rPr>
              <w:br w:type="page"/>
            </w:r>
            <w:r>
              <w:rPr>
                <w:rFonts w:hint="eastAsia" w:ascii="仿宋_GB2312" w:eastAsia="仿宋_GB2312"/>
                <w:sz w:val="18"/>
                <w:szCs w:val="18"/>
              </w:rPr>
              <w:t>4.行政处罚自由裁量基准；</w:t>
            </w:r>
            <w:r>
              <w:rPr>
                <w:rFonts w:hint="eastAsia" w:ascii="仿宋_GB2312" w:eastAsia="仿宋_GB2312"/>
                <w:sz w:val="18"/>
                <w:szCs w:val="18"/>
              </w:rPr>
              <w:br w:type="page"/>
            </w:r>
            <w:r>
              <w:rPr>
                <w:rFonts w:hint="eastAsia" w:ascii="仿宋_GB2312" w:eastAsia="仿宋_GB2312"/>
                <w:sz w:val="18"/>
                <w:szCs w:val="18"/>
              </w:rPr>
              <w:t>5.咨询、监督投诉方式；</w:t>
            </w:r>
            <w:r>
              <w:rPr>
                <w:rFonts w:hint="eastAsia" w:ascii="仿宋_GB2312" w:eastAsia="仿宋_GB2312"/>
                <w:sz w:val="18"/>
                <w:szCs w:val="18"/>
              </w:rPr>
              <w:br w:type="page"/>
            </w:r>
            <w:r>
              <w:rPr>
                <w:rFonts w:hint="eastAsia" w:ascii="仿宋_GB2312" w:eastAsia="仿宋_GB2312"/>
                <w:sz w:val="18"/>
                <w:szCs w:val="18"/>
              </w:rPr>
              <w:t>6.处罚决定；</w:t>
            </w:r>
            <w:r>
              <w:rPr>
                <w:rFonts w:hint="eastAsia" w:ascii="仿宋_GB2312" w:eastAsia="仿宋_GB2312"/>
                <w:sz w:val="18"/>
                <w:szCs w:val="18"/>
              </w:rPr>
              <w:br w:type="page"/>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13081F52">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r>
              <w:rPr>
                <w:rFonts w:hint="eastAsia" w:ascii="仿宋_GB2312" w:eastAsia="仿宋_GB2312"/>
                <w:sz w:val="18"/>
                <w:szCs w:val="18"/>
              </w:rPr>
              <w:br w:type="page"/>
            </w:r>
          </w:p>
        </w:tc>
        <w:tc>
          <w:tcPr>
            <w:tcW w:w="2126" w:type="dxa"/>
            <w:tcBorders>
              <w:top w:val="nil"/>
              <w:left w:val="nil"/>
              <w:bottom w:val="single" w:color="auto" w:sz="4" w:space="0"/>
              <w:right w:val="single" w:color="auto" w:sz="4" w:space="0"/>
            </w:tcBorders>
            <w:shd w:val="clear" w:color="auto" w:fill="auto"/>
            <w:vAlign w:val="center"/>
          </w:tcPr>
          <w:p w14:paraId="2729C916">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F901CD8">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7FC477E2">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43AED760">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99AB0C">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586B8442">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661814">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6A580F9A">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0D6B4F8C">
            <w:pPr>
              <w:widowControl/>
              <w:spacing w:line="240" w:lineRule="exact"/>
              <w:jc w:val="center"/>
              <w:rPr>
                <w:rFonts w:ascii="仿宋_GB2312" w:eastAsia="仿宋_GB2312"/>
                <w:sz w:val="18"/>
                <w:szCs w:val="18"/>
              </w:rPr>
            </w:pPr>
            <w:r>
              <w:rPr>
                <w:rFonts w:ascii="仿宋_GB2312" w:eastAsia="仿宋_GB2312"/>
                <w:sz w:val="18"/>
                <w:szCs w:val="18"/>
              </w:rPr>
              <w:t>　</w:t>
            </w:r>
          </w:p>
        </w:tc>
      </w:tr>
      <w:tr w14:paraId="23382094">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9AC1E0C">
            <w:pPr>
              <w:widowControl/>
              <w:spacing w:line="240" w:lineRule="exact"/>
              <w:jc w:val="center"/>
              <w:rPr>
                <w:rFonts w:ascii="仿宋_GB2312" w:eastAsia="仿宋_GB2312"/>
                <w:sz w:val="18"/>
                <w:szCs w:val="18"/>
              </w:rPr>
            </w:pPr>
            <w:r>
              <w:rPr>
                <w:rFonts w:hint="eastAsia" w:ascii="仿宋_GB2312" w:eastAsia="仿宋_GB2312"/>
                <w:sz w:val="18"/>
                <w:szCs w:val="18"/>
              </w:rPr>
              <w:t>11</w:t>
            </w:r>
          </w:p>
        </w:tc>
        <w:tc>
          <w:tcPr>
            <w:tcW w:w="568" w:type="dxa"/>
            <w:tcBorders>
              <w:top w:val="nil"/>
              <w:left w:val="nil"/>
              <w:bottom w:val="single" w:color="auto" w:sz="4" w:space="0"/>
              <w:right w:val="single" w:color="auto" w:sz="4" w:space="0"/>
            </w:tcBorders>
            <w:shd w:val="clear" w:color="auto" w:fill="auto"/>
            <w:vAlign w:val="center"/>
          </w:tcPr>
          <w:p w14:paraId="2EF03DFF">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17DD9CCA">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房地产经纪机构未按照规定如实记录业务情况或者保存房地产经纪服务合同</w:t>
            </w:r>
          </w:p>
        </w:tc>
        <w:tc>
          <w:tcPr>
            <w:tcW w:w="3260" w:type="dxa"/>
            <w:tcBorders>
              <w:top w:val="nil"/>
              <w:left w:val="nil"/>
              <w:bottom w:val="single" w:color="auto" w:sz="4" w:space="0"/>
              <w:right w:val="single" w:color="auto" w:sz="4" w:space="0"/>
            </w:tcBorders>
            <w:shd w:val="clear" w:color="auto" w:fill="auto"/>
            <w:vAlign w:val="center"/>
          </w:tcPr>
          <w:p w14:paraId="116A26C7">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64A0B210">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7DB4BC92">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E2ED1B4">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434041F9">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194E2613">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DF36BA">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2A643348">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A7279C5">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2AF0BA41">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65DDCF6A">
            <w:pPr>
              <w:widowControl/>
              <w:spacing w:line="240" w:lineRule="exact"/>
              <w:jc w:val="center"/>
              <w:rPr>
                <w:rFonts w:ascii="仿宋_GB2312" w:eastAsia="仿宋_GB2312"/>
                <w:sz w:val="18"/>
                <w:szCs w:val="18"/>
              </w:rPr>
            </w:pPr>
            <w:r>
              <w:rPr>
                <w:rFonts w:ascii="仿宋_GB2312" w:eastAsia="仿宋_GB2312"/>
                <w:sz w:val="18"/>
                <w:szCs w:val="18"/>
              </w:rPr>
              <w:t>　</w:t>
            </w:r>
          </w:p>
        </w:tc>
      </w:tr>
      <w:tr w14:paraId="7710334B">
        <w:tblPrEx>
          <w:tblCellMar>
            <w:top w:w="0" w:type="dxa"/>
            <w:left w:w="57" w:type="dxa"/>
            <w:bottom w:w="0" w:type="dxa"/>
            <w:right w:w="57" w:type="dxa"/>
          </w:tblCellMar>
        </w:tblPrEx>
        <w:trPr>
          <w:trHeight w:val="1923"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0F64C9F">
            <w:pPr>
              <w:widowControl/>
              <w:spacing w:line="240" w:lineRule="exact"/>
              <w:jc w:val="center"/>
              <w:rPr>
                <w:rFonts w:ascii="仿宋_GB2312" w:eastAsia="仿宋_GB2312"/>
                <w:sz w:val="18"/>
                <w:szCs w:val="18"/>
              </w:rPr>
            </w:pPr>
            <w:r>
              <w:rPr>
                <w:rFonts w:hint="eastAsia" w:ascii="仿宋_GB2312" w:eastAsia="仿宋_GB2312"/>
                <w:sz w:val="18"/>
                <w:szCs w:val="18"/>
              </w:rPr>
              <w:t>12</w:t>
            </w:r>
          </w:p>
        </w:tc>
        <w:tc>
          <w:tcPr>
            <w:tcW w:w="568" w:type="dxa"/>
            <w:tcBorders>
              <w:top w:val="nil"/>
              <w:left w:val="nil"/>
              <w:bottom w:val="single" w:color="auto" w:sz="4" w:space="0"/>
              <w:right w:val="single" w:color="auto" w:sz="4" w:space="0"/>
            </w:tcBorders>
            <w:shd w:val="clear" w:color="auto" w:fill="auto"/>
            <w:vAlign w:val="center"/>
          </w:tcPr>
          <w:p w14:paraId="40C137DB">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2100D02B">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房地产经纪机构擅自对外发布房源信息</w:t>
            </w:r>
          </w:p>
        </w:tc>
        <w:tc>
          <w:tcPr>
            <w:tcW w:w="3260" w:type="dxa"/>
            <w:tcBorders>
              <w:top w:val="nil"/>
              <w:left w:val="nil"/>
              <w:bottom w:val="single" w:color="auto" w:sz="4" w:space="0"/>
              <w:right w:val="single" w:color="auto" w:sz="4" w:space="0"/>
            </w:tcBorders>
            <w:shd w:val="clear" w:color="auto" w:fill="auto"/>
            <w:vAlign w:val="center"/>
          </w:tcPr>
          <w:p w14:paraId="7A5BDF91">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66B983C9">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233111CF">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73C7B446">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04F48DE1">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1C6D5BA6">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5D87A0">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170C9744">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C2A37A8">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48DA557A">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136A1C82">
            <w:pPr>
              <w:widowControl/>
              <w:spacing w:line="240" w:lineRule="exact"/>
              <w:jc w:val="center"/>
              <w:rPr>
                <w:rFonts w:ascii="仿宋_GB2312" w:eastAsia="仿宋_GB2312"/>
                <w:sz w:val="18"/>
                <w:szCs w:val="18"/>
              </w:rPr>
            </w:pPr>
            <w:r>
              <w:rPr>
                <w:rFonts w:ascii="仿宋_GB2312" w:eastAsia="仿宋_GB2312"/>
                <w:sz w:val="18"/>
                <w:szCs w:val="18"/>
              </w:rPr>
              <w:t>　</w:t>
            </w:r>
          </w:p>
        </w:tc>
      </w:tr>
      <w:tr w14:paraId="08DF0AB8">
        <w:tblPrEx>
          <w:tblCellMar>
            <w:top w:w="0" w:type="dxa"/>
            <w:left w:w="57" w:type="dxa"/>
            <w:bottom w:w="0" w:type="dxa"/>
            <w:right w:w="57" w:type="dxa"/>
          </w:tblCellMar>
        </w:tblPrEx>
        <w:trPr>
          <w:trHeight w:val="849"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C6E7807">
            <w:pPr>
              <w:widowControl/>
              <w:spacing w:line="240" w:lineRule="exact"/>
              <w:jc w:val="center"/>
              <w:rPr>
                <w:rFonts w:ascii="仿宋_GB2312" w:eastAsia="仿宋_GB2312"/>
                <w:sz w:val="18"/>
                <w:szCs w:val="18"/>
              </w:rPr>
            </w:pPr>
            <w:r>
              <w:rPr>
                <w:rFonts w:hint="eastAsia" w:ascii="仿宋_GB2312" w:eastAsia="仿宋_GB2312"/>
                <w:sz w:val="18"/>
                <w:szCs w:val="18"/>
              </w:rPr>
              <w:t>13</w:t>
            </w:r>
          </w:p>
        </w:tc>
        <w:tc>
          <w:tcPr>
            <w:tcW w:w="568" w:type="dxa"/>
            <w:tcBorders>
              <w:top w:val="nil"/>
              <w:left w:val="nil"/>
              <w:bottom w:val="single" w:color="auto" w:sz="4" w:space="0"/>
              <w:right w:val="single" w:color="auto" w:sz="4" w:space="0"/>
            </w:tcBorders>
            <w:shd w:val="clear" w:color="auto" w:fill="auto"/>
            <w:vAlign w:val="center"/>
          </w:tcPr>
          <w:p w14:paraId="3E427C64">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0E69C3D1">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房地产经纪机构擅自划转客户交易结算资金</w:t>
            </w:r>
          </w:p>
        </w:tc>
        <w:tc>
          <w:tcPr>
            <w:tcW w:w="3260" w:type="dxa"/>
            <w:tcBorders>
              <w:top w:val="nil"/>
              <w:left w:val="nil"/>
              <w:bottom w:val="single" w:color="auto" w:sz="4" w:space="0"/>
              <w:right w:val="single" w:color="auto" w:sz="4" w:space="0"/>
            </w:tcBorders>
            <w:shd w:val="clear" w:color="auto" w:fill="auto"/>
            <w:vAlign w:val="center"/>
          </w:tcPr>
          <w:p w14:paraId="2A2C572C">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page"/>
            </w:r>
            <w:r>
              <w:rPr>
                <w:rFonts w:hint="eastAsia" w:ascii="仿宋_GB2312" w:eastAsia="仿宋_GB2312"/>
                <w:sz w:val="18"/>
                <w:szCs w:val="18"/>
              </w:rPr>
              <w:t>2.执法程序或行政强制流程图；</w:t>
            </w:r>
            <w:r>
              <w:rPr>
                <w:rFonts w:hint="eastAsia" w:ascii="仿宋_GB2312" w:eastAsia="仿宋_GB2312"/>
                <w:sz w:val="18"/>
                <w:szCs w:val="18"/>
              </w:rPr>
              <w:br w:type="page"/>
            </w:r>
            <w:r>
              <w:rPr>
                <w:rFonts w:hint="eastAsia" w:ascii="仿宋_GB2312" w:eastAsia="仿宋_GB2312"/>
                <w:sz w:val="18"/>
                <w:szCs w:val="18"/>
              </w:rPr>
              <w:t>3.执法依据；</w:t>
            </w:r>
            <w:r>
              <w:rPr>
                <w:rFonts w:hint="eastAsia" w:ascii="仿宋_GB2312" w:eastAsia="仿宋_GB2312"/>
                <w:sz w:val="18"/>
                <w:szCs w:val="18"/>
              </w:rPr>
              <w:br w:type="page"/>
            </w:r>
            <w:r>
              <w:rPr>
                <w:rFonts w:hint="eastAsia" w:ascii="仿宋_GB2312" w:eastAsia="仿宋_GB2312"/>
                <w:sz w:val="18"/>
                <w:szCs w:val="18"/>
              </w:rPr>
              <w:t>4.行政处罚自由裁量基准；</w:t>
            </w:r>
            <w:r>
              <w:rPr>
                <w:rFonts w:hint="eastAsia" w:ascii="仿宋_GB2312" w:eastAsia="仿宋_GB2312"/>
                <w:sz w:val="18"/>
                <w:szCs w:val="18"/>
              </w:rPr>
              <w:br w:type="page"/>
            </w:r>
            <w:r>
              <w:rPr>
                <w:rFonts w:hint="eastAsia" w:ascii="仿宋_GB2312" w:eastAsia="仿宋_GB2312"/>
                <w:sz w:val="18"/>
                <w:szCs w:val="18"/>
              </w:rPr>
              <w:t>5.咨询、监督投诉方式；</w:t>
            </w:r>
            <w:r>
              <w:rPr>
                <w:rFonts w:hint="eastAsia" w:ascii="仿宋_GB2312" w:eastAsia="仿宋_GB2312"/>
                <w:sz w:val="18"/>
                <w:szCs w:val="18"/>
              </w:rPr>
              <w:br w:type="page"/>
            </w:r>
            <w:r>
              <w:rPr>
                <w:rFonts w:hint="eastAsia" w:ascii="仿宋_GB2312" w:eastAsia="仿宋_GB2312"/>
                <w:sz w:val="18"/>
                <w:szCs w:val="18"/>
              </w:rPr>
              <w:t>6.处罚决定；</w:t>
            </w:r>
            <w:r>
              <w:rPr>
                <w:rFonts w:hint="eastAsia" w:ascii="仿宋_GB2312" w:eastAsia="仿宋_GB2312"/>
                <w:sz w:val="18"/>
                <w:szCs w:val="18"/>
              </w:rPr>
              <w:br w:type="page"/>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056F0CD">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r>
              <w:rPr>
                <w:rFonts w:hint="eastAsia" w:ascii="仿宋_GB2312" w:eastAsia="仿宋_GB2312"/>
                <w:sz w:val="18"/>
                <w:szCs w:val="18"/>
              </w:rPr>
              <w:br w:type="page"/>
            </w:r>
          </w:p>
        </w:tc>
        <w:tc>
          <w:tcPr>
            <w:tcW w:w="2126" w:type="dxa"/>
            <w:tcBorders>
              <w:top w:val="nil"/>
              <w:left w:val="nil"/>
              <w:bottom w:val="single" w:color="auto" w:sz="4" w:space="0"/>
              <w:right w:val="single" w:color="auto" w:sz="4" w:space="0"/>
            </w:tcBorders>
            <w:shd w:val="clear" w:color="auto" w:fill="auto"/>
            <w:vAlign w:val="center"/>
          </w:tcPr>
          <w:p w14:paraId="596FBE21">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53DACC90">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23A49E4A">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0B882415">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D3C18E">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450A43C4">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519336">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32F60F36">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1702A3C8">
            <w:pPr>
              <w:widowControl/>
              <w:spacing w:line="240" w:lineRule="exact"/>
              <w:jc w:val="center"/>
              <w:rPr>
                <w:rFonts w:ascii="仿宋_GB2312" w:eastAsia="仿宋_GB2312"/>
                <w:sz w:val="18"/>
                <w:szCs w:val="18"/>
              </w:rPr>
            </w:pPr>
            <w:r>
              <w:rPr>
                <w:rFonts w:ascii="仿宋_GB2312" w:eastAsia="仿宋_GB2312"/>
                <w:sz w:val="18"/>
                <w:szCs w:val="18"/>
              </w:rPr>
              <w:t>　</w:t>
            </w:r>
          </w:p>
        </w:tc>
      </w:tr>
      <w:tr w14:paraId="232100EF">
        <w:tblPrEx>
          <w:tblCellMar>
            <w:top w:w="0" w:type="dxa"/>
            <w:left w:w="57" w:type="dxa"/>
            <w:bottom w:w="0" w:type="dxa"/>
            <w:right w:w="57" w:type="dxa"/>
          </w:tblCellMar>
        </w:tblPrEx>
        <w:trPr>
          <w:trHeight w:val="73"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A571EC2">
            <w:pPr>
              <w:widowControl/>
              <w:spacing w:line="240" w:lineRule="exact"/>
              <w:jc w:val="center"/>
              <w:rPr>
                <w:rFonts w:ascii="仿宋_GB2312" w:eastAsia="仿宋_GB2312"/>
                <w:sz w:val="18"/>
                <w:szCs w:val="18"/>
              </w:rPr>
            </w:pPr>
            <w:r>
              <w:rPr>
                <w:rFonts w:hint="eastAsia" w:ascii="仿宋_GB2312" w:eastAsia="仿宋_GB2312"/>
                <w:sz w:val="18"/>
                <w:szCs w:val="18"/>
              </w:rPr>
              <w:t>14</w:t>
            </w:r>
          </w:p>
        </w:tc>
        <w:tc>
          <w:tcPr>
            <w:tcW w:w="568" w:type="dxa"/>
            <w:tcBorders>
              <w:top w:val="nil"/>
              <w:left w:val="nil"/>
              <w:bottom w:val="single" w:color="auto" w:sz="4" w:space="0"/>
              <w:right w:val="single" w:color="auto" w:sz="4" w:space="0"/>
            </w:tcBorders>
            <w:shd w:val="clear" w:color="auto" w:fill="auto"/>
            <w:vAlign w:val="center"/>
          </w:tcPr>
          <w:p w14:paraId="76CEF6A4">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26E612F5">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3260" w:type="dxa"/>
            <w:tcBorders>
              <w:top w:val="nil"/>
              <w:left w:val="nil"/>
              <w:bottom w:val="single" w:color="auto" w:sz="4" w:space="0"/>
              <w:right w:val="single" w:color="auto" w:sz="4" w:space="0"/>
            </w:tcBorders>
            <w:shd w:val="clear" w:color="auto" w:fill="auto"/>
            <w:vAlign w:val="center"/>
          </w:tcPr>
          <w:p w14:paraId="3AC054C3">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B5CE5B4">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6EC70CA5">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7629044A">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6BB39E64">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79FE38F2">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CC4F168">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4B84BFDC">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4D0B4B8">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611E235B">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1B8A9CBC">
            <w:pPr>
              <w:widowControl/>
              <w:spacing w:line="240" w:lineRule="exact"/>
              <w:jc w:val="center"/>
              <w:rPr>
                <w:rFonts w:ascii="仿宋_GB2312" w:eastAsia="仿宋_GB2312"/>
                <w:sz w:val="18"/>
                <w:szCs w:val="18"/>
              </w:rPr>
            </w:pPr>
            <w:r>
              <w:rPr>
                <w:rFonts w:ascii="仿宋_GB2312" w:eastAsia="仿宋_GB2312"/>
                <w:sz w:val="18"/>
                <w:szCs w:val="18"/>
              </w:rPr>
              <w:t>　</w:t>
            </w:r>
          </w:p>
        </w:tc>
      </w:tr>
      <w:tr w14:paraId="67192953">
        <w:tblPrEx>
          <w:tblCellMar>
            <w:top w:w="0" w:type="dxa"/>
            <w:left w:w="57" w:type="dxa"/>
            <w:bottom w:w="0" w:type="dxa"/>
            <w:right w:w="57" w:type="dxa"/>
          </w:tblCellMar>
        </w:tblPrEx>
        <w:trPr>
          <w:trHeight w:val="1940"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9B697E5">
            <w:pPr>
              <w:widowControl/>
              <w:spacing w:line="240" w:lineRule="exact"/>
              <w:jc w:val="center"/>
              <w:rPr>
                <w:rFonts w:ascii="仿宋_GB2312" w:eastAsia="仿宋_GB2312"/>
                <w:sz w:val="18"/>
                <w:szCs w:val="18"/>
              </w:rPr>
            </w:pPr>
            <w:r>
              <w:rPr>
                <w:rFonts w:hint="eastAsia" w:ascii="仿宋_GB2312" w:eastAsia="仿宋_GB2312"/>
                <w:sz w:val="18"/>
                <w:szCs w:val="18"/>
              </w:rPr>
              <w:t>15</w:t>
            </w:r>
          </w:p>
        </w:tc>
        <w:tc>
          <w:tcPr>
            <w:tcW w:w="568" w:type="dxa"/>
            <w:tcBorders>
              <w:top w:val="nil"/>
              <w:left w:val="nil"/>
              <w:bottom w:val="single" w:color="auto" w:sz="4" w:space="0"/>
              <w:right w:val="single" w:color="auto" w:sz="4" w:space="0"/>
            </w:tcBorders>
            <w:shd w:val="clear" w:color="auto" w:fill="auto"/>
            <w:vAlign w:val="center"/>
          </w:tcPr>
          <w:p w14:paraId="46AEDA34">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10EB2452">
            <w:pPr>
              <w:widowControl/>
              <w:spacing w:line="240" w:lineRule="exact"/>
              <w:jc w:val="left"/>
              <w:rPr>
                <w:rFonts w:ascii="仿宋_GB2312" w:eastAsia="仿宋_GB2312"/>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3260" w:type="dxa"/>
            <w:tcBorders>
              <w:top w:val="nil"/>
              <w:left w:val="nil"/>
              <w:bottom w:val="single" w:color="auto" w:sz="4" w:space="0"/>
              <w:right w:val="single" w:color="auto" w:sz="4" w:space="0"/>
            </w:tcBorders>
            <w:shd w:val="clear" w:color="auto" w:fill="auto"/>
            <w:vAlign w:val="center"/>
          </w:tcPr>
          <w:p w14:paraId="0FBA5532">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3BE054C">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p>
        </w:tc>
        <w:tc>
          <w:tcPr>
            <w:tcW w:w="2126" w:type="dxa"/>
            <w:tcBorders>
              <w:top w:val="nil"/>
              <w:left w:val="nil"/>
              <w:bottom w:val="single" w:color="auto" w:sz="4" w:space="0"/>
              <w:right w:val="single" w:color="auto" w:sz="4" w:space="0"/>
            </w:tcBorders>
            <w:shd w:val="clear" w:color="auto" w:fill="auto"/>
            <w:vAlign w:val="center"/>
          </w:tcPr>
          <w:p w14:paraId="0B2B1E6D">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textWrapping"/>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1D3778B4">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29D3ABDD">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5E747DD4">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C88430">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42E6E540">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E82E847">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6A9D84EC">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2B6AB098">
            <w:pPr>
              <w:widowControl/>
              <w:spacing w:line="240" w:lineRule="exact"/>
              <w:jc w:val="center"/>
              <w:rPr>
                <w:rFonts w:ascii="仿宋_GB2312" w:eastAsia="仿宋_GB2312"/>
                <w:sz w:val="18"/>
                <w:szCs w:val="18"/>
              </w:rPr>
            </w:pPr>
            <w:r>
              <w:rPr>
                <w:rFonts w:ascii="仿宋_GB2312" w:eastAsia="仿宋_GB2312"/>
                <w:sz w:val="18"/>
                <w:szCs w:val="18"/>
              </w:rPr>
              <w:t>　</w:t>
            </w:r>
          </w:p>
        </w:tc>
      </w:tr>
      <w:tr w14:paraId="4D322F66">
        <w:tblPrEx>
          <w:tblCellMar>
            <w:top w:w="0" w:type="dxa"/>
            <w:left w:w="57" w:type="dxa"/>
            <w:bottom w:w="0" w:type="dxa"/>
            <w:right w:w="57" w:type="dxa"/>
          </w:tblCellMar>
        </w:tblPrEx>
        <w:trPr>
          <w:trHeight w:val="202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3FCDB29">
            <w:pPr>
              <w:widowControl/>
              <w:spacing w:line="240" w:lineRule="exact"/>
              <w:jc w:val="center"/>
              <w:rPr>
                <w:rFonts w:ascii="仿宋_GB2312" w:eastAsia="仿宋_GB2312"/>
                <w:sz w:val="18"/>
                <w:szCs w:val="18"/>
              </w:rPr>
            </w:pPr>
            <w:r>
              <w:rPr>
                <w:rFonts w:hint="eastAsia" w:ascii="仿宋_GB2312" w:eastAsia="仿宋_GB2312"/>
                <w:sz w:val="18"/>
                <w:szCs w:val="18"/>
              </w:rPr>
              <w:t>16</w:t>
            </w:r>
          </w:p>
        </w:tc>
        <w:tc>
          <w:tcPr>
            <w:tcW w:w="568" w:type="dxa"/>
            <w:tcBorders>
              <w:top w:val="nil"/>
              <w:left w:val="nil"/>
              <w:bottom w:val="single" w:color="auto" w:sz="4" w:space="0"/>
              <w:right w:val="single" w:color="auto" w:sz="4" w:space="0"/>
            </w:tcBorders>
            <w:shd w:val="clear" w:color="auto" w:fill="auto"/>
            <w:vAlign w:val="center"/>
          </w:tcPr>
          <w:p w14:paraId="5B79F481">
            <w:pPr>
              <w:widowControl/>
              <w:spacing w:line="240" w:lineRule="exact"/>
              <w:jc w:val="center"/>
              <w:rPr>
                <w:rFonts w:ascii="仿宋_GB2312" w:eastAsia="仿宋_GB2312"/>
                <w:sz w:val="18"/>
                <w:szCs w:val="18"/>
              </w:rPr>
            </w:pPr>
            <w:r>
              <w:rPr>
                <w:rFonts w:hint="eastAsia" w:ascii="仿宋_GB2312" w:eastAsia="仿宋_GB2312"/>
                <w:sz w:val="18"/>
                <w:szCs w:val="18"/>
              </w:rPr>
              <w:t>房地产管理</w:t>
            </w:r>
          </w:p>
        </w:tc>
        <w:tc>
          <w:tcPr>
            <w:tcW w:w="1417" w:type="dxa"/>
            <w:tcBorders>
              <w:top w:val="nil"/>
              <w:left w:val="nil"/>
              <w:bottom w:val="single" w:color="auto" w:sz="4" w:space="0"/>
              <w:right w:val="single" w:color="auto" w:sz="4" w:space="0"/>
            </w:tcBorders>
            <w:shd w:val="clear" w:color="auto" w:fill="auto"/>
            <w:vAlign w:val="center"/>
          </w:tcPr>
          <w:p w14:paraId="07B73273">
            <w:pPr>
              <w:widowControl/>
              <w:spacing w:line="240" w:lineRule="exact"/>
              <w:jc w:val="left"/>
              <w:rPr>
                <w:rFonts w:ascii="仿宋_GB2312" w:eastAsia="仿宋_GB2312"/>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3260" w:type="dxa"/>
            <w:tcBorders>
              <w:top w:val="nil"/>
              <w:left w:val="nil"/>
              <w:bottom w:val="single" w:color="auto" w:sz="4" w:space="0"/>
              <w:right w:val="single" w:color="auto" w:sz="4" w:space="0"/>
            </w:tcBorders>
            <w:shd w:val="clear" w:color="auto" w:fill="auto"/>
            <w:vAlign w:val="center"/>
          </w:tcPr>
          <w:p w14:paraId="21782249">
            <w:pPr>
              <w:widowControl/>
              <w:spacing w:line="240" w:lineRule="exact"/>
              <w:jc w:val="left"/>
              <w:rPr>
                <w:rFonts w:ascii="仿宋_GB2312" w:eastAsia="仿宋_GB2312"/>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page"/>
            </w:r>
            <w:r>
              <w:rPr>
                <w:rFonts w:hint="eastAsia" w:ascii="仿宋_GB2312" w:eastAsia="仿宋_GB2312"/>
                <w:sz w:val="18"/>
                <w:szCs w:val="18"/>
              </w:rPr>
              <w:t>2.执法程序或行政强制流程图；</w:t>
            </w:r>
            <w:r>
              <w:rPr>
                <w:rFonts w:hint="eastAsia" w:ascii="仿宋_GB2312" w:eastAsia="仿宋_GB2312"/>
                <w:sz w:val="18"/>
                <w:szCs w:val="18"/>
              </w:rPr>
              <w:br w:type="page"/>
            </w:r>
            <w:r>
              <w:rPr>
                <w:rFonts w:hint="eastAsia" w:ascii="仿宋_GB2312" w:eastAsia="仿宋_GB2312"/>
                <w:sz w:val="18"/>
                <w:szCs w:val="18"/>
              </w:rPr>
              <w:t>3.执法依据；</w:t>
            </w:r>
            <w:r>
              <w:rPr>
                <w:rFonts w:hint="eastAsia" w:ascii="仿宋_GB2312" w:eastAsia="仿宋_GB2312"/>
                <w:sz w:val="18"/>
                <w:szCs w:val="18"/>
              </w:rPr>
              <w:br w:type="page"/>
            </w:r>
            <w:r>
              <w:rPr>
                <w:rFonts w:hint="eastAsia" w:ascii="仿宋_GB2312" w:eastAsia="仿宋_GB2312"/>
                <w:sz w:val="18"/>
                <w:szCs w:val="18"/>
              </w:rPr>
              <w:t>4.行政处罚自由裁量基准；</w:t>
            </w:r>
            <w:r>
              <w:rPr>
                <w:rFonts w:hint="eastAsia" w:ascii="仿宋_GB2312" w:eastAsia="仿宋_GB2312"/>
                <w:sz w:val="18"/>
                <w:szCs w:val="18"/>
              </w:rPr>
              <w:br w:type="page"/>
            </w:r>
            <w:r>
              <w:rPr>
                <w:rFonts w:hint="eastAsia" w:ascii="仿宋_GB2312" w:eastAsia="仿宋_GB2312"/>
                <w:sz w:val="18"/>
                <w:szCs w:val="18"/>
              </w:rPr>
              <w:t>5.咨询、监督投诉方式；</w:t>
            </w:r>
            <w:r>
              <w:rPr>
                <w:rFonts w:hint="eastAsia" w:ascii="仿宋_GB2312" w:eastAsia="仿宋_GB2312"/>
                <w:sz w:val="18"/>
                <w:szCs w:val="18"/>
              </w:rPr>
              <w:br w:type="page"/>
            </w:r>
            <w:r>
              <w:rPr>
                <w:rFonts w:hint="eastAsia" w:ascii="仿宋_GB2312" w:eastAsia="仿宋_GB2312"/>
                <w:sz w:val="18"/>
                <w:szCs w:val="18"/>
              </w:rPr>
              <w:t>6.处罚决定；</w:t>
            </w:r>
            <w:r>
              <w:rPr>
                <w:rFonts w:hint="eastAsia" w:ascii="仿宋_GB2312" w:eastAsia="仿宋_GB2312"/>
                <w:sz w:val="18"/>
                <w:szCs w:val="18"/>
              </w:rPr>
              <w:br w:type="page"/>
            </w:r>
            <w:r>
              <w:rPr>
                <w:rFonts w:hint="eastAsia" w:ascii="仿宋_GB2312" w:eastAsia="仿宋_GB2312"/>
                <w:sz w:val="18"/>
                <w:szCs w:val="18"/>
              </w:rPr>
              <w:t>7.救济渠道。</w:t>
            </w:r>
          </w:p>
        </w:tc>
        <w:tc>
          <w:tcPr>
            <w:tcW w:w="1418" w:type="dxa"/>
            <w:tcBorders>
              <w:top w:val="nil"/>
              <w:left w:val="nil"/>
              <w:bottom w:val="single" w:color="auto" w:sz="4" w:space="0"/>
              <w:right w:val="single" w:color="auto" w:sz="4" w:space="0"/>
            </w:tcBorders>
            <w:shd w:val="clear" w:color="auto" w:fill="auto"/>
            <w:vAlign w:val="center"/>
          </w:tcPr>
          <w:p w14:paraId="3B7BF42E">
            <w:pPr>
              <w:widowControl/>
              <w:spacing w:line="240" w:lineRule="exact"/>
              <w:jc w:val="left"/>
              <w:rPr>
                <w:rFonts w:ascii="仿宋_GB2312" w:eastAsia="仿宋_GB2312"/>
                <w:sz w:val="18"/>
                <w:szCs w:val="18"/>
              </w:rPr>
            </w:pPr>
            <w:r>
              <w:rPr>
                <w:rFonts w:hint="eastAsia" w:ascii="仿宋_GB2312" w:eastAsia="仿宋_GB2312"/>
                <w:sz w:val="18"/>
                <w:szCs w:val="18"/>
              </w:rPr>
              <w:t>《房地产经纪管理办法》</w:t>
            </w:r>
            <w:r>
              <w:rPr>
                <w:rFonts w:hint="eastAsia" w:ascii="仿宋_GB2312" w:eastAsia="仿宋_GB2312"/>
                <w:sz w:val="18"/>
                <w:szCs w:val="18"/>
              </w:rPr>
              <w:br w:type="page"/>
            </w:r>
          </w:p>
        </w:tc>
        <w:tc>
          <w:tcPr>
            <w:tcW w:w="2126" w:type="dxa"/>
            <w:tcBorders>
              <w:top w:val="nil"/>
              <w:left w:val="nil"/>
              <w:bottom w:val="single" w:color="auto" w:sz="4" w:space="0"/>
              <w:right w:val="single" w:color="auto" w:sz="4" w:space="0"/>
            </w:tcBorders>
            <w:shd w:val="clear" w:color="auto" w:fill="auto"/>
            <w:vAlign w:val="center"/>
          </w:tcPr>
          <w:p w14:paraId="178D5B2E">
            <w:pPr>
              <w:widowControl/>
              <w:spacing w:line="240" w:lineRule="exact"/>
              <w:jc w:val="left"/>
              <w:rPr>
                <w:rFonts w:ascii="仿宋_GB2312" w:eastAsia="仿宋_GB2312"/>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18" w:type="dxa"/>
            <w:tcBorders>
              <w:top w:val="nil"/>
              <w:left w:val="nil"/>
              <w:bottom w:val="single" w:color="auto" w:sz="4" w:space="0"/>
              <w:right w:val="single" w:color="auto" w:sz="4" w:space="0"/>
            </w:tcBorders>
            <w:shd w:val="clear" w:color="auto" w:fill="auto"/>
            <w:vAlign w:val="center"/>
          </w:tcPr>
          <w:p w14:paraId="514D8EFB">
            <w:pPr>
              <w:widowControl/>
              <w:spacing w:line="240" w:lineRule="exact"/>
              <w:jc w:val="left"/>
              <w:rPr>
                <w:rFonts w:ascii="仿宋_GB2312" w:eastAsia="仿宋_GB2312"/>
                <w:sz w:val="18"/>
                <w:szCs w:val="18"/>
              </w:rPr>
            </w:pPr>
            <w:r>
              <w:rPr>
                <w:rFonts w:hint="eastAsia" w:ascii="仿宋_GB2312" w:eastAsia="仿宋_GB2312"/>
                <w:sz w:val="18"/>
                <w:szCs w:val="18"/>
              </w:rPr>
              <w:t>城市管理行政执法部门或相关行政主管部门</w:t>
            </w:r>
          </w:p>
        </w:tc>
        <w:tc>
          <w:tcPr>
            <w:tcW w:w="1275" w:type="dxa"/>
            <w:tcBorders>
              <w:top w:val="nil"/>
              <w:left w:val="nil"/>
              <w:bottom w:val="single" w:color="auto" w:sz="4" w:space="0"/>
              <w:right w:val="single" w:color="auto" w:sz="4" w:space="0"/>
            </w:tcBorders>
            <w:shd w:val="clear" w:color="auto" w:fill="auto"/>
            <w:vAlign w:val="center"/>
          </w:tcPr>
          <w:p w14:paraId="494B0541">
            <w:pPr>
              <w:widowControl/>
              <w:spacing w:line="240" w:lineRule="exact"/>
              <w:jc w:val="left"/>
              <w:rPr>
                <w:rFonts w:ascii="仿宋_GB2312" w:eastAsia="仿宋_GB2312"/>
                <w:sz w:val="18"/>
                <w:szCs w:val="18"/>
              </w:rPr>
            </w:pPr>
            <w:r>
              <w:rPr>
                <w:rFonts w:hint="eastAsia" w:ascii="仿宋_GB2312" w:eastAsia="仿宋_GB2312"/>
                <w:sz w:val="18"/>
                <w:szCs w:val="18"/>
              </w:rPr>
              <w:t>■政府网站      ■公开查阅点</w:t>
            </w:r>
          </w:p>
        </w:tc>
        <w:tc>
          <w:tcPr>
            <w:tcW w:w="567" w:type="dxa"/>
            <w:tcBorders>
              <w:top w:val="nil"/>
              <w:left w:val="nil"/>
              <w:bottom w:val="single" w:color="auto" w:sz="4" w:space="0"/>
              <w:right w:val="single" w:color="auto" w:sz="4" w:space="0"/>
            </w:tcBorders>
            <w:shd w:val="clear" w:color="auto" w:fill="auto"/>
            <w:vAlign w:val="center"/>
          </w:tcPr>
          <w:p w14:paraId="4DA14E1A">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5113BAE">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26" w:type="dxa"/>
            <w:tcBorders>
              <w:top w:val="nil"/>
              <w:left w:val="nil"/>
              <w:bottom w:val="single" w:color="auto" w:sz="4" w:space="0"/>
              <w:right w:val="single" w:color="auto" w:sz="4" w:space="0"/>
            </w:tcBorders>
            <w:shd w:val="clear" w:color="auto" w:fill="auto"/>
            <w:vAlign w:val="center"/>
          </w:tcPr>
          <w:p w14:paraId="14449383">
            <w:pPr>
              <w:widowControl/>
              <w:spacing w:line="240" w:lineRule="exact"/>
              <w:jc w:val="center"/>
              <w:rPr>
                <w:rFonts w:ascii="仿宋_GB2312" w:eastAsia="仿宋_GB2312"/>
                <w:sz w:val="18"/>
                <w:szCs w:val="18"/>
              </w:rPr>
            </w:pPr>
            <w:r>
              <w:rPr>
                <w:rFonts w:ascii="仿宋_GB2312" w:eastAsia="仿宋_GB2312"/>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7B650E">
            <w:pPr>
              <w:widowControl/>
              <w:spacing w:line="240" w:lineRule="exact"/>
              <w:jc w:val="center"/>
              <w:rPr>
                <w:rFonts w:ascii="仿宋_GB2312" w:eastAsia="仿宋_GB2312"/>
                <w:sz w:val="18"/>
                <w:szCs w:val="18"/>
              </w:rPr>
            </w:pPr>
            <w:r>
              <w:rPr>
                <w:rFonts w:hint="eastAsia" w:ascii="仿宋_GB2312" w:eastAsia="仿宋_GB2312"/>
                <w:sz w:val="18"/>
                <w:szCs w:val="18"/>
              </w:rPr>
              <w:t>　</w:t>
            </w:r>
          </w:p>
        </w:tc>
        <w:tc>
          <w:tcPr>
            <w:tcW w:w="468" w:type="dxa"/>
            <w:gridSpan w:val="2"/>
            <w:tcBorders>
              <w:top w:val="nil"/>
              <w:left w:val="nil"/>
              <w:bottom w:val="single" w:color="auto" w:sz="4" w:space="0"/>
              <w:right w:val="single" w:color="auto" w:sz="4" w:space="0"/>
            </w:tcBorders>
            <w:shd w:val="clear" w:color="auto" w:fill="auto"/>
            <w:vAlign w:val="center"/>
          </w:tcPr>
          <w:p w14:paraId="4700C6E0">
            <w:pPr>
              <w:widowControl/>
              <w:spacing w:line="240" w:lineRule="exact"/>
              <w:jc w:val="center"/>
              <w:rPr>
                <w:rFonts w:ascii="仿宋_GB2312" w:eastAsia="仿宋_GB2312"/>
                <w:sz w:val="18"/>
                <w:szCs w:val="18"/>
              </w:rPr>
            </w:pPr>
            <w:r>
              <w:rPr>
                <w:rFonts w:ascii="仿宋_GB2312" w:eastAsia="仿宋_GB2312"/>
                <w:sz w:val="18"/>
                <w:szCs w:val="18"/>
              </w:rPr>
              <w:t>√</w:t>
            </w:r>
          </w:p>
        </w:tc>
        <w:tc>
          <w:tcPr>
            <w:tcW w:w="709" w:type="dxa"/>
            <w:tcBorders>
              <w:top w:val="nil"/>
              <w:left w:val="nil"/>
              <w:bottom w:val="single" w:color="auto" w:sz="4" w:space="0"/>
              <w:right w:val="single" w:color="auto" w:sz="4" w:space="0"/>
            </w:tcBorders>
            <w:shd w:val="clear" w:color="auto" w:fill="auto"/>
            <w:vAlign w:val="center"/>
          </w:tcPr>
          <w:p w14:paraId="722E2F29">
            <w:pPr>
              <w:widowControl/>
              <w:spacing w:line="240" w:lineRule="exact"/>
              <w:jc w:val="center"/>
              <w:rPr>
                <w:rFonts w:ascii="仿宋_GB2312" w:eastAsia="仿宋_GB2312"/>
                <w:sz w:val="18"/>
                <w:szCs w:val="18"/>
              </w:rPr>
            </w:pPr>
            <w:r>
              <w:rPr>
                <w:rFonts w:ascii="仿宋_GB2312" w:eastAsia="仿宋_GB2312"/>
                <w:sz w:val="18"/>
                <w:szCs w:val="18"/>
              </w:rPr>
              <w:t>　</w:t>
            </w:r>
          </w:p>
        </w:tc>
      </w:tr>
    </w:tbl>
    <w:p w14:paraId="4036B5E5">
      <w:pPr>
        <w:spacing w:line="360" w:lineRule="exact"/>
        <w:rPr>
          <w:rFonts w:ascii="仿宋_GB2312" w:eastAsia="仿宋_GB2312"/>
          <w:sz w:val="28"/>
          <w:szCs w:val="28"/>
        </w:rPr>
      </w:pPr>
      <w:r>
        <w:rPr>
          <w:rFonts w:hint="eastAsia" w:ascii="仿宋_GB2312" w:eastAsia="仿宋_GB2312"/>
          <w:sz w:val="28"/>
          <w:szCs w:val="28"/>
        </w:rPr>
        <w:t>备注：考虑到篇幅原因，城市综合执法领域基层政务公开标准目录其他内容略。详见《龙胜各族自治县城市综合执法领域基层政务公开标准目录》下载文件。</w:t>
      </w:r>
    </w:p>
    <w:p w14:paraId="39E61C27">
      <w:pPr>
        <w:tabs>
          <w:tab w:val="left" w:pos="1149"/>
        </w:tabs>
        <w:spacing w:line="360" w:lineRule="exact"/>
        <w:rPr>
          <w:rFonts w:ascii="仿宋_GB2312" w:hAnsi="Times New Roman" w:eastAsia="仿宋_GB2312"/>
          <w:color w:val="000000"/>
          <w:sz w:val="18"/>
          <w:szCs w:val="18"/>
        </w:rPr>
      </w:pPr>
    </w:p>
    <w:p w14:paraId="5126AC87">
      <w:pPr>
        <w:tabs>
          <w:tab w:val="left" w:pos="1149"/>
        </w:tabs>
        <w:spacing w:line="360" w:lineRule="exact"/>
        <w:rPr>
          <w:rFonts w:ascii="仿宋_GB2312" w:hAnsi="Times New Roman" w:eastAsia="仿宋_GB2312"/>
          <w:color w:val="000000"/>
          <w:sz w:val="18"/>
          <w:szCs w:val="18"/>
        </w:rPr>
      </w:pPr>
    </w:p>
    <w:p w14:paraId="260D0248">
      <w:pPr>
        <w:tabs>
          <w:tab w:val="left" w:pos="1149"/>
        </w:tabs>
        <w:spacing w:line="360" w:lineRule="exact"/>
        <w:rPr>
          <w:rFonts w:ascii="仿宋_GB2312" w:hAnsi="Times New Roman" w:eastAsia="仿宋_GB2312"/>
          <w:color w:val="000000"/>
          <w:sz w:val="18"/>
          <w:szCs w:val="18"/>
        </w:rPr>
      </w:pPr>
    </w:p>
    <w:p w14:paraId="71964BDE">
      <w:pPr>
        <w:tabs>
          <w:tab w:val="left" w:pos="1149"/>
        </w:tabs>
        <w:spacing w:line="360" w:lineRule="exact"/>
        <w:rPr>
          <w:rFonts w:ascii="仿宋_GB2312" w:hAnsi="Times New Roman" w:eastAsia="仿宋_GB2312"/>
          <w:color w:val="000000"/>
          <w:sz w:val="18"/>
          <w:szCs w:val="18"/>
        </w:rPr>
      </w:pPr>
    </w:p>
    <w:p w14:paraId="7AF682B1">
      <w:pPr>
        <w:tabs>
          <w:tab w:val="left" w:pos="1149"/>
        </w:tabs>
        <w:spacing w:line="360" w:lineRule="exact"/>
        <w:rPr>
          <w:rFonts w:ascii="仿宋_GB2312" w:hAnsi="Times New Roman" w:eastAsia="仿宋_GB2312"/>
          <w:color w:val="000000"/>
          <w:sz w:val="18"/>
          <w:szCs w:val="18"/>
        </w:rPr>
      </w:pPr>
    </w:p>
    <w:p w14:paraId="7239D446">
      <w:pPr>
        <w:tabs>
          <w:tab w:val="left" w:pos="1149"/>
        </w:tabs>
        <w:spacing w:line="360" w:lineRule="exact"/>
        <w:rPr>
          <w:rFonts w:ascii="仿宋_GB2312" w:hAnsi="Times New Roman" w:eastAsia="仿宋_GB2312"/>
          <w:color w:val="000000"/>
          <w:sz w:val="18"/>
          <w:szCs w:val="18"/>
        </w:rPr>
      </w:pPr>
    </w:p>
    <w:p w14:paraId="4E75C475">
      <w:pPr>
        <w:tabs>
          <w:tab w:val="left" w:pos="1149"/>
        </w:tabs>
        <w:spacing w:line="360" w:lineRule="exact"/>
        <w:rPr>
          <w:rFonts w:ascii="仿宋_GB2312" w:hAnsi="Times New Roman" w:eastAsia="仿宋_GB2312"/>
          <w:color w:val="000000"/>
          <w:sz w:val="18"/>
          <w:szCs w:val="18"/>
        </w:rPr>
      </w:pPr>
    </w:p>
    <w:p w14:paraId="621F7FD7">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（十九）涉农补贴领域基层政务公开标准目录</w:t>
      </w:r>
    </w:p>
    <w:tbl>
      <w:tblPr>
        <w:tblStyle w:val="6"/>
        <w:tblW w:w="15300" w:type="dxa"/>
        <w:tblInd w:w="-664" w:type="dxa"/>
        <w:tblLayout w:type="fixed"/>
        <w:tblCellMar>
          <w:top w:w="0" w:type="dxa"/>
          <w:left w:w="57" w:type="dxa"/>
          <w:bottom w:w="0" w:type="dxa"/>
          <w:right w:w="57" w:type="dxa"/>
        </w:tblCellMar>
      </w:tblPr>
      <w:tblGrid>
        <w:gridCol w:w="437"/>
        <w:gridCol w:w="823"/>
        <w:gridCol w:w="900"/>
        <w:gridCol w:w="2814"/>
        <w:gridCol w:w="2551"/>
        <w:gridCol w:w="1843"/>
        <w:gridCol w:w="1134"/>
        <w:gridCol w:w="1276"/>
        <w:gridCol w:w="567"/>
        <w:gridCol w:w="567"/>
        <w:gridCol w:w="425"/>
        <w:gridCol w:w="851"/>
        <w:gridCol w:w="572"/>
        <w:gridCol w:w="540"/>
      </w:tblGrid>
      <w:tr w14:paraId="064EC193">
        <w:tblPrEx>
          <w:tblCellMar>
            <w:top w:w="0" w:type="dxa"/>
            <w:left w:w="57" w:type="dxa"/>
            <w:bottom w:w="0" w:type="dxa"/>
            <w:right w:w="57" w:type="dxa"/>
          </w:tblCellMar>
        </w:tblPrEx>
        <w:trPr>
          <w:cantSplit/>
        </w:trPr>
        <w:tc>
          <w:tcPr>
            <w:tcW w:w="437" w:type="dxa"/>
            <w:vMerge w:val="restart"/>
            <w:tcBorders>
              <w:top w:val="single" w:color="auto" w:sz="4" w:space="0"/>
              <w:left w:val="single" w:color="auto" w:sz="4" w:space="0"/>
              <w:bottom w:val="single" w:color="auto" w:sz="4" w:space="0"/>
              <w:right w:val="single" w:color="auto" w:sz="4" w:space="0"/>
            </w:tcBorders>
            <w:vAlign w:val="center"/>
          </w:tcPr>
          <w:p w14:paraId="4600CCF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723" w:type="dxa"/>
            <w:gridSpan w:val="2"/>
            <w:tcBorders>
              <w:top w:val="single" w:color="auto" w:sz="4" w:space="0"/>
              <w:left w:val="nil"/>
              <w:bottom w:val="single" w:color="auto" w:sz="4" w:space="0"/>
              <w:right w:val="single" w:color="auto" w:sz="4" w:space="0"/>
            </w:tcBorders>
            <w:vAlign w:val="center"/>
          </w:tcPr>
          <w:p w14:paraId="4E5E81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14" w:type="dxa"/>
            <w:vMerge w:val="restart"/>
            <w:tcBorders>
              <w:top w:val="single" w:color="auto" w:sz="4" w:space="0"/>
              <w:left w:val="single" w:color="auto" w:sz="4" w:space="0"/>
              <w:bottom w:val="single" w:color="auto" w:sz="4" w:space="0"/>
              <w:right w:val="single" w:color="auto" w:sz="4" w:space="0"/>
            </w:tcBorders>
            <w:vAlign w:val="center"/>
          </w:tcPr>
          <w:p w14:paraId="3F8642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14:paraId="2B82B9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16D59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B5504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3ED1B3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tcBorders>
              <w:top w:val="single" w:color="auto" w:sz="4" w:space="0"/>
              <w:left w:val="nil"/>
              <w:bottom w:val="single" w:color="auto" w:sz="4" w:space="0"/>
              <w:right w:val="single" w:color="auto" w:sz="4" w:space="0"/>
            </w:tcBorders>
            <w:vAlign w:val="center"/>
          </w:tcPr>
          <w:p w14:paraId="2D7A1C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tcBorders>
              <w:top w:val="single" w:color="auto" w:sz="4" w:space="0"/>
              <w:left w:val="nil"/>
              <w:bottom w:val="single" w:color="auto" w:sz="4" w:space="0"/>
              <w:right w:val="single" w:color="auto" w:sz="4" w:space="0"/>
            </w:tcBorders>
            <w:vAlign w:val="center"/>
          </w:tcPr>
          <w:p w14:paraId="4573D6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2" w:type="dxa"/>
            <w:gridSpan w:val="2"/>
            <w:tcBorders>
              <w:top w:val="single" w:color="auto" w:sz="4" w:space="0"/>
              <w:left w:val="nil"/>
              <w:bottom w:val="single" w:color="auto" w:sz="4" w:space="0"/>
              <w:right w:val="single" w:color="auto" w:sz="4" w:space="0"/>
            </w:tcBorders>
            <w:vAlign w:val="center"/>
          </w:tcPr>
          <w:p w14:paraId="655195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910831B">
        <w:tblPrEx>
          <w:tblCellMar>
            <w:top w:w="0" w:type="dxa"/>
            <w:left w:w="57" w:type="dxa"/>
            <w:bottom w:w="0" w:type="dxa"/>
            <w:right w:w="57" w:type="dxa"/>
          </w:tblCellMar>
        </w:tblPrEx>
        <w:trPr>
          <w:cantSplit/>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35AB9798">
            <w:pPr>
              <w:widowControl/>
              <w:jc w:val="left"/>
              <w:rPr>
                <w:rFonts w:ascii="黑体" w:hAnsi="Times New Roman" w:eastAsia="黑体"/>
                <w:color w:val="000000"/>
                <w:kern w:val="0"/>
                <w:sz w:val="22"/>
              </w:rPr>
            </w:pPr>
          </w:p>
        </w:tc>
        <w:tc>
          <w:tcPr>
            <w:tcW w:w="823" w:type="dxa"/>
            <w:tcBorders>
              <w:top w:val="nil"/>
              <w:left w:val="nil"/>
              <w:bottom w:val="single" w:color="auto" w:sz="4" w:space="0"/>
              <w:right w:val="single" w:color="auto" w:sz="4" w:space="0"/>
            </w:tcBorders>
            <w:vAlign w:val="center"/>
          </w:tcPr>
          <w:p w14:paraId="423AAC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61720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14" w:type="dxa"/>
            <w:vMerge w:val="continue"/>
            <w:tcBorders>
              <w:top w:val="single" w:color="auto" w:sz="4" w:space="0"/>
              <w:left w:val="single" w:color="auto" w:sz="4" w:space="0"/>
              <w:bottom w:val="single" w:color="auto" w:sz="4" w:space="0"/>
              <w:right w:val="single" w:color="auto" w:sz="4" w:space="0"/>
            </w:tcBorders>
            <w:vAlign w:val="center"/>
          </w:tcPr>
          <w:p w14:paraId="388EEF19">
            <w:pPr>
              <w:widowControl/>
              <w:jc w:val="left"/>
              <w:rPr>
                <w:rFonts w:ascii="黑体" w:hAnsi="宋体" w:eastAsia="黑体" w:cs="宋体"/>
                <w:color w:val="000000"/>
                <w:kern w:val="0"/>
                <w:sz w:val="22"/>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30760ADF">
            <w:pPr>
              <w:widowControl/>
              <w:jc w:val="left"/>
              <w:rPr>
                <w:rFonts w:ascii="黑体" w:hAnsi="宋体" w:eastAsia="黑体" w:cs="宋体"/>
                <w:color w:val="000000"/>
                <w:kern w:val="0"/>
                <w:sz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C1BFFE1">
            <w:pPr>
              <w:widowControl/>
              <w:jc w:val="left"/>
              <w:rPr>
                <w:rFonts w:ascii="黑体" w:hAnsi="宋体" w:eastAsia="黑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E79287F">
            <w:pPr>
              <w:widowControl/>
              <w:jc w:val="left"/>
              <w:rPr>
                <w:rFonts w:ascii="黑体" w:hAnsi="宋体" w:eastAsia="黑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E77D9CA">
            <w:pPr>
              <w:widowControl/>
              <w:jc w:val="left"/>
              <w:rPr>
                <w:rFonts w:ascii="黑体" w:hAnsi="宋体" w:eastAsia="黑体" w:cs="宋体"/>
                <w:kern w:val="0"/>
                <w:sz w:val="22"/>
              </w:rPr>
            </w:pPr>
          </w:p>
        </w:tc>
        <w:tc>
          <w:tcPr>
            <w:tcW w:w="567" w:type="dxa"/>
            <w:tcBorders>
              <w:top w:val="nil"/>
              <w:left w:val="nil"/>
              <w:bottom w:val="single" w:color="auto" w:sz="4" w:space="0"/>
              <w:right w:val="single" w:color="auto" w:sz="4" w:space="0"/>
            </w:tcBorders>
            <w:vAlign w:val="center"/>
          </w:tcPr>
          <w:p w14:paraId="5180B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tcBorders>
              <w:top w:val="nil"/>
              <w:left w:val="nil"/>
              <w:bottom w:val="single" w:color="auto" w:sz="4" w:space="0"/>
              <w:right w:val="single" w:color="auto" w:sz="4" w:space="0"/>
            </w:tcBorders>
            <w:vAlign w:val="center"/>
          </w:tcPr>
          <w:p w14:paraId="27F859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tcBorders>
              <w:top w:val="nil"/>
              <w:left w:val="nil"/>
              <w:bottom w:val="single" w:color="auto" w:sz="4" w:space="0"/>
              <w:right w:val="single" w:color="auto" w:sz="4" w:space="0"/>
            </w:tcBorders>
            <w:vAlign w:val="center"/>
          </w:tcPr>
          <w:p w14:paraId="53BAB2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tcBorders>
              <w:top w:val="nil"/>
              <w:left w:val="nil"/>
              <w:bottom w:val="single" w:color="auto" w:sz="4" w:space="0"/>
              <w:right w:val="single" w:color="auto" w:sz="4" w:space="0"/>
            </w:tcBorders>
            <w:vAlign w:val="center"/>
          </w:tcPr>
          <w:p w14:paraId="2DA44E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2" w:type="dxa"/>
            <w:tcBorders>
              <w:top w:val="nil"/>
              <w:left w:val="nil"/>
              <w:bottom w:val="single" w:color="auto" w:sz="4" w:space="0"/>
              <w:right w:val="single" w:color="auto" w:sz="4" w:space="0"/>
            </w:tcBorders>
            <w:vAlign w:val="center"/>
          </w:tcPr>
          <w:p w14:paraId="616018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vAlign w:val="center"/>
          </w:tcPr>
          <w:p w14:paraId="6295E6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0352F6E1">
        <w:tblPrEx>
          <w:tblCellMar>
            <w:top w:w="0" w:type="dxa"/>
            <w:left w:w="57" w:type="dxa"/>
            <w:bottom w:w="0" w:type="dxa"/>
            <w:right w:w="57" w:type="dxa"/>
          </w:tblCellMar>
        </w:tblPrEx>
        <w:trPr>
          <w:cantSplit/>
        </w:trPr>
        <w:tc>
          <w:tcPr>
            <w:tcW w:w="437" w:type="dxa"/>
            <w:tcBorders>
              <w:top w:val="single" w:color="auto" w:sz="4" w:space="0"/>
              <w:left w:val="single" w:color="auto" w:sz="4" w:space="0"/>
              <w:bottom w:val="single" w:color="auto" w:sz="4" w:space="0"/>
              <w:right w:val="single" w:color="auto" w:sz="4" w:space="0"/>
            </w:tcBorders>
            <w:vAlign w:val="center"/>
          </w:tcPr>
          <w:p w14:paraId="5AA1670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823" w:type="dxa"/>
            <w:tcBorders>
              <w:top w:val="single" w:color="auto" w:sz="4" w:space="0"/>
              <w:left w:val="single" w:color="auto" w:sz="4" w:space="0"/>
              <w:bottom w:val="single" w:color="auto" w:sz="4" w:space="0"/>
              <w:right w:val="single" w:color="auto" w:sz="4" w:space="0"/>
            </w:tcBorders>
            <w:vAlign w:val="center"/>
          </w:tcPr>
          <w:p w14:paraId="14C39D38">
            <w:pPr>
              <w:spacing w:line="240" w:lineRule="exact"/>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16764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814" w:type="dxa"/>
            <w:tcBorders>
              <w:top w:val="single" w:color="auto" w:sz="4" w:space="0"/>
              <w:left w:val="nil"/>
              <w:bottom w:val="single" w:color="auto" w:sz="4" w:space="0"/>
              <w:right w:val="single" w:color="auto" w:sz="4" w:space="0"/>
            </w:tcBorders>
            <w:vAlign w:val="center"/>
          </w:tcPr>
          <w:p w14:paraId="42FBF8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6E6CAF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9BD26B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2A6583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551" w:type="dxa"/>
            <w:tcBorders>
              <w:top w:val="single" w:color="auto" w:sz="4" w:space="0"/>
              <w:left w:val="nil"/>
              <w:bottom w:val="single" w:color="auto" w:sz="4" w:space="0"/>
              <w:right w:val="single" w:color="auto" w:sz="4" w:space="0"/>
            </w:tcBorders>
            <w:vAlign w:val="center"/>
          </w:tcPr>
          <w:p w14:paraId="04EAD833">
            <w:pPr>
              <w:spacing w:line="240" w:lineRule="exact"/>
              <w:rPr>
                <w:rFonts w:ascii="Times New Roman" w:hAnsi="Times New Roman" w:eastAsia="仿宋_GB2312"/>
                <w:sz w:val="18"/>
                <w:szCs w:val="18"/>
              </w:rPr>
            </w:pPr>
            <w:r>
              <w:rPr>
                <w:rFonts w:ascii="Times New Roman" w:hAnsi="Times New Roman" w:eastAsia="仿宋_GB2312"/>
                <w:sz w:val="18"/>
                <w:szCs w:val="18"/>
              </w:rPr>
              <w:t>《农业机械化促进法》、《农业生产发展资金管理办法》（财农〔2017〕41号）、《2018-2020年农机购置补贴实施指导意见》（农办财〔2018〕13号）</w:t>
            </w:r>
          </w:p>
        </w:tc>
        <w:tc>
          <w:tcPr>
            <w:tcW w:w="1843" w:type="dxa"/>
            <w:tcBorders>
              <w:top w:val="single" w:color="auto" w:sz="4" w:space="0"/>
              <w:left w:val="nil"/>
              <w:bottom w:val="single" w:color="auto" w:sz="4" w:space="0"/>
              <w:right w:val="single" w:color="auto" w:sz="4" w:space="0"/>
            </w:tcBorders>
            <w:vAlign w:val="center"/>
          </w:tcPr>
          <w:p w14:paraId="019F021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134" w:type="dxa"/>
            <w:tcBorders>
              <w:top w:val="single" w:color="auto" w:sz="4" w:space="0"/>
              <w:left w:val="nil"/>
              <w:bottom w:val="single" w:color="auto" w:sz="4" w:space="0"/>
              <w:right w:val="single" w:color="auto" w:sz="4" w:space="0"/>
            </w:tcBorders>
            <w:vAlign w:val="center"/>
          </w:tcPr>
          <w:p w14:paraId="1C9F52E1">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龙胜县农业农村局</w:t>
            </w:r>
          </w:p>
        </w:tc>
        <w:tc>
          <w:tcPr>
            <w:tcW w:w="1276" w:type="dxa"/>
            <w:tcBorders>
              <w:top w:val="single" w:color="auto" w:sz="4" w:space="0"/>
              <w:left w:val="nil"/>
              <w:bottom w:val="single" w:color="auto" w:sz="4" w:space="0"/>
              <w:right w:val="single" w:color="auto" w:sz="4" w:space="0"/>
            </w:tcBorders>
            <w:vAlign w:val="center"/>
          </w:tcPr>
          <w:p w14:paraId="401D5DE3">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67" w:type="dxa"/>
            <w:tcBorders>
              <w:top w:val="single" w:color="auto" w:sz="4" w:space="0"/>
              <w:left w:val="nil"/>
              <w:bottom w:val="single" w:color="auto" w:sz="4" w:space="0"/>
              <w:right w:val="single" w:color="auto" w:sz="4" w:space="0"/>
            </w:tcBorders>
            <w:vAlign w:val="center"/>
          </w:tcPr>
          <w:p w14:paraId="79A8674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596925C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46A20BB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6C8F2D6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14CCFBA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4991E96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0119E97">
        <w:tblPrEx>
          <w:tblCellMar>
            <w:top w:w="0" w:type="dxa"/>
            <w:left w:w="57" w:type="dxa"/>
            <w:bottom w:w="0" w:type="dxa"/>
            <w:right w:w="57" w:type="dxa"/>
          </w:tblCellMar>
        </w:tblPrEx>
        <w:trPr>
          <w:cantSplit/>
        </w:trPr>
        <w:tc>
          <w:tcPr>
            <w:tcW w:w="437" w:type="dxa"/>
            <w:tcBorders>
              <w:top w:val="single" w:color="auto" w:sz="4" w:space="0"/>
              <w:left w:val="single" w:color="auto" w:sz="4" w:space="0"/>
              <w:bottom w:val="single" w:color="auto" w:sz="4" w:space="0"/>
              <w:right w:val="single" w:color="auto" w:sz="4" w:space="0"/>
            </w:tcBorders>
            <w:vAlign w:val="center"/>
          </w:tcPr>
          <w:p w14:paraId="10A62E0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823" w:type="dxa"/>
            <w:tcBorders>
              <w:top w:val="single" w:color="auto" w:sz="4" w:space="0"/>
              <w:left w:val="single" w:color="auto" w:sz="4" w:space="0"/>
              <w:bottom w:val="single" w:color="auto" w:sz="4" w:space="0"/>
              <w:right w:val="single" w:color="auto" w:sz="4" w:space="0"/>
            </w:tcBorders>
            <w:vAlign w:val="center"/>
          </w:tcPr>
          <w:p w14:paraId="1634A2D2">
            <w:pPr>
              <w:spacing w:line="240" w:lineRule="exact"/>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2881310">
            <w:pPr>
              <w:spacing w:line="240" w:lineRule="exact"/>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814" w:type="dxa"/>
            <w:tcBorders>
              <w:top w:val="single" w:color="auto" w:sz="4" w:space="0"/>
              <w:left w:val="nil"/>
              <w:bottom w:val="single" w:color="auto" w:sz="4" w:space="0"/>
              <w:right w:val="single" w:color="auto" w:sz="4" w:space="0"/>
            </w:tcBorders>
            <w:vAlign w:val="center"/>
          </w:tcPr>
          <w:p w14:paraId="16685A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31627C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417B5F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64E0F8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551" w:type="dxa"/>
            <w:tcBorders>
              <w:top w:val="single" w:color="auto" w:sz="4" w:space="0"/>
              <w:left w:val="nil"/>
              <w:bottom w:val="single" w:color="auto" w:sz="4" w:space="0"/>
              <w:right w:val="single" w:color="auto" w:sz="4" w:space="0"/>
            </w:tcBorders>
            <w:vAlign w:val="center"/>
          </w:tcPr>
          <w:p w14:paraId="286A1A47">
            <w:pPr>
              <w:spacing w:line="240" w:lineRule="exact"/>
              <w:rPr>
                <w:rFonts w:ascii="Times New Roman" w:hAnsi="Times New Roman" w:eastAsia="仿宋_GB2312"/>
                <w:sz w:val="18"/>
                <w:szCs w:val="18"/>
              </w:rPr>
            </w:pPr>
            <w:r>
              <w:rPr>
                <w:rFonts w:ascii="Times New Roman" w:hAnsi="Times New Roman" w:eastAsia="仿宋_GB2312"/>
                <w:sz w:val="18"/>
                <w:szCs w:val="18"/>
              </w:rPr>
              <w:t>《农业生产发展资金管理办法》（财农〔2017〕41号）、《财政部 农业部关于全面推开农业“三项补贴”改革工作的通知》（财农〔2016〕26号）</w:t>
            </w:r>
          </w:p>
        </w:tc>
        <w:tc>
          <w:tcPr>
            <w:tcW w:w="1843" w:type="dxa"/>
            <w:tcBorders>
              <w:top w:val="single" w:color="auto" w:sz="4" w:space="0"/>
              <w:left w:val="nil"/>
              <w:bottom w:val="single" w:color="auto" w:sz="4" w:space="0"/>
              <w:right w:val="single" w:color="auto" w:sz="4" w:space="0"/>
            </w:tcBorders>
            <w:vAlign w:val="center"/>
          </w:tcPr>
          <w:p w14:paraId="415FE49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134" w:type="dxa"/>
            <w:tcBorders>
              <w:top w:val="single" w:color="auto" w:sz="4" w:space="0"/>
              <w:left w:val="nil"/>
              <w:bottom w:val="single" w:color="auto" w:sz="4" w:space="0"/>
              <w:right w:val="single" w:color="auto" w:sz="4" w:space="0"/>
            </w:tcBorders>
            <w:vAlign w:val="center"/>
          </w:tcPr>
          <w:p w14:paraId="69B7FBD3">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龙胜县农业农村局</w:t>
            </w:r>
          </w:p>
        </w:tc>
        <w:tc>
          <w:tcPr>
            <w:tcW w:w="1276" w:type="dxa"/>
            <w:tcBorders>
              <w:top w:val="single" w:color="auto" w:sz="4" w:space="0"/>
              <w:left w:val="nil"/>
              <w:bottom w:val="single" w:color="auto" w:sz="4" w:space="0"/>
              <w:right w:val="single" w:color="auto" w:sz="4" w:space="0"/>
            </w:tcBorders>
            <w:vAlign w:val="center"/>
          </w:tcPr>
          <w:p w14:paraId="4C25DF1D">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67" w:type="dxa"/>
            <w:tcBorders>
              <w:top w:val="single" w:color="auto" w:sz="4" w:space="0"/>
              <w:left w:val="nil"/>
              <w:bottom w:val="single" w:color="auto" w:sz="4" w:space="0"/>
              <w:right w:val="single" w:color="auto" w:sz="4" w:space="0"/>
            </w:tcBorders>
            <w:vAlign w:val="center"/>
          </w:tcPr>
          <w:p w14:paraId="2F7E5A1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3F1B313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4D4D681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146C8A3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3DF14F9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19F12A1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3BA771F">
        <w:tblPrEx>
          <w:tblCellMar>
            <w:top w:w="0" w:type="dxa"/>
            <w:left w:w="57" w:type="dxa"/>
            <w:bottom w:w="0" w:type="dxa"/>
            <w:right w:w="57" w:type="dxa"/>
          </w:tblCellMar>
        </w:tblPrEx>
        <w:trPr>
          <w:cantSplit/>
        </w:trPr>
        <w:tc>
          <w:tcPr>
            <w:tcW w:w="437" w:type="dxa"/>
            <w:tcBorders>
              <w:top w:val="single" w:color="auto" w:sz="4" w:space="0"/>
              <w:left w:val="single" w:color="auto" w:sz="4" w:space="0"/>
              <w:bottom w:val="single" w:color="auto" w:sz="4" w:space="0"/>
              <w:right w:val="single" w:color="auto" w:sz="4" w:space="0"/>
            </w:tcBorders>
            <w:vAlign w:val="center"/>
          </w:tcPr>
          <w:p w14:paraId="5FDBF6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823" w:type="dxa"/>
            <w:tcBorders>
              <w:top w:val="single" w:color="auto" w:sz="4" w:space="0"/>
              <w:left w:val="single" w:color="auto" w:sz="4" w:space="0"/>
              <w:bottom w:val="single" w:color="auto" w:sz="4" w:space="0"/>
              <w:right w:val="single" w:color="auto" w:sz="4" w:space="0"/>
            </w:tcBorders>
            <w:vAlign w:val="center"/>
          </w:tcPr>
          <w:p w14:paraId="510AF197">
            <w:pPr>
              <w:spacing w:line="240" w:lineRule="exact"/>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58A9B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814" w:type="dxa"/>
            <w:tcBorders>
              <w:top w:val="single" w:color="auto" w:sz="4" w:space="0"/>
              <w:left w:val="nil"/>
              <w:bottom w:val="single" w:color="auto" w:sz="4" w:space="0"/>
              <w:right w:val="single" w:color="auto" w:sz="4" w:space="0"/>
            </w:tcBorders>
            <w:vAlign w:val="center"/>
          </w:tcPr>
          <w:p w14:paraId="0B7D4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806EB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7A6A90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3EF10F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551" w:type="dxa"/>
            <w:tcBorders>
              <w:top w:val="single" w:color="auto" w:sz="4" w:space="0"/>
              <w:left w:val="nil"/>
              <w:bottom w:val="single" w:color="auto" w:sz="4" w:space="0"/>
              <w:right w:val="single" w:color="auto" w:sz="4" w:space="0"/>
            </w:tcBorders>
            <w:vAlign w:val="center"/>
          </w:tcPr>
          <w:p w14:paraId="00DFB4AA">
            <w:pPr>
              <w:spacing w:line="240" w:lineRule="exact"/>
              <w:rPr>
                <w:rFonts w:ascii="Times New Roman" w:hAnsi="Times New Roman" w:eastAsia="仿宋_GB2312"/>
                <w:sz w:val="18"/>
                <w:szCs w:val="18"/>
              </w:rPr>
            </w:pPr>
            <w:r>
              <w:rPr>
                <w:rFonts w:ascii="Times New Roman" w:hAnsi="Times New Roman" w:eastAsia="仿宋_GB2312"/>
                <w:sz w:val="18"/>
                <w:szCs w:val="18"/>
              </w:rPr>
              <w:t>《关于引导农村土地经营权有序流转发展农业适度规模经营的意见》（中办发〔2014〕61号）、《关于支持返乡下乡人员创业创新促进农村一二三产业融合发展的意见》（国办发〔2016〕84号）、《农业生产发展资金管理办法》（财农〔2017〕41号）、《“十三五”全国新型职业农民培育发展规划》（农科教发〔2017〕2号）</w:t>
            </w:r>
          </w:p>
        </w:tc>
        <w:tc>
          <w:tcPr>
            <w:tcW w:w="1843" w:type="dxa"/>
            <w:tcBorders>
              <w:top w:val="single" w:color="auto" w:sz="4" w:space="0"/>
              <w:left w:val="nil"/>
              <w:bottom w:val="single" w:color="auto" w:sz="4" w:space="0"/>
              <w:right w:val="single" w:color="auto" w:sz="4" w:space="0"/>
            </w:tcBorders>
            <w:vAlign w:val="center"/>
          </w:tcPr>
          <w:p w14:paraId="6540ED1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134" w:type="dxa"/>
            <w:tcBorders>
              <w:top w:val="single" w:color="auto" w:sz="4" w:space="0"/>
              <w:left w:val="nil"/>
              <w:bottom w:val="single" w:color="auto" w:sz="4" w:space="0"/>
              <w:right w:val="single" w:color="auto" w:sz="4" w:space="0"/>
            </w:tcBorders>
            <w:vAlign w:val="center"/>
          </w:tcPr>
          <w:p w14:paraId="129912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龙胜县农业农村局</w:t>
            </w:r>
          </w:p>
        </w:tc>
        <w:tc>
          <w:tcPr>
            <w:tcW w:w="1276" w:type="dxa"/>
            <w:tcBorders>
              <w:top w:val="single" w:color="auto" w:sz="4" w:space="0"/>
              <w:left w:val="nil"/>
              <w:bottom w:val="single" w:color="auto" w:sz="4" w:space="0"/>
              <w:right w:val="single" w:color="auto" w:sz="4" w:space="0"/>
            </w:tcBorders>
            <w:vAlign w:val="center"/>
          </w:tcPr>
          <w:p w14:paraId="0C94106B">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67" w:type="dxa"/>
            <w:tcBorders>
              <w:top w:val="single" w:color="auto" w:sz="4" w:space="0"/>
              <w:left w:val="nil"/>
              <w:bottom w:val="single" w:color="auto" w:sz="4" w:space="0"/>
              <w:right w:val="single" w:color="auto" w:sz="4" w:space="0"/>
            </w:tcBorders>
            <w:vAlign w:val="center"/>
          </w:tcPr>
          <w:p w14:paraId="6D6830F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0F6E536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2B713AE2">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42DA3A68">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75BF817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1FBFC6AB">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C40940C">
        <w:tblPrEx>
          <w:tblCellMar>
            <w:top w:w="0" w:type="dxa"/>
            <w:left w:w="57" w:type="dxa"/>
            <w:bottom w:w="0" w:type="dxa"/>
            <w:right w:w="57" w:type="dxa"/>
          </w:tblCellMar>
        </w:tblPrEx>
        <w:trPr>
          <w:cantSplit/>
        </w:trPr>
        <w:tc>
          <w:tcPr>
            <w:tcW w:w="437" w:type="dxa"/>
            <w:tcBorders>
              <w:top w:val="single" w:color="auto" w:sz="4" w:space="0"/>
              <w:left w:val="single" w:color="auto" w:sz="4" w:space="0"/>
              <w:bottom w:val="single" w:color="auto" w:sz="4" w:space="0"/>
              <w:right w:val="single" w:color="auto" w:sz="4" w:space="0"/>
            </w:tcBorders>
            <w:vAlign w:val="center"/>
          </w:tcPr>
          <w:p w14:paraId="7BA3ADC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823" w:type="dxa"/>
            <w:tcBorders>
              <w:top w:val="single" w:color="auto" w:sz="4" w:space="0"/>
              <w:left w:val="single" w:color="auto" w:sz="4" w:space="0"/>
              <w:bottom w:val="single" w:color="auto" w:sz="4" w:space="0"/>
              <w:right w:val="single" w:color="auto" w:sz="4" w:space="0"/>
            </w:tcBorders>
            <w:vAlign w:val="center"/>
          </w:tcPr>
          <w:p w14:paraId="370EDE5B">
            <w:pPr>
              <w:spacing w:line="240" w:lineRule="exact"/>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11438D8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814" w:type="dxa"/>
            <w:tcBorders>
              <w:top w:val="single" w:color="auto" w:sz="4" w:space="0"/>
              <w:left w:val="nil"/>
              <w:bottom w:val="single" w:color="auto" w:sz="4" w:space="0"/>
              <w:right w:val="single" w:color="auto" w:sz="4" w:space="0"/>
            </w:tcBorders>
            <w:vAlign w:val="center"/>
          </w:tcPr>
          <w:p w14:paraId="5574AF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29FC3AE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79E4120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1C447F1">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551" w:type="dxa"/>
            <w:tcBorders>
              <w:top w:val="single" w:color="auto" w:sz="4" w:space="0"/>
              <w:left w:val="nil"/>
              <w:bottom w:val="single" w:color="auto" w:sz="4" w:space="0"/>
              <w:right w:val="single" w:color="auto" w:sz="4" w:space="0"/>
            </w:tcBorders>
            <w:vAlign w:val="center"/>
          </w:tcPr>
          <w:p w14:paraId="1640BAB9">
            <w:pPr>
              <w:spacing w:line="240" w:lineRule="exact"/>
              <w:rPr>
                <w:rFonts w:ascii="Times New Roman" w:hAnsi="Times New Roman" w:eastAsia="仿宋_GB2312"/>
                <w:sz w:val="18"/>
                <w:szCs w:val="18"/>
              </w:rPr>
            </w:pPr>
            <w:r>
              <w:rPr>
                <w:rFonts w:ascii="Times New Roman" w:hAnsi="Times New Roman" w:eastAsia="仿宋_GB2312"/>
                <w:sz w:val="18"/>
                <w:szCs w:val="18"/>
              </w:rPr>
              <w:t>《农业生产发展资金管理办法》（财农〔2017〕41号）</w:t>
            </w:r>
          </w:p>
        </w:tc>
        <w:tc>
          <w:tcPr>
            <w:tcW w:w="1843" w:type="dxa"/>
            <w:tcBorders>
              <w:top w:val="single" w:color="auto" w:sz="4" w:space="0"/>
              <w:left w:val="nil"/>
              <w:bottom w:val="single" w:color="auto" w:sz="4" w:space="0"/>
              <w:right w:val="single" w:color="auto" w:sz="4" w:space="0"/>
            </w:tcBorders>
            <w:vAlign w:val="center"/>
          </w:tcPr>
          <w:p w14:paraId="27DA2EA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134" w:type="dxa"/>
            <w:tcBorders>
              <w:top w:val="single" w:color="auto" w:sz="4" w:space="0"/>
              <w:left w:val="nil"/>
              <w:bottom w:val="single" w:color="auto" w:sz="4" w:space="0"/>
              <w:right w:val="single" w:color="auto" w:sz="4" w:space="0"/>
            </w:tcBorders>
            <w:vAlign w:val="center"/>
          </w:tcPr>
          <w:p w14:paraId="0F7FA47A">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龙胜县农业农村局</w:t>
            </w:r>
          </w:p>
        </w:tc>
        <w:tc>
          <w:tcPr>
            <w:tcW w:w="1276" w:type="dxa"/>
            <w:tcBorders>
              <w:top w:val="single" w:color="auto" w:sz="4" w:space="0"/>
              <w:left w:val="nil"/>
              <w:bottom w:val="single" w:color="auto" w:sz="4" w:space="0"/>
              <w:right w:val="single" w:color="auto" w:sz="4" w:space="0"/>
            </w:tcBorders>
            <w:vAlign w:val="center"/>
          </w:tcPr>
          <w:p w14:paraId="4BA5C5BE">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67" w:type="dxa"/>
            <w:tcBorders>
              <w:top w:val="single" w:color="auto" w:sz="4" w:space="0"/>
              <w:left w:val="nil"/>
              <w:bottom w:val="single" w:color="auto" w:sz="4" w:space="0"/>
              <w:right w:val="single" w:color="auto" w:sz="4" w:space="0"/>
            </w:tcBorders>
            <w:vAlign w:val="center"/>
          </w:tcPr>
          <w:p w14:paraId="41A540C0">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CB0C16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0C2D54E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73AAF57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01BC6B5D">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7B33D179">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BB37A7B">
        <w:tblPrEx>
          <w:tblCellMar>
            <w:top w:w="0" w:type="dxa"/>
            <w:left w:w="57" w:type="dxa"/>
            <w:bottom w:w="0" w:type="dxa"/>
            <w:right w:w="57" w:type="dxa"/>
          </w:tblCellMar>
        </w:tblPrEx>
        <w:trPr>
          <w:cantSplit/>
        </w:trPr>
        <w:tc>
          <w:tcPr>
            <w:tcW w:w="437" w:type="dxa"/>
            <w:tcBorders>
              <w:top w:val="single" w:color="auto" w:sz="4" w:space="0"/>
              <w:left w:val="single" w:color="auto" w:sz="4" w:space="0"/>
              <w:bottom w:val="single" w:color="auto" w:sz="4" w:space="0"/>
              <w:right w:val="single" w:color="auto" w:sz="4" w:space="0"/>
            </w:tcBorders>
            <w:vAlign w:val="center"/>
          </w:tcPr>
          <w:p w14:paraId="0B54C6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823" w:type="dxa"/>
            <w:tcBorders>
              <w:top w:val="single" w:color="auto" w:sz="4" w:space="0"/>
              <w:left w:val="single" w:color="auto" w:sz="4" w:space="0"/>
              <w:bottom w:val="single" w:color="auto" w:sz="4" w:space="0"/>
              <w:right w:val="single" w:color="auto" w:sz="4" w:space="0"/>
            </w:tcBorders>
            <w:vAlign w:val="center"/>
          </w:tcPr>
          <w:p w14:paraId="7EDA4C91">
            <w:pPr>
              <w:spacing w:line="240" w:lineRule="exact"/>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4CEAF1E4">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814" w:type="dxa"/>
            <w:tcBorders>
              <w:top w:val="single" w:color="auto" w:sz="4" w:space="0"/>
              <w:left w:val="nil"/>
              <w:bottom w:val="single" w:color="auto" w:sz="4" w:space="0"/>
              <w:right w:val="single" w:color="auto" w:sz="4" w:space="0"/>
            </w:tcBorders>
            <w:vAlign w:val="center"/>
          </w:tcPr>
          <w:p w14:paraId="436A4B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376B58D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A09775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10969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551" w:type="dxa"/>
            <w:tcBorders>
              <w:top w:val="single" w:color="auto" w:sz="4" w:space="0"/>
              <w:left w:val="nil"/>
              <w:bottom w:val="single" w:color="auto" w:sz="4" w:space="0"/>
              <w:right w:val="single" w:color="auto" w:sz="4" w:space="0"/>
            </w:tcBorders>
            <w:vAlign w:val="center"/>
          </w:tcPr>
          <w:p w14:paraId="406DF266">
            <w:pPr>
              <w:spacing w:line="240" w:lineRule="exact"/>
              <w:rPr>
                <w:rFonts w:ascii="仿宋_GB2312" w:hAnsi="Times New Roman" w:eastAsia="仿宋_GB2312"/>
                <w:sz w:val="18"/>
                <w:szCs w:val="18"/>
              </w:rPr>
            </w:pPr>
            <w:r>
              <w:rPr>
                <w:rFonts w:ascii="Times New Roman" w:hAnsi="Times New Roman" w:eastAsia="仿宋_GB2312"/>
                <w:sz w:val="18"/>
                <w:szCs w:val="18"/>
              </w:rPr>
              <w:t>《动物防疫法》、《动物防疫等补助经费管理办法》（财农〔2017〕43号）</w:t>
            </w:r>
          </w:p>
        </w:tc>
        <w:tc>
          <w:tcPr>
            <w:tcW w:w="1843" w:type="dxa"/>
            <w:tcBorders>
              <w:top w:val="single" w:color="auto" w:sz="4" w:space="0"/>
              <w:left w:val="nil"/>
              <w:bottom w:val="single" w:color="auto" w:sz="4" w:space="0"/>
              <w:right w:val="single" w:color="auto" w:sz="4" w:space="0"/>
            </w:tcBorders>
            <w:vAlign w:val="center"/>
          </w:tcPr>
          <w:p w14:paraId="3DFEAA6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134" w:type="dxa"/>
            <w:tcBorders>
              <w:top w:val="single" w:color="auto" w:sz="4" w:space="0"/>
              <w:left w:val="nil"/>
              <w:bottom w:val="single" w:color="auto" w:sz="4" w:space="0"/>
              <w:right w:val="single" w:color="auto" w:sz="4" w:space="0"/>
            </w:tcBorders>
            <w:vAlign w:val="center"/>
          </w:tcPr>
          <w:p w14:paraId="5CC7F935">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龙胜县农业农村局</w:t>
            </w:r>
          </w:p>
        </w:tc>
        <w:tc>
          <w:tcPr>
            <w:tcW w:w="1276" w:type="dxa"/>
            <w:tcBorders>
              <w:top w:val="single" w:color="auto" w:sz="4" w:space="0"/>
              <w:left w:val="nil"/>
              <w:bottom w:val="single" w:color="auto" w:sz="4" w:space="0"/>
              <w:right w:val="single" w:color="auto" w:sz="4" w:space="0"/>
            </w:tcBorders>
            <w:vAlign w:val="center"/>
          </w:tcPr>
          <w:p w14:paraId="58CD79B5">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67" w:type="dxa"/>
            <w:tcBorders>
              <w:top w:val="single" w:color="auto" w:sz="4" w:space="0"/>
              <w:left w:val="nil"/>
              <w:bottom w:val="single" w:color="auto" w:sz="4" w:space="0"/>
              <w:right w:val="single" w:color="auto" w:sz="4" w:space="0"/>
            </w:tcBorders>
            <w:vAlign w:val="center"/>
          </w:tcPr>
          <w:p w14:paraId="22BE1D7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58C325A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66ADBFD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5903FB7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2738D68E">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73320DD7">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EB0C3AC">
        <w:tblPrEx>
          <w:tblCellMar>
            <w:top w:w="0" w:type="dxa"/>
            <w:left w:w="57" w:type="dxa"/>
            <w:bottom w:w="0" w:type="dxa"/>
            <w:right w:w="57" w:type="dxa"/>
          </w:tblCellMar>
        </w:tblPrEx>
        <w:trPr>
          <w:cantSplit/>
          <w:trHeight w:val="1147" w:hRule="atLeast"/>
        </w:trPr>
        <w:tc>
          <w:tcPr>
            <w:tcW w:w="437" w:type="dxa"/>
            <w:tcBorders>
              <w:top w:val="single" w:color="auto" w:sz="4" w:space="0"/>
              <w:left w:val="single" w:color="auto" w:sz="4" w:space="0"/>
              <w:bottom w:val="single" w:color="auto" w:sz="4" w:space="0"/>
              <w:right w:val="single" w:color="auto" w:sz="4" w:space="0"/>
            </w:tcBorders>
            <w:vAlign w:val="center"/>
          </w:tcPr>
          <w:p w14:paraId="3CD4E849">
            <w:pPr>
              <w:snapToGrid w:val="0"/>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823" w:type="dxa"/>
            <w:tcBorders>
              <w:top w:val="single" w:color="auto" w:sz="4" w:space="0"/>
              <w:left w:val="single" w:color="auto" w:sz="4" w:space="0"/>
              <w:bottom w:val="single" w:color="auto" w:sz="4" w:space="0"/>
              <w:right w:val="single" w:color="auto" w:sz="4" w:space="0"/>
            </w:tcBorders>
            <w:vAlign w:val="center"/>
          </w:tcPr>
          <w:p w14:paraId="13C666DB">
            <w:pPr>
              <w:snapToGrid w:val="0"/>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中央财政林业改革发展资金</w:t>
            </w:r>
          </w:p>
        </w:tc>
        <w:tc>
          <w:tcPr>
            <w:tcW w:w="900" w:type="dxa"/>
            <w:tcBorders>
              <w:top w:val="single" w:color="auto" w:sz="4" w:space="0"/>
              <w:left w:val="nil"/>
              <w:bottom w:val="single" w:color="auto" w:sz="4" w:space="0"/>
              <w:right w:val="single" w:color="auto" w:sz="4" w:space="0"/>
            </w:tcBorders>
            <w:vAlign w:val="center"/>
          </w:tcPr>
          <w:p w14:paraId="1F762A6B">
            <w:pPr>
              <w:snapToGrid w:val="0"/>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天然林停伐管护补助</w:t>
            </w:r>
          </w:p>
        </w:tc>
        <w:tc>
          <w:tcPr>
            <w:tcW w:w="2814" w:type="dxa"/>
            <w:tcBorders>
              <w:top w:val="single" w:color="auto" w:sz="4" w:space="0"/>
              <w:left w:val="nil"/>
              <w:bottom w:val="single" w:color="auto" w:sz="4" w:space="0"/>
              <w:right w:val="single" w:color="auto" w:sz="4" w:space="0"/>
            </w:tcBorders>
            <w:vAlign w:val="center"/>
          </w:tcPr>
          <w:p w14:paraId="74C74299">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政策依据、申请流程、补助面积、补助对象、补助标准、补助结果等</w:t>
            </w:r>
          </w:p>
        </w:tc>
        <w:tc>
          <w:tcPr>
            <w:tcW w:w="2551" w:type="dxa"/>
            <w:tcBorders>
              <w:top w:val="single" w:color="auto" w:sz="4" w:space="0"/>
              <w:left w:val="nil"/>
              <w:bottom w:val="single" w:color="auto" w:sz="4" w:space="0"/>
              <w:right w:val="single" w:color="auto" w:sz="4" w:space="0"/>
            </w:tcBorders>
            <w:vAlign w:val="center"/>
          </w:tcPr>
          <w:p w14:paraId="5736A45B">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《中华人民共和国政府信息公开条例》、《林业改革发展资金管理办法》、《广西壮族自治区林业改革发展资金管理办法》等</w:t>
            </w:r>
          </w:p>
        </w:tc>
        <w:tc>
          <w:tcPr>
            <w:tcW w:w="1843" w:type="dxa"/>
            <w:tcBorders>
              <w:top w:val="single" w:color="auto" w:sz="4" w:space="0"/>
              <w:left w:val="nil"/>
              <w:bottom w:val="single" w:color="auto" w:sz="4" w:space="0"/>
              <w:right w:val="single" w:color="auto" w:sz="4" w:space="0"/>
            </w:tcBorders>
            <w:vAlign w:val="center"/>
          </w:tcPr>
          <w:p w14:paraId="40055598">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信息形成或变更之日起20个工作日内（相关政策法规另有规定的应从其规定）</w:t>
            </w:r>
          </w:p>
        </w:tc>
        <w:tc>
          <w:tcPr>
            <w:tcW w:w="1134" w:type="dxa"/>
            <w:tcBorders>
              <w:top w:val="single" w:color="auto" w:sz="4" w:space="0"/>
              <w:left w:val="nil"/>
              <w:bottom w:val="single" w:color="auto" w:sz="4" w:space="0"/>
              <w:right w:val="single" w:color="auto" w:sz="4" w:space="0"/>
            </w:tcBorders>
            <w:vAlign w:val="center"/>
          </w:tcPr>
          <w:p w14:paraId="76D34457">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龙胜县林业局</w:t>
            </w:r>
          </w:p>
        </w:tc>
        <w:tc>
          <w:tcPr>
            <w:tcW w:w="1276" w:type="dxa"/>
            <w:tcBorders>
              <w:top w:val="single" w:color="auto" w:sz="4" w:space="0"/>
              <w:left w:val="nil"/>
              <w:bottom w:val="single" w:color="auto" w:sz="4" w:space="0"/>
              <w:right w:val="single" w:color="auto" w:sz="4" w:space="0"/>
            </w:tcBorders>
            <w:vAlign w:val="center"/>
          </w:tcPr>
          <w:p w14:paraId="493D79AA">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■公开查阅点</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■政务服务中心</w:t>
            </w:r>
          </w:p>
        </w:tc>
        <w:tc>
          <w:tcPr>
            <w:tcW w:w="567" w:type="dxa"/>
            <w:tcBorders>
              <w:top w:val="single" w:color="auto" w:sz="4" w:space="0"/>
              <w:left w:val="nil"/>
              <w:bottom w:val="single" w:color="auto" w:sz="4" w:space="0"/>
              <w:right w:val="single" w:color="auto" w:sz="4" w:space="0"/>
            </w:tcBorders>
            <w:vAlign w:val="center"/>
          </w:tcPr>
          <w:p w14:paraId="164C81FA">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2BC567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4A2CED3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2254D474">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620AF503">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9799E9A">
            <w:pPr>
              <w:spacing w:line="240" w:lineRule="exact"/>
              <w:jc w:val="center"/>
              <w:rPr>
                <w:rFonts w:ascii="仿宋_GB2312" w:hAnsi="仿宋" w:eastAsia="仿宋_GB2312" w:cs="宋体"/>
                <w:color w:val="000000"/>
                <w:sz w:val="18"/>
                <w:szCs w:val="18"/>
              </w:rPr>
            </w:pPr>
          </w:p>
        </w:tc>
      </w:tr>
      <w:tr w14:paraId="23C1A5E4">
        <w:tblPrEx>
          <w:tblCellMar>
            <w:top w:w="0" w:type="dxa"/>
            <w:left w:w="57" w:type="dxa"/>
            <w:bottom w:w="0" w:type="dxa"/>
            <w:right w:w="57" w:type="dxa"/>
          </w:tblCellMar>
        </w:tblPrEx>
        <w:trPr>
          <w:cantSplit/>
          <w:trHeight w:val="1262" w:hRule="atLeast"/>
        </w:trPr>
        <w:tc>
          <w:tcPr>
            <w:tcW w:w="437" w:type="dxa"/>
            <w:tcBorders>
              <w:top w:val="single" w:color="auto" w:sz="4" w:space="0"/>
              <w:left w:val="single" w:color="auto" w:sz="4" w:space="0"/>
              <w:bottom w:val="single" w:color="000000" w:sz="4" w:space="0"/>
              <w:right w:val="single" w:color="auto" w:sz="4" w:space="0"/>
            </w:tcBorders>
            <w:vAlign w:val="center"/>
          </w:tcPr>
          <w:p w14:paraId="3C0855AD">
            <w:pPr>
              <w:snapToGrid w:val="0"/>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823" w:type="dxa"/>
            <w:tcBorders>
              <w:top w:val="single" w:color="auto" w:sz="4" w:space="0"/>
              <w:left w:val="single" w:color="auto" w:sz="4" w:space="0"/>
              <w:bottom w:val="single" w:color="auto" w:sz="4" w:space="0"/>
              <w:right w:val="single" w:color="auto" w:sz="4" w:space="0"/>
            </w:tcBorders>
            <w:vAlign w:val="center"/>
          </w:tcPr>
          <w:p w14:paraId="6704658C">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中央财政林业改革发展资金</w:t>
            </w:r>
          </w:p>
        </w:tc>
        <w:tc>
          <w:tcPr>
            <w:tcW w:w="900" w:type="dxa"/>
            <w:tcBorders>
              <w:top w:val="single" w:color="auto" w:sz="4" w:space="0"/>
              <w:left w:val="nil"/>
              <w:bottom w:val="single" w:color="auto" w:sz="4" w:space="0"/>
              <w:right w:val="single" w:color="auto" w:sz="4" w:space="0"/>
            </w:tcBorders>
            <w:vAlign w:val="center"/>
          </w:tcPr>
          <w:p w14:paraId="1D90A5BD">
            <w:pPr>
              <w:snapToGrid w:val="0"/>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森林生态效益补偿</w:t>
            </w:r>
          </w:p>
        </w:tc>
        <w:tc>
          <w:tcPr>
            <w:tcW w:w="2814" w:type="dxa"/>
            <w:tcBorders>
              <w:top w:val="single" w:color="auto" w:sz="4" w:space="0"/>
              <w:left w:val="nil"/>
              <w:bottom w:val="single" w:color="auto" w:sz="4" w:space="0"/>
              <w:right w:val="single" w:color="auto" w:sz="4" w:space="0"/>
            </w:tcBorders>
            <w:vAlign w:val="center"/>
          </w:tcPr>
          <w:p w14:paraId="1F1CDCF6">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政策依据、申请流程、补偿面积、补偿对象、补偿标准、补偿结果等</w:t>
            </w:r>
          </w:p>
        </w:tc>
        <w:tc>
          <w:tcPr>
            <w:tcW w:w="2551" w:type="dxa"/>
            <w:tcBorders>
              <w:top w:val="single" w:color="auto" w:sz="4" w:space="0"/>
              <w:left w:val="nil"/>
              <w:bottom w:val="single" w:color="auto" w:sz="4" w:space="0"/>
              <w:right w:val="single" w:color="auto" w:sz="4" w:space="0"/>
            </w:tcBorders>
            <w:vAlign w:val="center"/>
          </w:tcPr>
          <w:p w14:paraId="3865F611">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《中华人民共和国政府信息公开条例》、《林业改革发展资金管理办法》、《广西壮族自治区林业改革发展资金管理办法》等</w:t>
            </w:r>
          </w:p>
        </w:tc>
        <w:tc>
          <w:tcPr>
            <w:tcW w:w="1843" w:type="dxa"/>
            <w:tcBorders>
              <w:top w:val="single" w:color="auto" w:sz="4" w:space="0"/>
              <w:left w:val="nil"/>
              <w:bottom w:val="single" w:color="auto" w:sz="4" w:space="0"/>
              <w:right w:val="single" w:color="auto" w:sz="4" w:space="0"/>
            </w:tcBorders>
            <w:vAlign w:val="center"/>
          </w:tcPr>
          <w:p w14:paraId="61167FBD">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信息形成或变更之日起20个工作日内（相关政策法规另有规定的应从其规定）</w:t>
            </w:r>
          </w:p>
        </w:tc>
        <w:tc>
          <w:tcPr>
            <w:tcW w:w="1134" w:type="dxa"/>
            <w:tcBorders>
              <w:top w:val="single" w:color="auto" w:sz="4" w:space="0"/>
              <w:left w:val="nil"/>
              <w:bottom w:val="single" w:color="auto" w:sz="4" w:space="0"/>
              <w:right w:val="single" w:color="auto" w:sz="4" w:space="0"/>
            </w:tcBorders>
            <w:vAlign w:val="center"/>
          </w:tcPr>
          <w:p w14:paraId="458790BF">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龙胜县林业局</w:t>
            </w:r>
          </w:p>
        </w:tc>
        <w:tc>
          <w:tcPr>
            <w:tcW w:w="1276" w:type="dxa"/>
            <w:tcBorders>
              <w:top w:val="single" w:color="auto" w:sz="4" w:space="0"/>
              <w:left w:val="nil"/>
              <w:bottom w:val="single" w:color="auto" w:sz="4" w:space="0"/>
              <w:right w:val="single" w:color="auto" w:sz="4" w:space="0"/>
            </w:tcBorders>
            <w:vAlign w:val="center"/>
          </w:tcPr>
          <w:p w14:paraId="7635F7D3">
            <w:pPr>
              <w:snapToGrid w:val="0"/>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■公开查阅点</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■政务服务中心</w:t>
            </w:r>
          </w:p>
        </w:tc>
        <w:tc>
          <w:tcPr>
            <w:tcW w:w="567" w:type="dxa"/>
            <w:tcBorders>
              <w:top w:val="single" w:color="auto" w:sz="4" w:space="0"/>
              <w:left w:val="nil"/>
              <w:bottom w:val="single" w:color="auto" w:sz="4" w:space="0"/>
              <w:right w:val="single" w:color="auto" w:sz="4" w:space="0"/>
            </w:tcBorders>
            <w:vAlign w:val="center"/>
          </w:tcPr>
          <w:p w14:paraId="561AF7C5">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67" w:type="dxa"/>
            <w:tcBorders>
              <w:top w:val="single" w:color="auto" w:sz="4" w:space="0"/>
              <w:left w:val="nil"/>
              <w:bottom w:val="single" w:color="auto" w:sz="4" w:space="0"/>
              <w:right w:val="single" w:color="auto" w:sz="4" w:space="0"/>
            </w:tcBorders>
            <w:vAlign w:val="center"/>
          </w:tcPr>
          <w:p w14:paraId="27C5982F">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tcBorders>
              <w:top w:val="single" w:color="auto" w:sz="4" w:space="0"/>
              <w:left w:val="nil"/>
              <w:bottom w:val="single" w:color="auto" w:sz="4" w:space="0"/>
              <w:right w:val="single" w:color="auto" w:sz="4" w:space="0"/>
            </w:tcBorders>
            <w:vAlign w:val="center"/>
          </w:tcPr>
          <w:p w14:paraId="14715481">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tcBorders>
              <w:top w:val="single" w:color="auto" w:sz="4" w:space="0"/>
              <w:left w:val="nil"/>
              <w:bottom w:val="single" w:color="auto" w:sz="4" w:space="0"/>
              <w:right w:val="single" w:color="auto" w:sz="4" w:space="0"/>
            </w:tcBorders>
            <w:vAlign w:val="center"/>
          </w:tcPr>
          <w:p w14:paraId="32D62E36">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72" w:type="dxa"/>
            <w:tcBorders>
              <w:top w:val="single" w:color="auto" w:sz="4" w:space="0"/>
              <w:left w:val="nil"/>
              <w:bottom w:val="single" w:color="auto" w:sz="4" w:space="0"/>
              <w:right w:val="single" w:color="auto" w:sz="4" w:space="0"/>
            </w:tcBorders>
            <w:vAlign w:val="center"/>
          </w:tcPr>
          <w:p w14:paraId="18DA718C">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422317A3">
            <w:pPr>
              <w:spacing w:line="240" w:lineRule="exact"/>
              <w:jc w:val="center"/>
              <w:rPr>
                <w:rFonts w:ascii="仿宋_GB2312" w:hAnsi="仿宋" w:eastAsia="仿宋_GB2312" w:cs="宋体"/>
                <w:color w:val="000000"/>
                <w:sz w:val="18"/>
                <w:szCs w:val="18"/>
              </w:rPr>
            </w:pPr>
          </w:p>
        </w:tc>
      </w:tr>
    </w:tbl>
    <w:p w14:paraId="6D4C51C2">
      <w:bookmarkStart w:id="1" w:name="_Toc24724723"/>
    </w:p>
    <w:p w14:paraId="60782389"/>
    <w:p w14:paraId="7C5EDF07"/>
    <w:p w14:paraId="26BE5431"/>
    <w:p w14:paraId="17B3D8AD"/>
    <w:p w14:paraId="686B0ECD"/>
    <w:p w14:paraId="57514E2C"/>
    <w:p w14:paraId="4D4142B3">
      <w:pPr>
        <w:jc w:val="center"/>
        <w:rPr>
          <w:rFonts w:ascii="方正小标宋_GBK" w:eastAsia="方正小标宋_GBK"/>
          <w:sz w:val="30"/>
          <w:szCs w:val="30"/>
        </w:rPr>
      </w:pPr>
      <w:r>
        <w:rPr>
          <w:rFonts w:hint="eastAsia" w:ascii="方正小标宋_GBK" w:eastAsia="方正小标宋_GBK"/>
          <w:sz w:val="30"/>
          <w:szCs w:val="30"/>
        </w:rPr>
        <w:t>（二十）公文化服务领域基层政务公开标准目录</w:t>
      </w:r>
      <w:bookmarkEnd w:id="1"/>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14:paraId="1AD6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14:paraId="10018C0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14:paraId="397FCB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7241F2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14:paraId="1883D1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5CC1CD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0B097A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14:paraId="5C1EE96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14:paraId="790D67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77357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0A6BBF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B0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14:paraId="454C7EEF">
            <w:pPr>
              <w:widowControl/>
              <w:jc w:val="left"/>
              <w:rPr>
                <w:rFonts w:ascii="Times New Roman" w:hAnsi="Times New Roman"/>
                <w:color w:val="000000"/>
                <w:kern w:val="0"/>
                <w:sz w:val="22"/>
              </w:rPr>
            </w:pPr>
          </w:p>
        </w:tc>
        <w:tc>
          <w:tcPr>
            <w:tcW w:w="734" w:type="dxa"/>
            <w:vAlign w:val="center"/>
          </w:tcPr>
          <w:p w14:paraId="020115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14:paraId="4197C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1D7CA123">
            <w:pPr>
              <w:widowControl/>
              <w:jc w:val="left"/>
              <w:rPr>
                <w:rFonts w:ascii="黑体" w:hAnsi="宋体" w:eastAsia="黑体" w:cs="宋体"/>
                <w:color w:val="000000"/>
                <w:kern w:val="0"/>
                <w:sz w:val="22"/>
              </w:rPr>
            </w:pPr>
          </w:p>
        </w:tc>
        <w:tc>
          <w:tcPr>
            <w:tcW w:w="2835" w:type="dxa"/>
            <w:vMerge w:val="continue"/>
            <w:vAlign w:val="center"/>
          </w:tcPr>
          <w:p w14:paraId="402E83DC">
            <w:pPr>
              <w:widowControl/>
              <w:jc w:val="left"/>
              <w:rPr>
                <w:rFonts w:ascii="黑体" w:hAnsi="宋体" w:eastAsia="黑体" w:cs="宋体"/>
                <w:color w:val="000000"/>
                <w:kern w:val="0"/>
                <w:sz w:val="22"/>
              </w:rPr>
            </w:pPr>
          </w:p>
        </w:tc>
        <w:tc>
          <w:tcPr>
            <w:tcW w:w="1559" w:type="dxa"/>
            <w:vMerge w:val="continue"/>
            <w:vAlign w:val="center"/>
          </w:tcPr>
          <w:p w14:paraId="63C317C8">
            <w:pPr>
              <w:widowControl/>
              <w:jc w:val="left"/>
              <w:rPr>
                <w:rFonts w:ascii="黑体" w:hAnsi="宋体" w:eastAsia="黑体" w:cs="宋体"/>
                <w:color w:val="000000"/>
                <w:kern w:val="0"/>
                <w:sz w:val="22"/>
              </w:rPr>
            </w:pPr>
          </w:p>
        </w:tc>
        <w:tc>
          <w:tcPr>
            <w:tcW w:w="1417" w:type="dxa"/>
            <w:vMerge w:val="continue"/>
            <w:vAlign w:val="center"/>
          </w:tcPr>
          <w:p w14:paraId="673C7D12">
            <w:pPr>
              <w:widowControl/>
              <w:jc w:val="left"/>
              <w:rPr>
                <w:rFonts w:ascii="黑体" w:hAnsi="宋体" w:eastAsia="黑体" w:cs="宋体"/>
                <w:color w:val="000000"/>
                <w:kern w:val="0"/>
                <w:sz w:val="22"/>
              </w:rPr>
            </w:pPr>
          </w:p>
        </w:tc>
        <w:tc>
          <w:tcPr>
            <w:tcW w:w="1418" w:type="dxa"/>
            <w:vMerge w:val="continue"/>
            <w:vAlign w:val="center"/>
          </w:tcPr>
          <w:p w14:paraId="08C16DFD">
            <w:pPr>
              <w:widowControl/>
              <w:jc w:val="left"/>
              <w:rPr>
                <w:rFonts w:ascii="黑体" w:hAnsi="宋体" w:eastAsia="黑体" w:cs="宋体"/>
                <w:kern w:val="0"/>
                <w:sz w:val="22"/>
              </w:rPr>
            </w:pPr>
          </w:p>
        </w:tc>
        <w:tc>
          <w:tcPr>
            <w:tcW w:w="567" w:type="dxa"/>
            <w:vAlign w:val="center"/>
          </w:tcPr>
          <w:p w14:paraId="4FE7DD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1C58E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36642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151E17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154A87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09C70D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765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3581674">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2F2468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7DADE04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14:paraId="3A8F12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515A4AD7">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14:paraId="2067905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53E733D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0F926C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180E3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7FF0E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3B87B3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776971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E06B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0ED889A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2E5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47E58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100F12DF">
            <w:pPr>
              <w:spacing w:line="240" w:lineRule="exact"/>
              <w:rPr>
                <w:rFonts w:ascii="仿宋_GB2312" w:hAnsi="Times New Roman" w:eastAsia="仿宋_GB2312"/>
                <w:sz w:val="18"/>
                <w:szCs w:val="18"/>
              </w:rPr>
            </w:pPr>
          </w:p>
        </w:tc>
        <w:tc>
          <w:tcPr>
            <w:tcW w:w="1472" w:type="dxa"/>
            <w:vAlign w:val="center"/>
          </w:tcPr>
          <w:p w14:paraId="4F41DD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14:paraId="529FDC4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6A2FC6D2">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《残疾人保障法》、《政府信息公开条例》、</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14:paraId="7B19BA6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28AA5A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AAACD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0D2188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0C9497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1563F4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1102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1BCA5F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714712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EF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570B0EE">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23DF67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11C8F96A">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14:paraId="1248AA9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59CA7A45">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《政府信息公开条例》、《文化馆服务标准》（GB∕T 32939-2016）</w:t>
            </w:r>
          </w:p>
        </w:tc>
        <w:tc>
          <w:tcPr>
            <w:tcW w:w="1559" w:type="dxa"/>
            <w:vAlign w:val="center"/>
          </w:tcPr>
          <w:p w14:paraId="4DBFD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1380D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06732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A0ADA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F4973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5AC3D5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22ECD3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7E2942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48D0A18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CFA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3EFB577E">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20EFA1F2">
            <w:pPr>
              <w:spacing w:line="240" w:lineRule="exact"/>
              <w:rPr>
                <w:rFonts w:ascii="仿宋_GB2312" w:hAnsi="Times New Roman" w:eastAsia="仿宋_GB2312"/>
                <w:sz w:val="18"/>
                <w:szCs w:val="18"/>
              </w:rPr>
            </w:pPr>
          </w:p>
        </w:tc>
        <w:tc>
          <w:tcPr>
            <w:tcW w:w="1472" w:type="dxa"/>
            <w:vAlign w:val="center"/>
          </w:tcPr>
          <w:p w14:paraId="6E1E191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14:paraId="47714E1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5797942">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《政府信息公开条例》、《文化馆服务标准》（GB∕T 32939-2016）</w:t>
            </w:r>
          </w:p>
        </w:tc>
        <w:tc>
          <w:tcPr>
            <w:tcW w:w="1559" w:type="dxa"/>
            <w:vAlign w:val="center"/>
          </w:tcPr>
          <w:p w14:paraId="273155B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29BDF12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1C9F2F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65EC81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84D4F4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27309F3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316809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651943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425DD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948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8D634FC">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57434A41">
            <w:pPr>
              <w:spacing w:line="240" w:lineRule="exact"/>
              <w:rPr>
                <w:rFonts w:ascii="仿宋_GB2312" w:hAnsi="Times New Roman" w:eastAsia="仿宋_GB2312"/>
                <w:sz w:val="18"/>
                <w:szCs w:val="18"/>
              </w:rPr>
            </w:pPr>
          </w:p>
        </w:tc>
        <w:tc>
          <w:tcPr>
            <w:tcW w:w="1472" w:type="dxa"/>
            <w:vAlign w:val="center"/>
          </w:tcPr>
          <w:p w14:paraId="6CA28D2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14:paraId="19DA088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7C9D0C88">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14:paraId="006A63F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EE4D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AFD8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44D18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16ED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756552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1B4E8F1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6A906D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1D38D7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BA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4D9EB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8180E1A">
            <w:pPr>
              <w:spacing w:line="240" w:lineRule="exact"/>
              <w:rPr>
                <w:rFonts w:ascii="仿宋_GB2312" w:hAnsi="Times New Roman" w:eastAsia="仿宋_GB2312"/>
                <w:sz w:val="18"/>
                <w:szCs w:val="18"/>
              </w:rPr>
            </w:pPr>
          </w:p>
        </w:tc>
        <w:tc>
          <w:tcPr>
            <w:tcW w:w="1472" w:type="dxa"/>
            <w:vAlign w:val="center"/>
          </w:tcPr>
          <w:p w14:paraId="4062D29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14:paraId="1F0F6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06CA4D08">
            <w:pPr>
              <w:spacing w:line="240" w:lineRule="exact"/>
              <w:rPr>
                <w:rFonts w:ascii="Times New Roman" w:hAnsi="Times New Roman" w:eastAsia="仿宋_GB2312"/>
                <w:sz w:val="18"/>
                <w:szCs w:val="18"/>
              </w:rPr>
            </w:pPr>
            <w:r>
              <w:rPr>
                <w:rFonts w:ascii="Times New Roman" w:hAnsi="Times New Roman" w:eastAsia="仿宋_GB2312"/>
                <w:sz w:val="18"/>
                <w:szCs w:val="18"/>
              </w:rPr>
              <w:t>《政府信息公开条例》、《乡镇综合文化站管理办法》（文化部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14:paraId="25CCDDB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FA5F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4C32C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7BA2E4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8E196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7B5B21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28FA6B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7318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3690BA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301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5601EDB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55C7910E">
            <w:pPr>
              <w:spacing w:line="240" w:lineRule="exact"/>
              <w:rPr>
                <w:rFonts w:ascii="仿宋_GB2312" w:hAnsi="Times New Roman" w:eastAsia="仿宋_GB2312"/>
                <w:sz w:val="18"/>
                <w:szCs w:val="18"/>
              </w:rPr>
            </w:pPr>
          </w:p>
        </w:tc>
        <w:tc>
          <w:tcPr>
            <w:tcW w:w="1472" w:type="dxa"/>
            <w:vAlign w:val="center"/>
          </w:tcPr>
          <w:p w14:paraId="538C59A1">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14:paraId="54A581B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1F41E820">
            <w:pPr>
              <w:spacing w:line="240" w:lineRule="exact"/>
              <w:rPr>
                <w:rFonts w:ascii="Times New Roman" w:hAnsi="Times New Roman" w:eastAsia="仿宋_GB2312"/>
                <w:sz w:val="18"/>
                <w:szCs w:val="18"/>
              </w:rPr>
            </w:pPr>
            <w:r>
              <w:rPr>
                <w:rFonts w:ascii="Times New Roman" w:hAnsi="Times New Roman" w:eastAsia="仿宋_GB2312"/>
                <w:sz w:val="18"/>
                <w:szCs w:val="18"/>
              </w:rPr>
              <w:t xml:space="preserve">《非物质文化遗产法》、《政府信息公开条例》  </w:t>
            </w:r>
          </w:p>
        </w:tc>
        <w:tc>
          <w:tcPr>
            <w:tcW w:w="1559" w:type="dxa"/>
            <w:vAlign w:val="center"/>
          </w:tcPr>
          <w:p w14:paraId="14E1A7C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07FCE1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BD868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6E5086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3BDAA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026D35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688085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037639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525FE6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8B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5055A75F">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A2B0E8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4D9C7AA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14:paraId="029DA7B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14:paraId="5AD1486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559" w:type="dxa"/>
            <w:vAlign w:val="center"/>
          </w:tcPr>
          <w:p w14:paraId="640DEDE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3BF72A6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14:paraId="5DB5A4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1CD90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B1521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1EE895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6A9E863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0909B1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3966D8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087917A1"/>
    <w:p w14:paraId="02594F42">
      <w:pPr>
        <w:jc w:val="center"/>
        <w:rPr>
          <w:rFonts w:ascii="方正小标宋_GBK" w:hAnsi="方正小标宋_GBK" w:eastAsia="方正小标宋_GBK"/>
          <w:bCs/>
          <w:sz w:val="30"/>
        </w:rPr>
      </w:pPr>
    </w:p>
    <w:p w14:paraId="614545CE">
      <w:pPr>
        <w:jc w:val="center"/>
        <w:rPr>
          <w:rFonts w:ascii="方正小标宋_GBK" w:hAnsi="方正小标宋_GBK" w:eastAsia="方正小标宋_GBK"/>
          <w:bCs/>
          <w:sz w:val="30"/>
        </w:rPr>
      </w:pPr>
    </w:p>
    <w:p w14:paraId="4E648441">
      <w:pPr>
        <w:jc w:val="center"/>
        <w:rPr>
          <w:rFonts w:ascii="方正小标宋_GBK" w:hAnsi="方正小标宋_GBK" w:eastAsia="方正小标宋_GBK"/>
          <w:bCs/>
          <w:sz w:val="30"/>
        </w:rPr>
      </w:pPr>
    </w:p>
    <w:p w14:paraId="13B36B60">
      <w:pPr>
        <w:jc w:val="center"/>
        <w:rPr>
          <w:rFonts w:ascii="方正小标宋_GBK" w:hAnsi="方正小标宋_GBK" w:eastAsia="方正小标宋_GBK"/>
          <w:bCs/>
          <w:sz w:val="30"/>
        </w:rPr>
      </w:pPr>
    </w:p>
    <w:p w14:paraId="27ADF694">
      <w:pPr>
        <w:jc w:val="center"/>
        <w:rPr>
          <w:rFonts w:ascii="方正小标宋_GBK" w:hAnsi="方正小标宋_GBK" w:eastAsia="方正小标宋_GBK"/>
          <w:bCs/>
          <w:sz w:val="30"/>
        </w:rPr>
      </w:pPr>
      <w:r>
        <w:rPr>
          <w:rFonts w:hint="eastAsia" w:ascii="方正小标宋_GBK" w:hAnsi="方正小标宋_GBK" w:eastAsia="方正小标宋_GBK"/>
          <w:bCs/>
          <w:sz w:val="30"/>
        </w:rPr>
        <w:t>卫生健康领域基层政务公开标准目录</w:t>
      </w:r>
    </w:p>
    <w:tbl>
      <w:tblPr>
        <w:tblStyle w:val="6"/>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8"/>
        <w:gridCol w:w="710"/>
        <w:gridCol w:w="1250"/>
        <w:gridCol w:w="3995"/>
        <w:gridCol w:w="2358"/>
        <w:gridCol w:w="1560"/>
        <w:gridCol w:w="708"/>
        <w:gridCol w:w="993"/>
        <w:gridCol w:w="567"/>
        <w:gridCol w:w="567"/>
        <w:gridCol w:w="468"/>
        <w:gridCol w:w="720"/>
        <w:gridCol w:w="513"/>
        <w:gridCol w:w="691"/>
      </w:tblGrid>
      <w:tr w14:paraId="3560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88" w:type="dxa"/>
            <w:vMerge w:val="restart"/>
            <w:vAlign w:val="center"/>
          </w:tcPr>
          <w:p w14:paraId="6716CADF">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960" w:type="dxa"/>
            <w:gridSpan w:val="2"/>
            <w:vAlign w:val="center"/>
          </w:tcPr>
          <w:p w14:paraId="590BC92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995" w:type="dxa"/>
            <w:vMerge w:val="restart"/>
            <w:vAlign w:val="center"/>
          </w:tcPr>
          <w:p w14:paraId="0E9B6116">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58" w:type="dxa"/>
            <w:vMerge w:val="restart"/>
            <w:vAlign w:val="center"/>
          </w:tcPr>
          <w:p w14:paraId="18D68C5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60" w:type="dxa"/>
            <w:vMerge w:val="restart"/>
            <w:vAlign w:val="center"/>
          </w:tcPr>
          <w:p w14:paraId="7AC7399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8" w:type="dxa"/>
            <w:vMerge w:val="restart"/>
            <w:vAlign w:val="center"/>
          </w:tcPr>
          <w:p w14:paraId="7C05BC9F">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993" w:type="dxa"/>
            <w:vMerge w:val="restart"/>
            <w:vAlign w:val="center"/>
          </w:tcPr>
          <w:p w14:paraId="3330A0B7">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013A301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88" w:type="dxa"/>
            <w:gridSpan w:val="2"/>
            <w:vAlign w:val="center"/>
          </w:tcPr>
          <w:p w14:paraId="7EFB3FE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vAlign w:val="center"/>
          </w:tcPr>
          <w:p w14:paraId="70BEB94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FB0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88" w:type="dxa"/>
            <w:vMerge w:val="continue"/>
            <w:vAlign w:val="center"/>
          </w:tcPr>
          <w:p w14:paraId="6D546B3F">
            <w:pPr>
              <w:widowControl/>
              <w:spacing w:line="240" w:lineRule="exact"/>
              <w:jc w:val="left"/>
              <w:rPr>
                <w:rFonts w:ascii="Times New Roman" w:hAnsi="Times New Roman"/>
                <w:color w:val="000000"/>
                <w:kern w:val="0"/>
                <w:sz w:val="22"/>
              </w:rPr>
            </w:pPr>
          </w:p>
        </w:tc>
        <w:tc>
          <w:tcPr>
            <w:tcW w:w="710" w:type="dxa"/>
            <w:vAlign w:val="center"/>
          </w:tcPr>
          <w:p w14:paraId="5C9CBFC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50" w:type="dxa"/>
            <w:vAlign w:val="center"/>
          </w:tcPr>
          <w:p w14:paraId="65DB125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995" w:type="dxa"/>
            <w:vMerge w:val="continue"/>
            <w:vAlign w:val="center"/>
          </w:tcPr>
          <w:p w14:paraId="660FF6DD">
            <w:pPr>
              <w:widowControl/>
              <w:spacing w:line="240" w:lineRule="exact"/>
              <w:jc w:val="left"/>
              <w:rPr>
                <w:rFonts w:ascii="黑体" w:hAnsi="宋体" w:eastAsia="黑体" w:cs="宋体"/>
                <w:color w:val="000000"/>
                <w:kern w:val="0"/>
                <w:sz w:val="22"/>
              </w:rPr>
            </w:pPr>
          </w:p>
        </w:tc>
        <w:tc>
          <w:tcPr>
            <w:tcW w:w="2358" w:type="dxa"/>
            <w:vMerge w:val="continue"/>
            <w:vAlign w:val="center"/>
          </w:tcPr>
          <w:p w14:paraId="103111E8">
            <w:pPr>
              <w:widowControl/>
              <w:spacing w:line="240" w:lineRule="exact"/>
              <w:jc w:val="left"/>
              <w:rPr>
                <w:rFonts w:ascii="黑体" w:hAnsi="宋体" w:eastAsia="黑体" w:cs="宋体"/>
                <w:color w:val="000000"/>
                <w:kern w:val="0"/>
                <w:sz w:val="22"/>
              </w:rPr>
            </w:pPr>
          </w:p>
        </w:tc>
        <w:tc>
          <w:tcPr>
            <w:tcW w:w="1560" w:type="dxa"/>
            <w:vMerge w:val="continue"/>
            <w:vAlign w:val="center"/>
          </w:tcPr>
          <w:p w14:paraId="74A5BEA8">
            <w:pPr>
              <w:widowControl/>
              <w:spacing w:line="240" w:lineRule="exact"/>
              <w:jc w:val="left"/>
              <w:rPr>
                <w:rFonts w:ascii="黑体" w:hAnsi="宋体" w:eastAsia="黑体" w:cs="宋体"/>
                <w:color w:val="000000"/>
                <w:kern w:val="0"/>
                <w:sz w:val="22"/>
              </w:rPr>
            </w:pPr>
          </w:p>
        </w:tc>
        <w:tc>
          <w:tcPr>
            <w:tcW w:w="708" w:type="dxa"/>
            <w:vMerge w:val="continue"/>
            <w:vAlign w:val="center"/>
          </w:tcPr>
          <w:p w14:paraId="0811D74D">
            <w:pPr>
              <w:widowControl/>
              <w:spacing w:line="240" w:lineRule="exact"/>
              <w:jc w:val="left"/>
              <w:rPr>
                <w:rFonts w:ascii="黑体" w:hAnsi="宋体" w:eastAsia="黑体" w:cs="宋体"/>
                <w:color w:val="000000"/>
                <w:kern w:val="0"/>
                <w:sz w:val="22"/>
              </w:rPr>
            </w:pPr>
          </w:p>
        </w:tc>
        <w:tc>
          <w:tcPr>
            <w:tcW w:w="993" w:type="dxa"/>
            <w:vMerge w:val="continue"/>
            <w:vAlign w:val="center"/>
          </w:tcPr>
          <w:p w14:paraId="5FB232BE">
            <w:pPr>
              <w:widowControl/>
              <w:spacing w:line="240" w:lineRule="exact"/>
              <w:jc w:val="left"/>
              <w:rPr>
                <w:rFonts w:ascii="黑体" w:hAnsi="宋体" w:eastAsia="黑体" w:cs="宋体"/>
                <w:kern w:val="0"/>
                <w:sz w:val="22"/>
              </w:rPr>
            </w:pPr>
          </w:p>
        </w:tc>
        <w:tc>
          <w:tcPr>
            <w:tcW w:w="567" w:type="dxa"/>
            <w:vAlign w:val="center"/>
          </w:tcPr>
          <w:p w14:paraId="48C8B7FF">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27F4664D">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68" w:type="dxa"/>
            <w:vAlign w:val="center"/>
          </w:tcPr>
          <w:p w14:paraId="394ED0A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BCB4A6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3" w:type="dxa"/>
            <w:vAlign w:val="center"/>
          </w:tcPr>
          <w:p w14:paraId="5A9622D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91" w:type="dxa"/>
            <w:vAlign w:val="center"/>
          </w:tcPr>
          <w:p w14:paraId="7A5A050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748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55" w:hRule="atLeast"/>
        </w:trPr>
        <w:tc>
          <w:tcPr>
            <w:tcW w:w="488" w:type="dxa"/>
            <w:vMerge w:val="restart"/>
            <w:vAlign w:val="center"/>
          </w:tcPr>
          <w:p w14:paraId="13B163D3">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710" w:type="dxa"/>
            <w:vMerge w:val="restart"/>
            <w:vAlign w:val="center"/>
          </w:tcPr>
          <w:p w14:paraId="3595AB52">
            <w:pPr>
              <w:spacing w:line="240" w:lineRule="exact"/>
              <w:jc w:val="center"/>
              <w:rPr>
                <w:rFonts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250" w:type="dxa"/>
            <w:vMerge w:val="restart"/>
            <w:vAlign w:val="center"/>
          </w:tcPr>
          <w:p w14:paraId="6B86452C">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3995" w:type="dxa"/>
            <w:vAlign w:val="center"/>
          </w:tcPr>
          <w:p w14:paraId="44F7342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14:paraId="14CB833C">
            <w:pPr>
              <w:spacing w:line="240" w:lineRule="exact"/>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07859823">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66C1793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《行政许可法》、《母婴保健法》、《计划生育技术服务管理条例》（国务院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428号）、《母婴保健法实施办法》（国务院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308号）、《国务院关于第六批取消和调整行政审批项目的决定》（国发〔2012〕52号）、《国家卫生健康委关于修改&lt;职业健康检查管理办法&gt;等4部门规章的决定》（卫生健康委</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2号）</w:t>
            </w:r>
          </w:p>
        </w:tc>
        <w:tc>
          <w:tcPr>
            <w:tcW w:w="1560" w:type="dxa"/>
            <w:vAlign w:val="center"/>
          </w:tcPr>
          <w:p w14:paraId="2A833A32">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437B9CD7">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281B0019">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2DCC56FD">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67" w:type="dxa"/>
            <w:vAlign w:val="center"/>
          </w:tcPr>
          <w:p w14:paraId="76C2144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468" w:type="dxa"/>
            <w:vAlign w:val="center"/>
          </w:tcPr>
          <w:p w14:paraId="34D1E10A">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03606EB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13" w:type="dxa"/>
            <w:vAlign w:val="center"/>
          </w:tcPr>
          <w:p w14:paraId="53B7564A">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91" w:type="dxa"/>
            <w:vAlign w:val="center"/>
          </w:tcPr>
          <w:p w14:paraId="40918BFD">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6B80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continue"/>
            <w:vAlign w:val="center"/>
          </w:tcPr>
          <w:p w14:paraId="6570E067">
            <w:pPr>
              <w:spacing w:line="240" w:lineRule="exact"/>
              <w:rPr>
                <w:rFonts w:ascii="仿宋_GB2312" w:hAnsi="宋体" w:eastAsia="仿宋_GB2312" w:cs="宋体"/>
                <w:color w:val="000000"/>
                <w:sz w:val="18"/>
                <w:szCs w:val="18"/>
              </w:rPr>
            </w:pPr>
          </w:p>
        </w:tc>
        <w:tc>
          <w:tcPr>
            <w:tcW w:w="710" w:type="dxa"/>
            <w:vMerge w:val="continue"/>
            <w:vAlign w:val="center"/>
          </w:tcPr>
          <w:p w14:paraId="342FD166">
            <w:pPr>
              <w:spacing w:line="240" w:lineRule="exact"/>
              <w:rPr>
                <w:rFonts w:ascii="仿宋_GB2312" w:hAnsi="宋体" w:eastAsia="仿宋_GB2312" w:cs="宋体"/>
                <w:bCs/>
                <w:color w:val="000000"/>
                <w:sz w:val="18"/>
                <w:szCs w:val="18"/>
              </w:rPr>
            </w:pPr>
          </w:p>
        </w:tc>
        <w:tc>
          <w:tcPr>
            <w:tcW w:w="1250" w:type="dxa"/>
            <w:vMerge w:val="continue"/>
            <w:vAlign w:val="center"/>
          </w:tcPr>
          <w:p w14:paraId="5B265F0B">
            <w:pPr>
              <w:spacing w:line="240" w:lineRule="exact"/>
              <w:rPr>
                <w:rFonts w:ascii="仿宋_GB2312" w:hAnsi="宋体" w:eastAsia="仿宋_GB2312" w:cs="宋体"/>
                <w:color w:val="000000"/>
                <w:sz w:val="18"/>
                <w:szCs w:val="18"/>
              </w:rPr>
            </w:pPr>
          </w:p>
        </w:tc>
        <w:tc>
          <w:tcPr>
            <w:tcW w:w="3995" w:type="dxa"/>
            <w:vAlign w:val="center"/>
          </w:tcPr>
          <w:p w14:paraId="139AA92D">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2358" w:type="dxa"/>
            <w:vMerge w:val="continue"/>
            <w:vAlign w:val="center"/>
          </w:tcPr>
          <w:p w14:paraId="5D75151F">
            <w:pPr>
              <w:spacing w:line="240" w:lineRule="exact"/>
              <w:rPr>
                <w:rFonts w:ascii="Times New Roman" w:hAnsi="Times New Roman" w:eastAsia="仿宋_GB2312"/>
                <w:color w:val="000000"/>
                <w:sz w:val="18"/>
                <w:szCs w:val="18"/>
              </w:rPr>
            </w:pPr>
          </w:p>
        </w:tc>
        <w:tc>
          <w:tcPr>
            <w:tcW w:w="1560" w:type="dxa"/>
            <w:vAlign w:val="center"/>
          </w:tcPr>
          <w:p w14:paraId="1207604C">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4B41BA4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43713929">
            <w:pPr>
              <w:spacing w:line="240" w:lineRule="exact"/>
              <w:rPr>
                <w:rFonts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4B1D1E2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567" w:type="dxa"/>
            <w:vAlign w:val="center"/>
          </w:tcPr>
          <w:p w14:paraId="08B8A9E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468" w:type="dxa"/>
            <w:vAlign w:val="center"/>
          </w:tcPr>
          <w:p w14:paraId="23DBBCF2">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14:paraId="0E16E440">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13" w:type="dxa"/>
            <w:vAlign w:val="center"/>
          </w:tcPr>
          <w:p w14:paraId="33F5A53B">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91" w:type="dxa"/>
            <w:vAlign w:val="center"/>
          </w:tcPr>
          <w:p w14:paraId="28AB2AE5">
            <w:pPr>
              <w:spacing w:line="240" w:lineRule="exact"/>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362B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7" w:hRule="atLeast"/>
        </w:trPr>
        <w:tc>
          <w:tcPr>
            <w:tcW w:w="488" w:type="dxa"/>
            <w:vMerge w:val="restart"/>
            <w:vAlign w:val="center"/>
          </w:tcPr>
          <w:p w14:paraId="309473B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restart"/>
            <w:vAlign w:val="center"/>
          </w:tcPr>
          <w:p w14:paraId="3AFB42C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51BD2BF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3995" w:type="dxa"/>
            <w:vAlign w:val="center"/>
          </w:tcPr>
          <w:p w14:paraId="3CCA3CC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186F5E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72C5E9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2588106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《行政许可法》、《母婴保健法》、《计划生育技术服务管理条例》（国务院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428号）、《母婴保健法实施办法》（国务院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308号）、《国家卫生健康委关于修改&lt;职业健康检查管理办法&gt;等4部门规章的决定》（卫生健康委</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2号）、《计划生育技术服务管理条例实施细则》（国家计划生育委员会</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6号）</w:t>
            </w:r>
          </w:p>
        </w:tc>
        <w:tc>
          <w:tcPr>
            <w:tcW w:w="1560" w:type="dxa"/>
            <w:vAlign w:val="center"/>
          </w:tcPr>
          <w:p w14:paraId="59D5E7A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25A70F4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24D630A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3B00626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20E839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5DB9527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B4D6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18B4ED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6DE9F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5AD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5" w:hRule="atLeast"/>
        </w:trPr>
        <w:tc>
          <w:tcPr>
            <w:tcW w:w="488" w:type="dxa"/>
            <w:vMerge w:val="continue"/>
            <w:vAlign w:val="center"/>
          </w:tcPr>
          <w:p w14:paraId="473F9913">
            <w:pPr>
              <w:spacing w:line="240" w:lineRule="exact"/>
              <w:rPr>
                <w:rFonts w:ascii="仿宋_GB2312" w:hAnsi="宋体" w:eastAsia="仿宋_GB2312"/>
                <w:color w:val="000000"/>
                <w:sz w:val="18"/>
                <w:szCs w:val="18"/>
              </w:rPr>
            </w:pPr>
          </w:p>
        </w:tc>
        <w:tc>
          <w:tcPr>
            <w:tcW w:w="710" w:type="dxa"/>
            <w:vMerge w:val="continue"/>
            <w:vAlign w:val="center"/>
          </w:tcPr>
          <w:p w14:paraId="7DBDC1D5">
            <w:pPr>
              <w:spacing w:line="240" w:lineRule="exact"/>
              <w:rPr>
                <w:rFonts w:ascii="仿宋_GB2312" w:hAnsi="宋体" w:eastAsia="仿宋_GB2312"/>
                <w:color w:val="000000"/>
                <w:sz w:val="18"/>
                <w:szCs w:val="18"/>
              </w:rPr>
            </w:pPr>
          </w:p>
        </w:tc>
        <w:tc>
          <w:tcPr>
            <w:tcW w:w="1250" w:type="dxa"/>
            <w:vMerge w:val="continue"/>
            <w:vAlign w:val="center"/>
          </w:tcPr>
          <w:p w14:paraId="2473A576">
            <w:pPr>
              <w:spacing w:line="240" w:lineRule="exact"/>
              <w:rPr>
                <w:rFonts w:ascii="仿宋_GB2312" w:hAnsi="宋体" w:eastAsia="仿宋_GB2312"/>
                <w:color w:val="000000"/>
                <w:sz w:val="18"/>
                <w:szCs w:val="18"/>
              </w:rPr>
            </w:pPr>
          </w:p>
        </w:tc>
        <w:tc>
          <w:tcPr>
            <w:tcW w:w="3995" w:type="dxa"/>
            <w:vAlign w:val="center"/>
          </w:tcPr>
          <w:p w14:paraId="4DE9F22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358" w:type="dxa"/>
            <w:vMerge w:val="continue"/>
            <w:vAlign w:val="center"/>
          </w:tcPr>
          <w:p w14:paraId="4F623027">
            <w:pPr>
              <w:spacing w:line="240" w:lineRule="exact"/>
              <w:rPr>
                <w:rFonts w:ascii="Times New Roman" w:hAnsi="Times New Roman" w:eastAsia="仿宋_GB2312"/>
                <w:color w:val="000000"/>
                <w:sz w:val="18"/>
                <w:szCs w:val="18"/>
              </w:rPr>
            </w:pPr>
          </w:p>
        </w:tc>
        <w:tc>
          <w:tcPr>
            <w:tcW w:w="1560" w:type="dxa"/>
            <w:vAlign w:val="center"/>
          </w:tcPr>
          <w:p w14:paraId="0E2E43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578217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2EEC834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3EF1744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89FB1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746C69B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91D8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07DC9F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1073C3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A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35" w:hRule="atLeast"/>
        </w:trPr>
        <w:tc>
          <w:tcPr>
            <w:tcW w:w="488" w:type="dxa"/>
            <w:vMerge w:val="restart"/>
            <w:vAlign w:val="center"/>
          </w:tcPr>
          <w:p w14:paraId="6FE0F6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14:paraId="10C8E4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569477E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3995" w:type="dxa"/>
            <w:vAlign w:val="center"/>
          </w:tcPr>
          <w:p w14:paraId="0E52CB8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7513E4B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25ABE8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6201195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《行政许可法》、《中医药法》、《医疗机构管理条例》（国务院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149号）、《国务院关于取消和下放50项行政审批项目等事项的决定》（国发〔2013〕27 号）、《医疗机构管理条例实施细则》（卫生部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35号）、《医疗美容服务管理办法》（卫生部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19号）</w:t>
            </w:r>
          </w:p>
        </w:tc>
        <w:tc>
          <w:tcPr>
            <w:tcW w:w="1560" w:type="dxa"/>
            <w:vAlign w:val="center"/>
          </w:tcPr>
          <w:p w14:paraId="4B4E0EF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7211905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37DED02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5A12870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DEB3E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2BABE0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1024C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34BE94F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43C89BA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24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6" w:hRule="atLeast"/>
        </w:trPr>
        <w:tc>
          <w:tcPr>
            <w:tcW w:w="488" w:type="dxa"/>
            <w:vMerge w:val="continue"/>
            <w:vAlign w:val="center"/>
          </w:tcPr>
          <w:p w14:paraId="452BF50B">
            <w:pPr>
              <w:spacing w:line="240" w:lineRule="exact"/>
              <w:rPr>
                <w:rFonts w:ascii="仿宋_GB2312" w:hAnsi="宋体" w:eastAsia="仿宋_GB2312"/>
                <w:color w:val="000000"/>
                <w:sz w:val="18"/>
                <w:szCs w:val="18"/>
              </w:rPr>
            </w:pPr>
          </w:p>
        </w:tc>
        <w:tc>
          <w:tcPr>
            <w:tcW w:w="710" w:type="dxa"/>
            <w:vMerge w:val="continue"/>
            <w:vAlign w:val="center"/>
          </w:tcPr>
          <w:p w14:paraId="15F1CCF5">
            <w:pPr>
              <w:spacing w:line="240" w:lineRule="exact"/>
              <w:rPr>
                <w:rFonts w:ascii="仿宋_GB2312" w:hAnsi="宋体" w:eastAsia="仿宋_GB2312"/>
                <w:color w:val="000000"/>
                <w:sz w:val="18"/>
                <w:szCs w:val="18"/>
              </w:rPr>
            </w:pPr>
          </w:p>
        </w:tc>
        <w:tc>
          <w:tcPr>
            <w:tcW w:w="1250" w:type="dxa"/>
            <w:vMerge w:val="continue"/>
            <w:vAlign w:val="center"/>
          </w:tcPr>
          <w:p w14:paraId="1FB05E2A">
            <w:pPr>
              <w:spacing w:line="240" w:lineRule="exact"/>
              <w:rPr>
                <w:rFonts w:ascii="仿宋_GB2312" w:hAnsi="宋体" w:eastAsia="仿宋_GB2312"/>
                <w:color w:val="000000"/>
                <w:sz w:val="18"/>
                <w:szCs w:val="18"/>
              </w:rPr>
            </w:pPr>
          </w:p>
        </w:tc>
        <w:tc>
          <w:tcPr>
            <w:tcW w:w="3995" w:type="dxa"/>
            <w:vAlign w:val="center"/>
          </w:tcPr>
          <w:p w14:paraId="7603415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2358" w:type="dxa"/>
            <w:vMerge w:val="continue"/>
            <w:vAlign w:val="center"/>
          </w:tcPr>
          <w:p w14:paraId="5EECDBF7">
            <w:pPr>
              <w:spacing w:line="240" w:lineRule="exact"/>
              <w:rPr>
                <w:rFonts w:ascii="Times New Roman" w:hAnsi="Times New Roman" w:eastAsia="仿宋_GB2312"/>
                <w:color w:val="000000"/>
                <w:sz w:val="18"/>
                <w:szCs w:val="18"/>
              </w:rPr>
            </w:pPr>
          </w:p>
        </w:tc>
        <w:tc>
          <w:tcPr>
            <w:tcW w:w="1560" w:type="dxa"/>
            <w:vAlign w:val="center"/>
          </w:tcPr>
          <w:p w14:paraId="7192FFE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24EF58E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741B349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0C41D78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0DCE1A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23A56BB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CD16C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59A34D3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CC6BA4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70A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34" w:hRule="atLeast"/>
        </w:trPr>
        <w:tc>
          <w:tcPr>
            <w:tcW w:w="488" w:type="dxa"/>
            <w:vMerge w:val="restart"/>
            <w:vAlign w:val="center"/>
          </w:tcPr>
          <w:p w14:paraId="06211A5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restart"/>
            <w:vAlign w:val="center"/>
          </w:tcPr>
          <w:p w14:paraId="2195C82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74CE9D9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3995" w:type="dxa"/>
            <w:vAlign w:val="center"/>
          </w:tcPr>
          <w:p w14:paraId="4356AAD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B5A7CD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5128406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2AD5BD1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《行政许可法》、《医疗机构管理条例》（国务院</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149号）、《医疗机构管理条例实施细则》（卫生部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35号）、《医疗美容服务管理办法》（卫生部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19号）</w:t>
            </w:r>
          </w:p>
        </w:tc>
        <w:tc>
          <w:tcPr>
            <w:tcW w:w="1560" w:type="dxa"/>
            <w:vAlign w:val="center"/>
          </w:tcPr>
          <w:p w14:paraId="7D126CD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24FE34F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6BD8DA8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4B5DC1F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6C368C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6F2AAC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B7938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2A4A56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0F08DA4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786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0" w:hRule="atLeast"/>
        </w:trPr>
        <w:tc>
          <w:tcPr>
            <w:tcW w:w="488" w:type="dxa"/>
            <w:vMerge w:val="continue"/>
            <w:vAlign w:val="center"/>
          </w:tcPr>
          <w:p w14:paraId="3EA243C9">
            <w:pPr>
              <w:spacing w:line="240" w:lineRule="exact"/>
              <w:rPr>
                <w:rFonts w:ascii="仿宋_GB2312" w:hAnsi="宋体" w:eastAsia="仿宋_GB2312"/>
                <w:color w:val="000000"/>
                <w:sz w:val="18"/>
                <w:szCs w:val="18"/>
              </w:rPr>
            </w:pPr>
          </w:p>
        </w:tc>
        <w:tc>
          <w:tcPr>
            <w:tcW w:w="710" w:type="dxa"/>
            <w:vMerge w:val="continue"/>
            <w:vAlign w:val="center"/>
          </w:tcPr>
          <w:p w14:paraId="6D85B578">
            <w:pPr>
              <w:spacing w:line="240" w:lineRule="exact"/>
              <w:rPr>
                <w:rFonts w:ascii="仿宋_GB2312" w:hAnsi="宋体" w:eastAsia="仿宋_GB2312"/>
                <w:color w:val="000000"/>
                <w:sz w:val="18"/>
                <w:szCs w:val="18"/>
              </w:rPr>
            </w:pPr>
          </w:p>
        </w:tc>
        <w:tc>
          <w:tcPr>
            <w:tcW w:w="1250" w:type="dxa"/>
            <w:vMerge w:val="continue"/>
            <w:vAlign w:val="center"/>
          </w:tcPr>
          <w:p w14:paraId="0BBA1D27">
            <w:pPr>
              <w:spacing w:line="240" w:lineRule="exact"/>
              <w:rPr>
                <w:rFonts w:ascii="仿宋_GB2312" w:hAnsi="宋体" w:eastAsia="仿宋_GB2312"/>
                <w:color w:val="000000"/>
                <w:sz w:val="18"/>
                <w:szCs w:val="18"/>
              </w:rPr>
            </w:pPr>
          </w:p>
        </w:tc>
        <w:tc>
          <w:tcPr>
            <w:tcW w:w="3995" w:type="dxa"/>
            <w:vAlign w:val="center"/>
          </w:tcPr>
          <w:p w14:paraId="122F1A9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2358" w:type="dxa"/>
            <w:vMerge w:val="continue"/>
            <w:vAlign w:val="center"/>
          </w:tcPr>
          <w:p w14:paraId="689C63DC">
            <w:pPr>
              <w:spacing w:line="240" w:lineRule="exact"/>
              <w:rPr>
                <w:rFonts w:ascii="Times New Roman" w:hAnsi="Times New Roman" w:eastAsia="仿宋_GB2312"/>
                <w:color w:val="000000"/>
                <w:sz w:val="18"/>
                <w:szCs w:val="18"/>
              </w:rPr>
            </w:pPr>
          </w:p>
        </w:tc>
        <w:tc>
          <w:tcPr>
            <w:tcW w:w="1560" w:type="dxa"/>
            <w:vAlign w:val="center"/>
          </w:tcPr>
          <w:p w14:paraId="1675CC4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3ED5B29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3B2EAD5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26B2F8B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12A1BA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5746C5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18CA9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660EF3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345746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471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34" w:hRule="atLeast"/>
        </w:trPr>
        <w:tc>
          <w:tcPr>
            <w:tcW w:w="488" w:type="dxa"/>
            <w:vMerge w:val="restart"/>
            <w:vAlign w:val="center"/>
          </w:tcPr>
          <w:p w14:paraId="28DC70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restart"/>
            <w:vAlign w:val="center"/>
          </w:tcPr>
          <w:p w14:paraId="4B6E04E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250" w:type="dxa"/>
            <w:vMerge w:val="restart"/>
            <w:vAlign w:val="center"/>
          </w:tcPr>
          <w:p w14:paraId="4515B7F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3995" w:type="dxa"/>
            <w:vAlign w:val="center"/>
          </w:tcPr>
          <w:p w14:paraId="2AADBC7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5A78AE9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4AA6CD8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2ACDE24F">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《行政许可法》、《执业医师法》、《医师执业注册管理办法》（卫生和计划生育委员会</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13号）</w:t>
            </w:r>
          </w:p>
        </w:tc>
        <w:tc>
          <w:tcPr>
            <w:tcW w:w="1560" w:type="dxa"/>
            <w:vAlign w:val="center"/>
          </w:tcPr>
          <w:p w14:paraId="62D30C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28F7F59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5BE5DDA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5D34B7A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3F345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06C89F2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DC7C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2C7F18A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0D7F341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01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5" w:hRule="atLeast"/>
        </w:trPr>
        <w:tc>
          <w:tcPr>
            <w:tcW w:w="488" w:type="dxa"/>
            <w:vMerge w:val="continue"/>
            <w:vAlign w:val="center"/>
          </w:tcPr>
          <w:p w14:paraId="7920BD83">
            <w:pPr>
              <w:spacing w:line="240" w:lineRule="exact"/>
              <w:rPr>
                <w:rFonts w:ascii="仿宋_GB2312" w:hAnsi="宋体" w:eastAsia="仿宋_GB2312"/>
                <w:color w:val="000000"/>
                <w:sz w:val="18"/>
                <w:szCs w:val="18"/>
              </w:rPr>
            </w:pPr>
          </w:p>
        </w:tc>
        <w:tc>
          <w:tcPr>
            <w:tcW w:w="710" w:type="dxa"/>
            <w:vMerge w:val="continue"/>
            <w:vAlign w:val="center"/>
          </w:tcPr>
          <w:p w14:paraId="0230EF2C">
            <w:pPr>
              <w:spacing w:line="240" w:lineRule="exact"/>
              <w:rPr>
                <w:rFonts w:ascii="仿宋_GB2312" w:hAnsi="宋体" w:eastAsia="仿宋_GB2312"/>
                <w:color w:val="000000"/>
                <w:sz w:val="18"/>
                <w:szCs w:val="18"/>
              </w:rPr>
            </w:pPr>
          </w:p>
        </w:tc>
        <w:tc>
          <w:tcPr>
            <w:tcW w:w="1250" w:type="dxa"/>
            <w:vMerge w:val="continue"/>
            <w:vAlign w:val="center"/>
          </w:tcPr>
          <w:p w14:paraId="503EBE10">
            <w:pPr>
              <w:spacing w:line="240" w:lineRule="exact"/>
              <w:rPr>
                <w:rFonts w:ascii="仿宋_GB2312" w:hAnsi="宋体" w:eastAsia="仿宋_GB2312"/>
                <w:color w:val="000000"/>
                <w:sz w:val="18"/>
                <w:szCs w:val="18"/>
              </w:rPr>
            </w:pPr>
          </w:p>
        </w:tc>
        <w:tc>
          <w:tcPr>
            <w:tcW w:w="3995" w:type="dxa"/>
            <w:vAlign w:val="center"/>
          </w:tcPr>
          <w:p w14:paraId="536B93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358" w:type="dxa"/>
            <w:vMerge w:val="continue"/>
            <w:vAlign w:val="center"/>
          </w:tcPr>
          <w:p w14:paraId="2E08FD2C">
            <w:pPr>
              <w:spacing w:line="240" w:lineRule="exact"/>
              <w:jc w:val="center"/>
              <w:rPr>
                <w:rFonts w:ascii="Times New Roman" w:hAnsi="Times New Roman" w:eastAsia="仿宋_GB2312"/>
                <w:color w:val="000000"/>
                <w:sz w:val="18"/>
                <w:szCs w:val="18"/>
              </w:rPr>
            </w:pPr>
          </w:p>
        </w:tc>
        <w:tc>
          <w:tcPr>
            <w:tcW w:w="1560" w:type="dxa"/>
            <w:vAlign w:val="center"/>
          </w:tcPr>
          <w:p w14:paraId="0E51DDA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1081B5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30BD2F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2EDD47C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5B9D160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6AA657D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B0DEC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554710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12E9F2A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03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905" w:hRule="atLeast"/>
        </w:trPr>
        <w:tc>
          <w:tcPr>
            <w:tcW w:w="488" w:type="dxa"/>
            <w:vMerge w:val="restart"/>
            <w:vAlign w:val="center"/>
          </w:tcPr>
          <w:p w14:paraId="01AAAE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14:paraId="748106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6BDD46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3995" w:type="dxa"/>
            <w:vAlign w:val="center"/>
          </w:tcPr>
          <w:p w14:paraId="241454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715443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B105C47">
            <w:pPr>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75FDBE8A">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《行政许可法》、《护士条例》（国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517号）、《国务院关于取消和下放一批行政许可事项的决定》（国发〔2019〕6号）、《国家卫生健康委关于做好下放护士执业注册审批有关工作的通知》（国卫医发〔2019〕37号）、《护士执业注册管理办法》（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59号）</w:t>
            </w:r>
          </w:p>
        </w:tc>
        <w:tc>
          <w:tcPr>
            <w:tcW w:w="1560" w:type="dxa"/>
            <w:vAlign w:val="center"/>
          </w:tcPr>
          <w:p w14:paraId="5C44ED0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0389FA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162976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1EC533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5A01A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18684A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BCE7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71834F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3822FC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926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94" w:hRule="atLeast"/>
        </w:trPr>
        <w:tc>
          <w:tcPr>
            <w:tcW w:w="488" w:type="dxa"/>
            <w:vMerge w:val="continue"/>
            <w:vAlign w:val="center"/>
          </w:tcPr>
          <w:p w14:paraId="06C29535">
            <w:pPr>
              <w:widowControl/>
              <w:spacing w:line="240" w:lineRule="exact"/>
              <w:jc w:val="left"/>
              <w:rPr>
                <w:rFonts w:ascii="宋体" w:hAnsi="宋体" w:cs="宋体"/>
                <w:color w:val="000000"/>
                <w:kern w:val="0"/>
                <w:sz w:val="18"/>
                <w:szCs w:val="18"/>
              </w:rPr>
            </w:pPr>
          </w:p>
        </w:tc>
        <w:tc>
          <w:tcPr>
            <w:tcW w:w="710" w:type="dxa"/>
            <w:vMerge w:val="continue"/>
            <w:vAlign w:val="center"/>
          </w:tcPr>
          <w:p w14:paraId="7B93FAA7">
            <w:pPr>
              <w:widowControl/>
              <w:spacing w:line="240" w:lineRule="exact"/>
              <w:jc w:val="left"/>
              <w:rPr>
                <w:rFonts w:ascii="宋体" w:hAnsi="宋体" w:cs="宋体"/>
                <w:bCs/>
                <w:color w:val="000000"/>
                <w:kern w:val="0"/>
                <w:sz w:val="15"/>
                <w:szCs w:val="15"/>
              </w:rPr>
            </w:pPr>
          </w:p>
        </w:tc>
        <w:tc>
          <w:tcPr>
            <w:tcW w:w="1250" w:type="dxa"/>
            <w:vMerge w:val="continue"/>
            <w:vAlign w:val="center"/>
          </w:tcPr>
          <w:p w14:paraId="34601DA9">
            <w:pPr>
              <w:widowControl/>
              <w:spacing w:line="240" w:lineRule="exact"/>
              <w:jc w:val="left"/>
              <w:rPr>
                <w:rFonts w:ascii="宋体" w:hAnsi="宋体" w:cs="宋体"/>
                <w:color w:val="000000"/>
                <w:kern w:val="0"/>
                <w:sz w:val="15"/>
                <w:szCs w:val="15"/>
              </w:rPr>
            </w:pPr>
          </w:p>
        </w:tc>
        <w:tc>
          <w:tcPr>
            <w:tcW w:w="3995" w:type="dxa"/>
            <w:vAlign w:val="center"/>
          </w:tcPr>
          <w:p w14:paraId="3B4ED9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358" w:type="dxa"/>
            <w:vMerge w:val="continue"/>
            <w:vAlign w:val="center"/>
          </w:tcPr>
          <w:p w14:paraId="45A68DD4">
            <w:pPr>
              <w:widowControl/>
              <w:spacing w:line="240" w:lineRule="exact"/>
              <w:jc w:val="left"/>
              <w:rPr>
                <w:rFonts w:ascii="Times New Roman" w:hAnsi="Times New Roman" w:eastAsia="仿宋_GB2312"/>
                <w:color w:val="000000"/>
                <w:sz w:val="18"/>
                <w:szCs w:val="18"/>
              </w:rPr>
            </w:pPr>
          </w:p>
        </w:tc>
        <w:tc>
          <w:tcPr>
            <w:tcW w:w="1560" w:type="dxa"/>
            <w:vAlign w:val="center"/>
          </w:tcPr>
          <w:p w14:paraId="0203A1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1AB70D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50BC56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5BE717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54F2FA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5165B2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CFDE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3063B5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FC707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6B7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restart"/>
            <w:vAlign w:val="center"/>
          </w:tcPr>
          <w:p w14:paraId="583F63E5">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restart"/>
            <w:vAlign w:val="center"/>
          </w:tcPr>
          <w:p w14:paraId="7ADE6433">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3AFA17C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3995" w:type="dxa"/>
            <w:vAlign w:val="center"/>
          </w:tcPr>
          <w:p w14:paraId="0D185B52">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53865E0C">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443C5C0A">
            <w:pPr>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6121F923">
            <w:pPr>
              <w:widowControl/>
              <w:spacing w:line="26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《行政许可法》、《传染病防治法》、《传染病防治法实施办法》（卫生部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17号）、《国务院对确需保留的行政审批项目设定行政许可的决定》（国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412号）、《生活饮用水卫生监督管理办法》（中华人民共和国建设部 中华人民共和国卫生部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53号）</w:t>
            </w:r>
          </w:p>
        </w:tc>
        <w:tc>
          <w:tcPr>
            <w:tcW w:w="1560" w:type="dxa"/>
            <w:vAlign w:val="center"/>
          </w:tcPr>
          <w:p w14:paraId="19AE217C">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Align w:val="center"/>
          </w:tcPr>
          <w:p w14:paraId="6EE3D5C2">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6F007CBB">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003E9C9D">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87E099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53753949">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FAFBA7">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1BF2DD31">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891F324">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040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9" w:hRule="atLeast"/>
        </w:trPr>
        <w:tc>
          <w:tcPr>
            <w:tcW w:w="488" w:type="dxa"/>
            <w:vMerge w:val="continue"/>
            <w:vAlign w:val="center"/>
          </w:tcPr>
          <w:p w14:paraId="0CFFEA84">
            <w:pPr>
              <w:widowControl/>
              <w:spacing w:line="260" w:lineRule="exact"/>
              <w:jc w:val="left"/>
              <w:rPr>
                <w:rFonts w:ascii="仿宋_GB2312" w:hAnsi="宋体" w:eastAsia="仿宋_GB2312"/>
                <w:color w:val="000000"/>
                <w:sz w:val="18"/>
                <w:szCs w:val="18"/>
              </w:rPr>
            </w:pPr>
          </w:p>
        </w:tc>
        <w:tc>
          <w:tcPr>
            <w:tcW w:w="710" w:type="dxa"/>
            <w:vMerge w:val="continue"/>
            <w:vAlign w:val="center"/>
          </w:tcPr>
          <w:p w14:paraId="4444D1C0">
            <w:pPr>
              <w:widowControl/>
              <w:spacing w:line="260" w:lineRule="exact"/>
              <w:jc w:val="left"/>
              <w:rPr>
                <w:rFonts w:ascii="仿宋_GB2312" w:hAnsi="宋体" w:eastAsia="仿宋_GB2312"/>
                <w:color w:val="000000"/>
                <w:sz w:val="18"/>
                <w:szCs w:val="18"/>
              </w:rPr>
            </w:pPr>
          </w:p>
        </w:tc>
        <w:tc>
          <w:tcPr>
            <w:tcW w:w="1250" w:type="dxa"/>
            <w:vMerge w:val="continue"/>
            <w:vAlign w:val="center"/>
          </w:tcPr>
          <w:p w14:paraId="2499B932">
            <w:pPr>
              <w:widowControl/>
              <w:spacing w:line="260" w:lineRule="exact"/>
              <w:jc w:val="left"/>
              <w:rPr>
                <w:rFonts w:ascii="仿宋_GB2312" w:hAnsi="宋体" w:eastAsia="仿宋_GB2312"/>
                <w:color w:val="000000"/>
                <w:sz w:val="18"/>
                <w:szCs w:val="18"/>
              </w:rPr>
            </w:pPr>
          </w:p>
        </w:tc>
        <w:tc>
          <w:tcPr>
            <w:tcW w:w="3995" w:type="dxa"/>
            <w:vAlign w:val="center"/>
          </w:tcPr>
          <w:p w14:paraId="2151D3FC">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358" w:type="dxa"/>
            <w:vMerge w:val="continue"/>
            <w:vAlign w:val="center"/>
          </w:tcPr>
          <w:p w14:paraId="7036FCDE">
            <w:pPr>
              <w:widowControl/>
              <w:spacing w:line="260" w:lineRule="exact"/>
              <w:jc w:val="left"/>
              <w:rPr>
                <w:rFonts w:ascii="仿宋_GB2312" w:hAnsi="宋体" w:eastAsia="仿宋_GB2312"/>
                <w:color w:val="000000"/>
                <w:sz w:val="18"/>
                <w:szCs w:val="18"/>
              </w:rPr>
            </w:pPr>
          </w:p>
        </w:tc>
        <w:tc>
          <w:tcPr>
            <w:tcW w:w="1560" w:type="dxa"/>
            <w:vAlign w:val="center"/>
          </w:tcPr>
          <w:p w14:paraId="38169B30">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Align w:val="center"/>
          </w:tcPr>
          <w:p w14:paraId="32C254B1">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Align w:val="center"/>
          </w:tcPr>
          <w:p w14:paraId="1122E977">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73F1C02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028C66C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223EA636">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5860F8">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0F7EFBC7">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CD8307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C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restart"/>
            <w:vAlign w:val="center"/>
          </w:tcPr>
          <w:p w14:paraId="2C0E622D">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14:paraId="06FE1C0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19B0B85B">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3995" w:type="dxa"/>
            <w:vAlign w:val="center"/>
          </w:tcPr>
          <w:p w14:paraId="1D3AAEF3">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4FDB81AE">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7FE30047">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4EC62FF0">
            <w:pPr>
              <w:widowControl/>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w:t>
            </w:r>
          </w:p>
        </w:tc>
        <w:tc>
          <w:tcPr>
            <w:tcW w:w="1560" w:type="dxa"/>
            <w:vAlign w:val="center"/>
          </w:tcPr>
          <w:p w14:paraId="65522DE4">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Merge w:val="restart"/>
            <w:vAlign w:val="center"/>
          </w:tcPr>
          <w:p w14:paraId="17DDBD8A">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Merge w:val="restart"/>
            <w:vAlign w:val="center"/>
          </w:tcPr>
          <w:p w14:paraId="7D031B3B">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2D7D6036">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4BBA07D6">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40A31B7A">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B0EB22">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4264C1A8">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3C29F328">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706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17" w:hRule="atLeast"/>
        </w:trPr>
        <w:tc>
          <w:tcPr>
            <w:tcW w:w="488" w:type="dxa"/>
            <w:vMerge w:val="continue"/>
            <w:vAlign w:val="center"/>
          </w:tcPr>
          <w:p w14:paraId="1D6FFDA4">
            <w:pPr>
              <w:widowControl/>
              <w:spacing w:line="260" w:lineRule="exact"/>
              <w:rPr>
                <w:rFonts w:ascii="仿宋_GB2312" w:hAnsi="宋体" w:eastAsia="仿宋_GB2312"/>
                <w:color w:val="000000"/>
                <w:sz w:val="18"/>
                <w:szCs w:val="18"/>
              </w:rPr>
            </w:pPr>
          </w:p>
        </w:tc>
        <w:tc>
          <w:tcPr>
            <w:tcW w:w="710" w:type="dxa"/>
            <w:vMerge w:val="continue"/>
            <w:vAlign w:val="center"/>
          </w:tcPr>
          <w:p w14:paraId="5A521061">
            <w:pPr>
              <w:widowControl/>
              <w:spacing w:line="260" w:lineRule="exact"/>
              <w:rPr>
                <w:rFonts w:ascii="仿宋_GB2312" w:hAnsi="宋体" w:eastAsia="仿宋_GB2312"/>
                <w:color w:val="000000"/>
                <w:sz w:val="18"/>
                <w:szCs w:val="18"/>
              </w:rPr>
            </w:pPr>
          </w:p>
        </w:tc>
        <w:tc>
          <w:tcPr>
            <w:tcW w:w="1250" w:type="dxa"/>
            <w:vMerge w:val="continue"/>
            <w:vAlign w:val="center"/>
          </w:tcPr>
          <w:p w14:paraId="1B159958">
            <w:pPr>
              <w:widowControl/>
              <w:spacing w:line="260" w:lineRule="exact"/>
              <w:rPr>
                <w:rFonts w:ascii="仿宋_GB2312" w:hAnsi="宋体" w:eastAsia="仿宋_GB2312"/>
                <w:color w:val="000000"/>
                <w:sz w:val="18"/>
                <w:szCs w:val="18"/>
              </w:rPr>
            </w:pPr>
          </w:p>
        </w:tc>
        <w:tc>
          <w:tcPr>
            <w:tcW w:w="3995" w:type="dxa"/>
            <w:vAlign w:val="center"/>
          </w:tcPr>
          <w:p w14:paraId="6C105272">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2358" w:type="dxa"/>
            <w:vMerge w:val="continue"/>
            <w:vAlign w:val="center"/>
          </w:tcPr>
          <w:p w14:paraId="42ED4E87">
            <w:pPr>
              <w:widowControl/>
              <w:spacing w:line="260" w:lineRule="exact"/>
              <w:rPr>
                <w:rFonts w:ascii="Times New Roman" w:hAnsi="Times New Roman" w:eastAsia="仿宋_GB2312"/>
                <w:color w:val="000000"/>
                <w:sz w:val="18"/>
                <w:szCs w:val="18"/>
              </w:rPr>
            </w:pPr>
          </w:p>
        </w:tc>
        <w:tc>
          <w:tcPr>
            <w:tcW w:w="1560" w:type="dxa"/>
            <w:vAlign w:val="center"/>
          </w:tcPr>
          <w:p w14:paraId="2621145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Merge w:val="continue"/>
            <w:vAlign w:val="center"/>
          </w:tcPr>
          <w:p w14:paraId="00119583">
            <w:pPr>
              <w:widowControl/>
              <w:spacing w:line="260" w:lineRule="exact"/>
              <w:rPr>
                <w:rFonts w:ascii="仿宋_GB2312" w:hAnsi="宋体" w:eastAsia="仿宋_GB2312"/>
                <w:color w:val="000000"/>
                <w:sz w:val="18"/>
                <w:szCs w:val="18"/>
              </w:rPr>
            </w:pPr>
          </w:p>
        </w:tc>
        <w:tc>
          <w:tcPr>
            <w:tcW w:w="993" w:type="dxa"/>
            <w:vMerge w:val="continue"/>
            <w:vAlign w:val="center"/>
          </w:tcPr>
          <w:p w14:paraId="38F88A9E">
            <w:pPr>
              <w:widowControl/>
              <w:spacing w:line="260" w:lineRule="exact"/>
              <w:rPr>
                <w:rFonts w:ascii="仿宋_GB2312" w:hAnsi="宋体" w:eastAsia="仿宋_GB2312"/>
                <w:color w:val="000000"/>
                <w:sz w:val="18"/>
                <w:szCs w:val="18"/>
              </w:rPr>
            </w:pPr>
          </w:p>
        </w:tc>
        <w:tc>
          <w:tcPr>
            <w:tcW w:w="567" w:type="dxa"/>
            <w:vAlign w:val="center"/>
          </w:tcPr>
          <w:p w14:paraId="3F9A7CF8">
            <w:pPr>
              <w:widowControl/>
              <w:spacing w:line="260" w:lineRule="exact"/>
              <w:rPr>
                <w:rFonts w:ascii="仿宋_GB2312" w:hAnsi="宋体" w:eastAsia="仿宋_GB2312"/>
                <w:color w:val="000000"/>
                <w:sz w:val="18"/>
                <w:szCs w:val="18"/>
              </w:rPr>
            </w:pPr>
          </w:p>
        </w:tc>
        <w:tc>
          <w:tcPr>
            <w:tcW w:w="567" w:type="dxa"/>
            <w:vAlign w:val="center"/>
          </w:tcPr>
          <w:p w14:paraId="1F2EAD00">
            <w:pPr>
              <w:widowControl/>
              <w:spacing w:line="260" w:lineRule="exact"/>
              <w:rPr>
                <w:rFonts w:ascii="仿宋_GB2312" w:hAnsi="宋体" w:eastAsia="仿宋_GB2312"/>
                <w:color w:val="000000"/>
                <w:sz w:val="18"/>
                <w:szCs w:val="18"/>
              </w:rPr>
            </w:pPr>
          </w:p>
        </w:tc>
        <w:tc>
          <w:tcPr>
            <w:tcW w:w="468" w:type="dxa"/>
            <w:vAlign w:val="center"/>
          </w:tcPr>
          <w:p w14:paraId="3A54EA9A">
            <w:pPr>
              <w:widowControl/>
              <w:spacing w:line="260" w:lineRule="exact"/>
              <w:rPr>
                <w:rFonts w:ascii="仿宋_GB2312" w:hAnsi="宋体" w:eastAsia="仿宋_GB2312"/>
                <w:color w:val="000000"/>
                <w:sz w:val="18"/>
                <w:szCs w:val="18"/>
              </w:rPr>
            </w:pPr>
          </w:p>
        </w:tc>
        <w:tc>
          <w:tcPr>
            <w:tcW w:w="720" w:type="dxa"/>
            <w:vAlign w:val="center"/>
          </w:tcPr>
          <w:p w14:paraId="7EEB4D83">
            <w:pPr>
              <w:widowControl/>
              <w:spacing w:line="260" w:lineRule="exact"/>
              <w:rPr>
                <w:rFonts w:ascii="仿宋_GB2312" w:hAnsi="宋体" w:eastAsia="仿宋_GB2312"/>
                <w:color w:val="000000"/>
                <w:sz w:val="18"/>
                <w:szCs w:val="18"/>
              </w:rPr>
            </w:pPr>
          </w:p>
        </w:tc>
        <w:tc>
          <w:tcPr>
            <w:tcW w:w="513" w:type="dxa"/>
            <w:vAlign w:val="center"/>
          </w:tcPr>
          <w:p w14:paraId="5BE9938F">
            <w:pPr>
              <w:widowControl/>
              <w:spacing w:line="260" w:lineRule="exact"/>
              <w:rPr>
                <w:rFonts w:ascii="仿宋_GB2312" w:hAnsi="宋体" w:eastAsia="仿宋_GB2312"/>
                <w:color w:val="000000"/>
                <w:sz w:val="18"/>
                <w:szCs w:val="18"/>
              </w:rPr>
            </w:pPr>
          </w:p>
        </w:tc>
        <w:tc>
          <w:tcPr>
            <w:tcW w:w="691" w:type="dxa"/>
            <w:vAlign w:val="center"/>
          </w:tcPr>
          <w:p w14:paraId="3DBB0E61">
            <w:pPr>
              <w:widowControl/>
              <w:spacing w:line="260" w:lineRule="exact"/>
              <w:rPr>
                <w:rFonts w:ascii="仿宋_GB2312" w:hAnsi="宋体" w:eastAsia="仿宋_GB2312"/>
                <w:color w:val="000000"/>
                <w:sz w:val="18"/>
                <w:szCs w:val="18"/>
              </w:rPr>
            </w:pPr>
          </w:p>
        </w:tc>
      </w:tr>
      <w:tr w14:paraId="1F54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restart"/>
            <w:vAlign w:val="center"/>
          </w:tcPr>
          <w:p w14:paraId="2B5C166D">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restart"/>
            <w:vAlign w:val="center"/>
          </w:tcPr>
          <w:p w14:paraId="2179D705">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0F7FC719">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放射源诊疗技术和医用辐射机构许可（权限内）</w:t>
            </w:r>
          </w:p>
        </w:tc>
        <w:tc>
          <w:tcPr>
            <w:tcW w:w="3995" w:type="dxa"/>
            <w:vAlign w:val="center"/>
          </w:tcPr>
          <w:p w14:paraId="7B58D900">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5B006224">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0E1EEED9">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22081CBC">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【法律】《中华人民共和国行政许可法》</w:t>
            </w:r>
          </w:p>
          <w:p w14:paraId="0E961D4C">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（中华人民共和国主席</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7 号）</w:t>
            </w:r>
          </w:p>
          <w:p w14:paraId="238B4759">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【法律】《中华人民共和国职业病防治法》（中华人民共和国主席</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24 号 2018 年 12月 29日修改)</w:t>
            </w:r>
          </w:p>
          <w:p w14:paraId="6745B2F6">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【行政法规】《医疗机构管理条例》（中华人民共和国国务院</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149号 2016 年 2 月 6日修订）</w:t>
            </w:r>
          </w:p>
          <w:p w14:paraId="7E768691">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【行政法规】《放射性同位素与射线装置安全和防护条例》（中华人民共和国国务院</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449 号 2014 年 7 月 29日修订）</w:t>
            </w:r>
          </w:p>
          <w:p w14:paraId="3BC82514">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【部门规章及规范性文件】《放射诊疗管理规定》（中华人民共和国卫生部</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46 号2016 年 1 月 19 日修正）</w:t>
            </w:r>
          </w:p>
        </w:tc>
        <w:tc>
          <w:tcPr>
            <w:tcW w:w="1560" w:type="dxa"/>
            <w:vAlign w:val="center"/>
          </w:tcPr>
          <w:p w14:paraId="2004E12E">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Merge w:val="restart"/>
            <w:vAlign w:val="center"/>
          </w:tcPr>
          <w:p w14:paraId="68614FE2">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Merge w:val="restart"/>
            <w:vAlign w:val="center"/>
          </w:tcPr>
          <w:p w14:paraId="2C8CFBD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50579509">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0141A8D1">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7986BEE3">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33BF5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7697C016">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7F04E792">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8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continue"/>
            <w:vAlign w:val="center"/>
          </w:tcPr>
          <w:p w14:paraId="48B3A246">
            <w:pPr>
              <w:widowControl/>
              <w:spacing w:line="260" w:lineRule="exact"/>
              <w:rPr>
                <w:rFonts w:ascii="仿宋_GB2312" w:hAnsi="宋体" w:eastAsia="仿宋_GB2312"/>
                <w:color w:val="000000"/>
                <w:sz w:val="18"/>
                <w:szCs w:val="18"/>
              </w:rPr>
            </w:pPr>
          </w:p>
        </w:tc>
        <w:tc>
          <w:tcPr>
            <w:tcW w:w="710" w:type="dxa"/>
            <w:vMerge w:val="continue"/>
            <w:vAlign w:val="center"/>
          </w:tcPr>
          <w:p w14:paraId="70F684C4">
            <w:pPr>
              <w:widowControl/>
              <w:spacing w:line="260" w:lineRule="exact"/>
              <w:rPr>
                <w:rFonts w:ascii="仿宋_GB2312" w:hAnsi="宋体" w:eastAsia="仿宋_GB2312"/>
                <w:color w:val="000000"/>
                <w:sz w:val="18"/>
                <w:szCs w:val="18"/>
              </w:rPr>
            </w:pPr>
          </w:p>
        </w:tc>
        <w:tc>
          <w:tcPr>
            <w:tcW w:w="1250" w:type="dxa"/>
            <w:vMerge w:val="continue"/>
            <w:vAlign w:val="center"/>
          </w:tcPr>
          <w:p w14:paraId="4A989754">
            <w:pPr>
              <w:widowControl/>
              <w:spacing w:line="260" w:lineRule="exact"/>
              <w:rPr>
                <w:rFonts w:ascii="仿宋_GB2312" w:hAnsi="宋体" w:eastAsia="仿宋_GB2312"/>
                <w:color w:val="000000"/>
                <w:sz w:val="18"/>
                <w:szCs w:val="18"/>
              </w:rPr>
            </w:pPr>
          </w:p>
        </w:tc>
        <w:tc>
          <w:tcPr>
            <w:tcW w:w="3995" w:type="dxa"/>
            <w:vAlign w:val="center"/>
          </w:tcPr>
          <w:p w14:paraId="3EF9D05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2358" w:type="dxa"/>
            <w:vMerge w:val="continue"/>
            <w:vAlign w:val="center"/>
          </w:tcPr>
          <w:p w14:paraId="6A958F69">
            <w:pPr>
              <w:widowControl/>
              <w:spacing w:line="260" w:lineRule="exact"/>
              <w:rPr>
                <w:rFonts w:ascii="Times New Roman" w:hAnsi="Times New Roman" w:eastAsia="仿宋_GB2312"/>
                <w:color w:val="000000"/>
                <w:sz w:val="18"/>
                <w:szCs w:val="18"/>
              </w:rPr>
            </w:pPr>
          </w:p>
        </w:tc>
        <w:tc>
          <w:tcPr>
            <w:tcW w:w="1560" w:type="dxa"/>
            <w:vAlign w:val="center"/>
          </w:tcPr>
          <w:p w14:paraId="405EE20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Merge w:val="continue"/>
            <w:vAlign w:val="center"/>
          </w:tcPr>
          <w:p w14:paraId="344460CD">
            <w:pPr>
              <w:widowControl/>
              <w:spacing w:line="260" w:lineRule="exact"/>
              <w:rPr>
                <w:rFonts w:ascii="仿宋_GB2312" w:hAnsi="宋体" w:eastAsia="仿宋_GB2312"/>
                <w:color w:val="000000"/>
                <w:sz w:val="18"/>
                <w:szCs w:val="18"/>
              </w:rPr>
            </w:pPr>
          </w:p>
        </w:tc>
        <w:tc>
          <w:tcPr>
            <w:tcW w:w="993" w:type="dxa"/>
            <w:vMerge w:val="continue"/>
            <w:vAlign w:val="center"/>
          </w:tcPr>
          <w:p w14:paraId="465057F8">
            <w:pPr>
              <w:widowControl/>
              <w:spacing w:line="260" w:lineRule="exact"/>
              <w:rPr>
                <w:rFonts w:ascii="仿宋_GB2312" w:hAnsi="宋体" w:eastAsia="仿宋_GB2312"/>
                <w:color w:val="000000"/>
                <w:sz w:val="18"/>
                <w:szCs w:val="18"/>
              </w:rPr>
            </w:pPr>
          </w:p>
        </w:tc>
        <w:tc>
          <w:tcPr>
            <w:tcW w:w="567" w:type="dxa"/>
            <w:vAlign w:val="center"/>
          </w:tcPr>
          <w:p w14:paraId="25CF9D05">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C525C57">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384DC25B">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63010D">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5A13A9C3">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2D6BC59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DB2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restart"/>
            <w:vAlign w:val="center"/>
          </w:tcPr>
          <w:p w14:paraId="0CD85D4A">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restart"/>
            <w:vAlign w:val="center"/>
          </w:tcPr>
          <w:p w14:paraId="31DF5001">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250" w:type="dxa"/>
            <w:vMerge w:val="restart"/>
            <w:vAlign w:val="center"/>
          </w:tcPr>
          <w:p w14:paraId="4361E5C8">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3995" w:type="dxa"/>
            <w:vAlign w:val="center"/>
          </w:tcPr>
          <w:p w14:paraId="057AEEDC">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1D8DF5EB">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DF32F31">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2358" w:type="dxa"/>
            <w:vMerge w:val="restart"/>
            <w:vAlign w:val="center"/>
          </w:tcPr>
          <w:p w14:paraId="6318C7A2">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【法律】《中华人民共和国行政许可法》</w:t>
            </w:r>
          </w:p>
          <w:p w14:paraId="081F15B4">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（中华人民共和国主席</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7 号）</w:t>
            </w:r>
          </w:p>
          <w:p w14:paraId="365153A0">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【法律】《中华人民共和国执业医师法》</w:t>
            </w:r>
          </w:p>
          <w:p w14:paraId="70CBE383">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（中华人民共和国主席</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5 号 2009 年 8 月27 日修正）</w:t>
            </w:r>
          </w:p>
          <w:p w14:paraId="5AED9E89">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【行政法规】《乡村医生从业管理条例》</w:t>
            </w:r>
          </w:p>
          <w:p w14:paraId="35EF6198">
            <w:pPr>
              <w:widowControl/>
              <w:spacing w:line="26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（中华人民共和国国务院</w:t>
            </w:r>
            <w:r>
              <w:rPr>
                <w:rFonts w:hint="eastAsia" w:ascii="Times New Roman" w:hAnsi="Times New Roman" w:eastAsia="仿宋_GB2312"/>
                <w:color w:val="000000"/>
                <w:sz w:val="18"/>
                <w:szCs w:val="18"/>
                <w:lang w:eastAsia="zh-CN"/>
              </w:rPr>
              <w:t>令第</w:t>
            </w:r>
            <w:r>
              <w:rPr>
                <w:rFonts w:hint="eastAsia" w:ascii="Times New Roman" w:hAnsi="Times New Roman" w:eastAsia="仿宋_GB2312"/>
                <w:color w:val="000000"/>
                <w:sz w:val="18"/>
                <w:szCs w:val="18"/>
              </w:rPr>
              <w:t xml:space="preserve"> 386 号）</w:t>
            </w:r>
          </w:p>
        </w:tc>
        <w:tc>
          <w:tcPr>
            <w:tcW w:w="1560" w:type="dxa"/>
            <w:vAlign w:val="center"/>
          </w:tcPr>
          <w:p w14:paraId="73B10E3E">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08" w:type="dxa"/>
            <w:vMerge w:val="restart"/>
            <w:vAlign w:val="center"/>
          </w:tcPr>
          <w:p w14:paraId="11B29613">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993" w:type="dxa"/>
            <w:vMerge w:val="restart"/>
            <w:vAlign w:val="center"/>
          </w:tcPr>
          <w:p w14:paraId="5BA21806">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67" w:type="dxa"/>
            <w:vAlign w:val="center"/>
          </w:tcPr>
          <w:p w14:paraId="21E5EFC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55FD4AB3">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0170E94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C07A37">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1541757A">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0342061E">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05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88" w:type="dxa"/>
            <w:vMerge w:val="continue"/>
            <w:vAlign w:val="center"/>
          </w:tcPr>
          <w:p w14:paraId="49E5C827">
            <w:pPr>
              <w:widowControl/>
              <w:spacing w:line="260" w:lineRule="exact"/>
              <w:rPr>
                <w:rFonts w:ascii="仿宋_GB2312" w:hAnsi="宋体" w:eastAsia="仿宋_GB2312"/>
                <w:color w:val="000000"/>
                <w:sz w:val="18"/>
                <w:szCs w:val="18"/>
              </w:rPr>
            </w:pPr>
          </w:p>
        </w:tc>
        <w:tc>
          <w:tcPr>
            <w:tcW w:w="710" w:type="dxa"/>
            <w:vMerge w:val="continue"/>
            <w:vAlign w:val="center"/>
          </w:tcPr>
          <w:p w14:paraId="2AB9A51E">
            <w:pPr>
              <w:widowControl/>
              <w:spacing w:line="260" w:lineRule="exact"/>
              <w:rPr>
                <w:rFonts w:ascii="仿宋_GB2312" w:hAnsi="宋体" w:eastAsia="仿宋_GB2312"/>
                <w:color w:val="000000"/>
                <w:sz w:val="18"/>
                <w:szCs w:val="18"/>
              </w:rPr>
            </w:pPr>
          </w:p>
        </w:tc>
        <w:tc>
          <w:tcPr>
            <w:tcW w:w="1250" w:type="dxa"/>
            <w:vMerge w:val="continue"/>
            <w:vAlign w:val="center"/>
          </w:tcPr>
          <w:p w14:paraId="2214A01D">
            <w:pPr>
              <w:widowControl/>
              <w:spacing w:line="260" w:lineRule="exact"/>
              <w:rPr>
                <w:rFonts w:ascii="仿宋_GB2312" w:hAnsi="宋体" w:eastAsia="仿宋_GB2312"/>
                <w:color w:val="000000"/>
                <w:sz w:val="18"/>
                <w:szCs w:val="18"/>
              </w:rPr>
            </w:pPr>
          </w:p>
        </w:tc>
        <w:tc>
          <w:tcPr>
            <w:tcW w:w="3995" w:type="dxa"/>
            <w:vAlign w:val="center"/>
          </w:tcPr>
          <w:p w14:paraId="575A915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2358" w:type="dxa"/>
            <w:vMerge w:val="continue"/>
            <w:vAlign w:val="center"/>
          </w:tcPr>
          <w:p w14:paraId="574909E8">
            <w:pPr>
              <w:widowControl/>
              <w:spacing w:line="260" w:lineRule="exact"/>
              <w:rPr>
                <w:rFonts w:ascii="Times New Roman" w:hAnsi="Times New Roman" w:eastAsia="仿宋_GB2312"/>
                <w:color w:val="000000"/>
                <w:sz w:val="18"/>
                <w:szCs w:val="18"/>
              </w:rPr>
            </w:pPr>
          </w:p>
        </w:tc>
        <w:tc>
          <w:tcPr>
            <w:tcW w:w="1560" w:type="dxa"/>
            <w:vAlign w:val="center"/>
          </w:tcPr>
          <w:p w14:paraId="586D18E3">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08" w:type="dxa"/>
            <w:vMerge w:val="continue"/>
            <w:vAlign w:val="center"/>
          </w:tcPr>
          <w:p w14:paraId="2BC14525">
            <w:pPr>
              <w:widowControl/>
              <w:spacing w:line="260" w:lineRule="exact"/>
              <w:rPr>
                <w:rFonts w:ascii="仿宋_GB2312" w:hAnsi="宋体" w:eastAsia="仿宋_GB2312"/>
                <w:color w:val="000000"/>
                <w:sz w:val="18"/>
                <w:szCs w:val="18"/>
              </w:rPr>
            </w:pPr>
          </w:p>
        </w:tc>
        <w:tc>
          <w:tcPr>
            <w:tcW w:w="993" w:type="dxa"/>
            <w:vMerge w:val="continue"/>
            <w:vAlign w:val="center"/>
          </w:tcPr>
          <w:p w14:paraId="0BBB5468">
            <w:pPr>
              <w:widowControl/>
              <w:spacing w:line="260" w:lineRule="exact"/>
              <w:rPr>
                <w:rFonts w:ascii="仿宋_GB2312" w:hAnsi="宋体" w:eastAsia="仿宋_GB2312"/>
                <w:color w:val="000000"/>
                <w:sz w:val="18"/>
                <w:szCs w:val="18"/>
              </w:rPr>
            </w:pPr>
          </w:p>
        </w:tc>
        <w:tc>
          <w:tcPr>
            <w:tcW w:w="567" w:type="dxa"/>
            <w:vAlign w:val="center"/>
          </w:tcPr>
          <w:p w14:paraId="0D9C5409">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1ACFA42E">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8" w:type="dxa"/>
            <w:vAlign w:val="center"/>
          </w:tcPr>
          <w:p w14:paraId="5432FF45">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4DFEA7">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3" w:type="dxa"/>
            <w:vAlign w:val="center"/>
          </w:tcPr>
          <w:p w14:paraId="7C5DB48F">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1" w:type="dxa"/>
            <w:vAlign w:val="center"/>
          </w:tcPr>
          <w:p w14:paraId="52950A3C">
            <w:pPr>
              <w:widowControl/>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AF3C7B7">
      <w:pPr>
        <w:jc w:val="center"/>
        <w:rPr>
          <w:rFonts w:ascii="方正小标宋_GBK" w:hAnsi="黑体" w:eastAsia="方正小标宋_GBK" w:cs="仿宋"/>
          <w:sz w:val="44"/>
          <w:szCs w:val="44"/>
        </w:rPr>
      </w:pPr>
    </w:p>
    <w:p w14:paraId="202707EC">
      <w:pPr>
        <w:jc w:val="center"/>
        <w:rPr>
          <w:rFonts w:ascii="方正小标宋_GBK" w:hAnsi="黑体" w:eastAsia="方正小标宋_GBK" w:cs="仿宋"/>
          <w:sz w:val="44"/>
          <w:szCs w:val="44"/>
        </w:rPr>
      </w:pPr>
    </w:p>
    <w:p w14:paraId="2ADC58EA">
      <w:pPr>
        <w:jc w:val="center"/>
        <w:rPr>
          <w:rFonts w:ascii="方正小标宋_GBK" w:hAnsi="黑体" w:eastAsia="方正小标宋_GBK" w:cs="仿宋"/>
          <w:sz w:val="44"/>
          <w:szCs w:val="44"/>
        </w:rPr>
      </w:pPr>
    </w:p>
    <w:p w14:paraId="70911698">
      <w:pPr>
        <w:jc w:val="center"/>
        <w:rPr>
          <w:rFonts w:ascii="方正小标宋_GBK" w:hAnsi="黑体" w:eastAsia="方正小标宋_GBK" w:cs="仿宋"/>
          <w:sz w:val="44"/>
          <w:szCs w:val="44"/>
        </w:rPr>
      </w:pPr>
    </w:p>
    <w:p w14:paraId="737432D5">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（二十二）安全生产领域基层政务公开标准目录</w:t>
      </w:r>
    </w:p>
    <w:tbl>
      <w:tblPr>
        <w:tblStyle w:val="6"/>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B69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3E0B29B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14:paraId="5C5D6720">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14:paraId="066B9938">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14:paraId="66B12F9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14:paraId="3301CB6A">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00" w:type="dxa"/>
            <w:vMerge w:val="restart"/>
            <w:vAlign w:val="center"/>
          </w:tcPr>
          <w:p w14:paraId="69D39F47">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96" w:type="dxa"/>
            <w:vMerge w:val="restart"/>
            <w:vAlign w:val="center"/>
          </w:tcPr>
          <w:p w14:paraId="075BACEF">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14:paraId="04E8E859">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14:paraId="263116CE">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14:paraId="68CAFF63">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14:paraId="1F46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14:paraId="3D0595B8">
            <w:pPr>
              <w:widowControl/>
              <w:spacing w:line="240" w:lineRule="exact"/>
              <w:jc w:val="center"/>
              <w:rPr>
                <w:rFonts w:ascii="黑体" w:hAnsi="黑体" w:eastAsia="黑体" w:cstheme="majorEastAsia"/>
                <w:color w:val="000000"/>
                <w:kern w:val="0"/>
                <w:szCs w:val="21"/>
              </w:rPr>
            </w:pPr>
          </w:p>
        </w:tc>
        <w:tc>
          <w:tcPr>
            <w:tcW w:w="900" w:type="dxa"/>
            <w:vAlign w:val="center"/>
          </w:tcPr>
          <w:p w14:paraId="125395DE">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14:paraId="1B322BF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14:paraId="3A031531">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14:paraId="6B28290D">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14:paraId="34EAC7DC">
            <w:pPr>
              <w:widowControl/>
              <w:spacing w:line="240" w:lineRule="exact"/>
              <w:jc w:val="left"/>
              <w:rPr>
                <w:rFonts w:ascii="黑体" w:hAnsi="黑体" w:eastAsia="黑体" w:cstheme="majorEastAsia"/>
                <w:color w:val="000000"/>
                <w:kern w:val="0"/>
                <w:szCs w:val="21"/>
              </w:rPr>
            </w:pPr>
          </w:p>
        </w:tc>
        <w:tc>
          <w:tcPr>
            <w:tcW w:w="900" w:type="dxa"/>
            <w:vMerge w:val="continue"/>
            <w:vAlign w:val="center"/>
          </w:tcPr>
          <w:p w14:paraId="4137869F">
            <w:pPr>
              <w:widowControl/>
              <w:spacing w:line="240" w:lineRule="exact"/>
              <w:jc w:val="center"/>
              <w:rPr>
                <w:rFonts w:ascii="黑体" w:hAnsi="黑体" w:eastAsia="黑体" w:cstheme="majorEastAsia"/>
                <w:color w:val="000000"/>
                <w:kern w:val="0"/>
                <w:szCs w:val="21"/>
              </w:rPr>
            </w:pPr>
          </w:p>
        </w:tc>
        <w:tc>
          <w:tcPr>
            <w:tcW w:w="1496" w:type="dxa"/>
            <w:vMerge w:val="continue"/>
            <w:vAlign w:val="center"/>
          </w:tcPr>
          <w:p w14:paraId="28B71BF4">
            <w:pPr>
              <w:widowControl/>
              <w:spacing w:line="240" w:lineRule="exact"/>
              <w:jc w:val="left"/>
              <w:rPr>
                <w:rFonts w:ascii="黑体" w:hAnsi="黑体" w:eastAsia="黑体" w:cstheme="majorEastAsia"/>
                <w:kern w:val="0"/>
                <w:szCs w:val="21"/>
              </w:rPr>
            </w:pPr>
          </w:p>
        </w:tc>
        <w:tc>
          <w:tcPr>
            <w:tcW w:w="664" w:type="dxa"/>
            <w:vAlign w:val="center"/>
          </w:tcPr>
          <w:p w14:paraId="603CD36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14:paraId="16AD00C0">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14:paraId="287D3F6E">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14:paraId="31F26055">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14:paraId="4A851DFA">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14:paraId="2D43C0B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14:paraId="0CDF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16DE284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14:paraId="4AEF91A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14:paraId="4302DE4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14:paraId="7B05705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14:paraId="7F82917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14:paraId="6AF60EF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w:t>
            </w:r>
          </w:p>
        </w:tc>
        <w:tc>
          <w:tcPr>
            <w:tcW w:w="1800" w:type="dxa"/>
            <w:vAlign w:val="center"/>
          </w:tcPr>
          <w:p w14:paraId="2090B9C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783EE7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Merge w:val="restart"/>
            <w:vAlign w:val="center"/>
          </w:tcPr>
          <w:p w14:paraId="576DC48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39AB8129">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14:paraId="7353E6C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3D83D0A">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44BE109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C525A06">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AA2711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C40F9E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6E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316FAF5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14:paraId="62159992">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FB0392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14:paraId="7084702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14:paraId="5179A32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w:t>
            </w:r>
          </w:p>
        </w:tc>
        <w:tc>
          <w:tcPr>
            <w:tcW w:w="1800" w:type="dxa"/>
            <w:vAlign w:val="center"/>
          </w:tcPr>
          <w:p w14:paraId="3D876691">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53B9380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Merge w:val="continue"/>
            <w:vAlign w:val="center"/>
          </w:tcPr>
          <w:p w14:paraId="7FBE19A5">
            <w:pPr>
              <w:spacing w:line="240" w:lineRule="exact"/>
              <w:jc w:val="left"/>
              <w:rPr>
                <w:rFonts w:ascii="仿宋_GB2312" w:eastAsia="仿宋_GB2312" w:hAnsiTheme="minorEastAsia" w:cstheme="minorEastAsia"/>
                <w:sz w:val="18"/>
                <w:szCs w:val="18"/>
              </w:rPr>
            </w:pPr>
          </w:p>
        </w:tc>
        <w:tc>
          <w:tcPr>
            <w:tcW w:w="664" w:type="dxa"/>
            <w:vAlign w:val="center"/>
          </w:tcPr>
          <w:p w14:paraId="243436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FDD564A">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49D5DB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411647A">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2943BD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4BFC43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6F3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60033D8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14:paraId="3A4E060F">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08850F9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14:paraId="2FD72228">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14:paraId="7B61B2B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w:t>
            </w:r>
          </w:p>
        </w:tc>
        <w:tc>
          <w:tcPr>
            <w:tcW w:w="1800" w:type="dxa"/>
            <w:vAlign w:val="center"/>
          </w:tcPr>
          <w:p w14:paraId="68FCFCC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55EE8CA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Merge w:val="continue"/>
            <w:vAlign w:val="center"/>
          </w:tcPr>
          <w:p w14:paraId="10CAF20F">
            <w:pPr>
              <w:spacing w:line="240" w:lineRule="exact"/>
              <w:jc w:val="left"/>
              <w:rPr>
                <w:rFonts w:ascii="仿宋_GB2312" w:eastAsia="仿宋_GB2312" w:hAnsiTheme="minorEastAsia" w:cstheme="minorEastAsia"/>
                <w:sz w:val="18"/>
                <w:szCs w:val="18"/>
              </w:rPr>
            </w:pPr>
          </w:p>
        </w:tc>
        <w:tc>
          <w:tcPr>
            <w:tcW w:w="664" w:type="dxa"/>
            <w:vAlign w:val="center"/>
          </w:tcPr>
          <w:p w14:paraId="1F18319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1F07D64">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BCB423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4974E38">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DF97B7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1CE7CD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306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0" w:type="dxa"/>
            <w:vAlign w:val="center"/>
          </w:tcPr>
          <w:p w14:paraId="26A78DE0">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14:paraId="1AC09C8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29D40E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14:paraId="3704197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14:paraId="280A11B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w:t>
            </w:r>
          </w:p>
        </w:tc>
        <w:tc>
          <w:tcPr>
            <w:tcW w:w="1800" w:type="dxa"/>
            <w:vAlign w:val="center"/>
          </w:tcPr>
          <w:p w14:paraId="697A822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71AD6FD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Merge w:val="continue"/>
            <w:vAlign w:val="center"/>
          </w:tcPr>
          <w:p w14:paraId="1E92DBED">
            <w:pPr>
              <w:spacing w:line="240" w:lineRule="exact"/>
              <w:jc w:val="left"/>
              <w:rPr>
                <w:rFonts w:ascii="仿宋_GB2312" w:eastAsia="仿宋_GB2312" w:hAnsiTheme="minorEastAsia" w:cstheme="minorEastAsia"/>
                <w:sz w:val="18"/>
                <w:szCs w:val="18"/>
              </w:rPr>
            </w:pPr>
          </w:p>
        </w:tc>
        <w:tc>
          <w:tcPr>
            <w:tcW w:w="664" w:type="dxa"/>
            <w:vAlign w:val="center"/>
          </w:tcPr>
          <w:p w14:paraId="554A301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54456F4">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D64C2C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70640B6">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B47E36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F829E81">
            <w:pPr>
              <w:spacing w:line="240" w:lineRule="exact"/>
              <w:jc w:val="center"/>
              <w:rPr>
                <w:rFonts w:ascii="仿宋_GB2312" w:eastAsia="仿宋_GB2312" w:hAnsiTheme="minorEastAsia" w:cstheme="minorEastAsia"/>
                <w:bCs/>
                <w:sz w:val="18"/>
                <w:szCs w:val="18"/>
              </w:rPr>
            </w:pPr>
          </w:p>
        </w:tc>
      </w:tr>
      <w:tr w14:paraId="08E8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A5A848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14:paraId="14B71C5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7375FE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14:paraId="17E109A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14:paraId="4400F55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《政府信息公开条例》、《关于全面推进政务公开工作的意见》（中办发〔2016〕8号）</w:t>
            </w:r>
          </w:p>
        </w:tc>
        <w:tc>
          <w:tcPr>
            <w:tcW w:w="1800" w:type="dxa"/>
            <w:vAlign w:val="center"/>
          </w:tcPr>
          <w:p w14:paraId="3B399791">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00" w:type="dxa"/>
            <w:vAlign w:val="center"/>
          </w:tcPr>
          <w:p w14:paraId="2E31124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588A595D">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21591A72">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14:paraId="29DBC2B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DD880F3">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028B63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D703ABC">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580A99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AC9839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BA5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40" w:type="dxa"/>
            <w:vAlign w:val="center"/>
          </w:tcPr>
          <w:p w14:paraId="0A78C26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restart"/>
            <w:vAlign w:val="center"/>
          </w:tcPr>
          <w:p w14:paraId="6802B60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14:paraId="7758FC5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14:paraId="62F8C44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重大政策解读及回应</w:t>
            </w:r>
          </w:p>
        </w:tc>
        <w:tc>
          <w:tcPr>
            <w:tcW w:w="2520" w:type="dxa"/>
            <w:vAlign w:val="center"/>
          </w:tcPr>
          <w:p w14:paraId="41C1026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有关重大政策的解读与回应，安全生产相关热点问题的解读与回应</w:t>
            </w:r>
          </w:p>
        </w:tc>
        <w:tc>
          <w:tcPr>
            <w:tcW w:w="2520" w:type="dxa"/>
          </w:tcPr>
          <w:p w14:paraId="2D407FAA">
            <w:pPr>
              <w:spacing w:line="24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rPr>
              <w:t>《政府信息公开条例》、《关于全面推进政务公开工作的意见》（中办发〔2016〕8号）</w:t>
            </w:r>
          </w:p>
        </w:tc>
        <w:tc>
          <w:tcPr>
            <w:tcW w:w="1800" w:type="dxa"/>
            <w:vAlign w:val="center"/>
          </w:tcPr>
          <w:p w14:paraId="265E2E2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重大决策作出后及时公开</w:t>
            </w:r>
          </w:p>
        </w:tc>
        <w:tc>
          <w:tcPr>
            <w:tcW w:w="900" w:type="dxa"/>
            <w:vAlign w:val="center"/>
          </w:tcPr>
          <w:p w14:paraId="4552C36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715D9B3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■广播电视   </w:t>
            </w:r>
          </w:p>
          <w:p w14:paraId="0BB20D0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■公开查阅点 ■政务服务中</w:t>
            </w:r>
          </w:p>
        </w:tc>
        <w:tc>
          <w:tcPr>
            <w:tcW w:w="664" w:type="dxa"/>
            <w:vAlign w:val="center"/>
          </w:tcPr>
          <w:p w14:paraId="246233D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C0224C5">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B8F9D4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5730BF1">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5EE063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24B540E">
            <w:pPr>
              <w:spacing w:line="240" w:lineRule="exact"/>
              <w:jc w:val="center"/>
              <w:rPr>
                <w:rFonts w:ascii="仿宋_GB2312" w:eastAsia="仿宋_GB2312" w:hAnsiTheme="minorEastAsia" w:cstheme="minorEastAsia"/>
                <w:bCs/>
                <w:sz w:val="18"/>
                <w:szCs w:val="18"/>
              </w:rPr>
            </w:pPr>
          </w:p>
        </w:tc>
      </w:tr>
      <w:tr w14:paraId="4440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40" w:type="dxa"/>
            <w:vAlign w:val="center"/>
          </w:tcPr>
          <w:p w14:paraId="1617077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14:paraId="30126A01">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53990B7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14:paraId="3C3B324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tcPr>
          <w:p w14:paraId="2482189D">
            <w:pPr>
              <w:spacing w:line="24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rPr>
              <w:t>《政府信息公开条例》、《关于全面推进政务公开工作的意见》（中办发〔2016〕8号）</w:t>
            </w:r>
          </w:p>
        </w:tc>
        <w:tc>
          <w:tcPr>
            <w:tcW w:w="1800" w:type="dxa"/>
            <w:vAlign w:val="center"/>
          </w:tcPr>
          <w:p w14:paraId="4CA291B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00" w:type="dxa"/>
            <w:vAlign w:val="center"/>
          </w:tcPr>
          <w:p w14:paraId="3EB4E99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14A0604">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14:paraId="14525DB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A151F3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8B140B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BF84623">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597C710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759DDE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CEB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7D4FADB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Merge w:val="continue"/>
            <w:vAlign w:val="center"/>
          </w:tcPr>
          <w:p w14:paraId="222488BA">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6373084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14:paraId="7F26442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tcPr>
          <w:p w14:paraId="340B90CF">
            <w:pPr>
              <w:spacing w:line="24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rPr>
              <w:t>《政府信息公开条例》、《关于全面推进政务公开工作的意见》（中办发〔2016〕8号）</w:t>
            </w:r>
          </w:p>
        </w:tc>
        <w:tc>
          <w:tcPr>
            <w:tcW w:w="1800" w:type="dxa"/>
            <w:vAlign w:val="center"/>
          </w:tcPr>
          <w:p w14:paraId="126B5BA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00" w:type="dxa"/>
            <w:vAlign w:val="center"/>
          </w:tcPr>
          <w:p w14:paraId="424219B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4473E652">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14:paraId="77B3877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83C473B">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522F99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573E2C8">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08892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98C8DC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F3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40" w:type="dxa"/>
            <w:vAlign w:val="center"/>
          </w:tcPr>
          <w:p w14:paraId="29EEB97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Align w:val="center"/>
          </w:tcPr>
          <w:p w14:paraId="368A5B4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依法</w:t>
            </w:r>
          </w:p>
          <w:p w14:paraId="5BFF787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tc>
        <w:tc>
          <w:tcPr>
            <w:tcW w:w="1080" w:type="dxa"/>
            <w:vAlign w:val="center"/>
          </w:tcPr>
          <w:p w14:paraId="3A987DB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行政许可</w:t>
            </w:r>
          </w:p>
        </w:tc>
        <w:tc>
          <w:tcPr>
            <w:tcW w:w="2520" w:type="dxa"/>
            <w:vAlign w:val="center"/>
          </w:tcPr>
          <w:p w14:paraId="73619CD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办理行政许可和其他对外管理服务事项的依据、条件、程序</w:t>
            </w:r>
          </w:p>
        </w:tc>
        <w:tc>
          <w:tcPr>
            <w:tcW w:w="2520" w:type="dxa"/>
            <w:vAlign w:val="center"/>
          </w:tcPr>
          <w:p w14:paraId="2147E15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《政府信息公开条例》、《关于推进安全生产领域改革发展的意见》（中发〔2016〕32号）</w:t>
            </w:r>
          </w:p>
        </w:tc>
        <w:tc>
          <w:tcPr>
            <w:tcW w:w="1800" w:type="dxa"/>
            <w:vAlign w:val="center"/>
          </w:tcPr>
          <w:p w14:paraId="1ED4B2B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49A877F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7453413D">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■公开查阅点 ■政务服务中心</w:t>
            </w:r>
          </w:p>
        </w:tc>
        <w:tc>
          <w:tcPr>
            <w:tcW w:w="664" w:type="dxa"/>
            <w:vAlign w:val="center"/>
          </w:tcPr>
          <w:p w14:paraId="6D77293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36A0738">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7212F0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8FC5534">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7DDE686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534292CA">
            <w:pPr>
              <w:spacing w:line="240" w:lineRule="exact"/>
              <w:jc w:val="center"/>
              <w:rPr>
                <w:rFonts w:ascii="仿宋_GB2312" w:eastAsia="仿宋_GB2312" w:hAnsiTheme="minorEastAsia" w:cstheme="minorEastAsia"/>
                <w:bCs/>
                <w:color w:val="000000"/>
                <w:sz w:val="18"/>
                <w:szCs w:val="18"/>
              </w:rPr>
            </w:pPr>
          </w:p>
        </w:tc>
      </w:tr>
      <w:tr w14:paraId="195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756EA72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restart"/>
            <w:vAlign w:val="center"/>
          </w:tcPr>
          <w:p w14:paraId="2B893D8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依法</w:t>
            </w:r>
          </w:p>
          <w:p w14:paraId="19529D2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tc>
        <w:tc>
          <w:tcPr>
            <w:tcW w:w="1080" w:type="dxa"/>
            <w:vAlign w:val="center"/>
          </w:tcPr>
          <w:p w14:paraId="5B5789C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行政处罚</w:t>
            </w:r>
          </w:p>
        </w:tc>
        <w:tc>
          <w:tcPr>
            <w:tcW w:w="2520" w:type="dxa"/>
            <w:vAlign w:val="center"/>
          </w:tcPr>
          <w:p w14:paraId="15DDDDC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办理行政处罚的依据、条件、程序以及本级行政机关认为具有一定社会影响的行政处罚决定</w:t>
            </w:r>
          </w:p>
        </w:tc>
        <w:tc>
          <w:tcPr>
            <w:tcW w:w="2520" w:type="dxa"/>
            <w:vAlign w:val="center"/>
          </w:tcPr>
          <w:p w14:paraId="0561E9A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《政府信息公开条例》、《关于推进安全生产领域改革发展的意见》（中发〔2016〕32号）</w:t>
            </w:r>
          </w:p>
        </w:tc>
        <w:tc>
          <w:tcPr>
            <w:tcW w:w="1800" w:type="dxa"/>
            <w:vAlign w:val="center"/>
          </w:tcPr>
          <w:p w14:paraId="0E69AC5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3FE93DC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49BE97C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3A62C51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4954106">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B61345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1C2BF9F">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1BE392C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291DF38">
            <w:pPr>
              <w:spacing w:line="240" w:lineRule="exact"/>
              <w:jc w:val="center"/>
              <w:rPr>
                <w:rFonts w:ascii="仿宋_GB2312" w:eastAsia="仿宋_GB2312" w:hAnsiTheme="minorEastAsia" w:cstheme="minorEastAsia"/>
                <w:bCs/>
                <w:color w:val="000000"/>
                <w:sz w:val="18"/>
                <w:szCs w:val="18"/>
              </w:rPr>
            </w:pPr>
          </w:p>
        </w:tc>
      </w:tr>
      <w:tr w14:paraId="5317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0" w:type="dxa"/>
            <w:vAlign w:val="center"/>
          </w:tcPr>
          <w:p w14:paraId="62BF025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Merge w:val="continue"/>
            <w:vAlign w:val="center"/>
          </w:tcPr>
          <w:p w14:paraId="2ECCA192">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5BE0023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行政强制</w:t>
            </w:r>
          </w:p>
        </w:tc>
        <w:tc>
          <w:tcPr>
            <w:tcW w:w="2520" w:type="dxa"/>
            <w:vAlign w:val="center"/>
          </w:tcPr>
          <w:p w14:paraId="4790F08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办理行政强制的依据、条件、程序</w:t>
            </w:r>
          </w:p>
        </w:tc>
        <w:tc>
          <w:tcPr>
            <w:tcW w:w="2520" w:type="dxa"/>
            <w:vAlign w:val="center"/>
          </w:tcPr>
          <w:p w14:paraId="158B163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《政府信息公开条例》、《突发事件应对法》、《突发事件应急预案管理办法》（国办发〔2013〕101号）、《中共中央 国务院关于推进安全生产领域改革发展的意见》（中发〔2016〕32号）</w:t>
            </w:r>
          </w:p>
        </w:tc>
        <w:tc>
          <w:tcPr>
            <w:tcW w:w="1800" w:type="dxa"/>
            <w:vAlign w:val="center"/>
          </w:tcPr>
          <w:p w14:paraId="3A74484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460BF66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08AC7B52">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447945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BB4F4FC">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012BCD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F1D8705">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1A20B89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88A6A10">
            <w:pPr>
              <w:spacing w:line="240" w:lineRule="exact"/>
              <w:jc w:val="center"/>
              <w:rPr>
                <w:rFonts w:ascii="仿宋_GB2312" w:eastAsia="仿宋_GB2312" w:hAnsiTheme="minorEastAsia" w:cstheme="minorEastAsia"/>
                <w:bCs/>
                <w:color w:val="000000"/>
                <w:sz w:val="18"/>
                <w:szCs w:val="18"/>
              </w:rPr>
            </w:pPr>
          </w:p>
        </w:tc>
      </w:tr>
      <w:tr w14:paraId="53AA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3431AE7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14:paraId="19B682D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32F03290">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32BEAFB6">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14:paraId="25836E1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14:paraId="186C584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《安全生产法》、《政府信息公开条例》、《中共中央 国务院关于推进安全生产领域改革发展的意见》（中发〔2016〕32号）</w:t>
            </w:r>
          </w:p>
        </w:tc>
        <w:tc>
          <w:tcPr>
            <w:tcW w:w="1800" w:type="dxa"/>
            <w:vAlign w:val="center"/>
          </w:tcPr>
          <w:p w14:paraId="6B64F500">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00" w:type="dxa"/>
            <w:vAlign w:val="center"/>
          </w:tcPr>
          <w:p w14:paraId="3E61474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3E47BA0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14:paraId="01954BF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5D2FC25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C4FE9CD">
            <w:pPr>
              <w:spacing w:line="240" w:lineRule="exact"/>
              <w:jc w:val="center"/>
              <w:rPr>
                <w:rFonts w:ascii="仿宋_GB2312" w:eastAsia="仿宋_GB2312" w:hAnsiTheme="minorEastAsia" w:cstheme="minorEastAsia"/>
                <w:bCs/>
                <w:sz w:val="18"/>
                <w:szCs w:val="18"/>
              </w:rPr>
            </w:pPr>
          </w:p>
        </w:tc>
        <w:tc>
          <w:tcPr>
            <w:tcW w:w="720" w:type="dxa"/>
            <w:vAlign w:val="center"/>
          </w:tcPr>
          <w:p w14:paraId="3DE1149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F1106CA">
            <w:pPr>
              <w:spacing w:line="240" w:lineRule="exact"/>
              <w:jc w:val="center"/>
              <w:rPr>
                <w:rFonts w:ascii="仿宋_GB2312" w:eastAsia="仿宋_GB2312" w:hAnsiTheme="minorEastAsia" w:cstheme="minorEastAsia"/>
                <w:bCs/>
                <w:sz w:val="18"/>
                <w:szCs w:val="18"/>
              </w:rPr>
            </w:pPr>
          </w:p>
        </w:tc>
        <w:tc>
          <w:tcPr>
            <w:tcW w:w="540" w:type="dxa"/>
            <w:vAlign w:val="center"/>
          </w:tcPr>
          <w:p w14:paraId="184824A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0EFF43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D19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323E848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14:paraId="3AA467C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087BE63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94B924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14:paraId="25EE520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14:paraId="7696D4F8">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《政府信息公开条例》、《突发事件应对法》、《</w:t>
            </w:r>
            <w:r>
              <w:rPr>
                <w:rFonts w:hint="eastAsia" w:ascii="仿宋_GB2312" w:eastAsia="仿宋_GB2312" w:hAnsiTheme="minorEastAsia" w:cstheme="minorEastAsia"/>
                <w:bCs/>
                <w:color w:val="000000"/>
                <w:sz w:val="18"/>
                <w:szCs w:val="18"/>
                <w:lang w:eastAsia="zh-CN"/>
              </w:rPr>
              <w:t>关于全面推进政务公开工作的意见</w:t>
            </w:r>
            <w:r>
              <w:rPr>
                <w:rFonts w:hint="eastAsia" w:ascii="仿宋_GB2312" w:eastAsia="仿宋_GB2312" w:hAnsiTheme="minorEastAsia" w:cstheme="minorEastAsia"/>
                <w:bCs/>
                <w:color w:val="000000"/>
                <w:sz w:val="18"/>
                <w:szCs w:val="18"/>
              </w:rPr>
              <w:t>》</w:t>
            </w:r>
          </w:p>
        </w:tc>
        <w:tc>
          <w:tcPr>
            <w:tcW w:w="1800" w:type="dxa"/>
            <w:vAlign w:val="center"/>
          </w:tcPr>
          <w:p w14:paraId="201562A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00" w:type="dxa"/>
            <w:vAlign w:val="center"/>
          </w:tcPr>
          <w:p w14:paraId="7FD4C61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448F880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14:paraId="353FA670">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28F11F9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4FCD45E">
            <w:pPr>
              <w:spacing w:line="240" w:lineRule="exact"/>
              <w:jc w:val="center"/>
              <w:rPr>
                <w:rFonts w:ascii="仿宋_GB2312" w:eastAsia="仿宋_GB2312" w:hAnsiTheme="minorEastAsia" w:cstheme="minorEastAsia"/>
                <w:bCs/>
                <w:sz w:val="18"/>
                <w:szCs w:val="18"/>
              </w:rPr>
            </w:pPr>
          </w:p>
        </w:tc>
        <w:tc>
          <w:tcPr>
            <w:tcW w:w="720" w:type="dxa"/>
            <w:vAlign w:val="center"/>
          </w:tcPr>
          <w:p w14:paraId="2837A52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E1F67CF">
            <w:pPr>
              <w:spacing w:line="240" w:lineRule="exact"/>
              <w:jc w:val="center"/>
              <w:rPr>
                <w:rFonts w:ascii="仿宋_GB2312" w:eastAsia="仿宋_GB2312" w:hAnsiTheme="minorEastAsia" w:cstheme="minorEastAsia"/>
                <w:bCs/>
                <w:sz w:val="18"/>
                <w:szCs w:val="18"/>
              </w:rPr>
            </w:pPr>
          </w:p>
        </w:tc>
        <w:tc>
          <w:tcPr>
            <w:tcW w:w="540" w:type="dxa"/>
            <w:vAlign w:val="center"/>
          </w:tcPr>
          <w:p w14:paraId="6359E80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18C165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601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14:paraId="5DE1142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14:paraId="7B33C66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18B4FAB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黑名单管理</w:t>
            </w:r>
          </w:p>
        </w:tc>
        <w:tc>
          <w:tcPr>
            <w:tcW w:w="2520" w:type="dxa"/>
            <w:vAlign w:val="center"/>
          </w:tcPr>
          <w:p w14:paraId="4DCC410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列入或撤销纳入安全生产黑名单管理的企业信息，具体企业名称、证照编号、经营地址、负责人姓名等</w:t>
            </w:r>
          </w:p>
        </w:tc>
        <w:tc>
          <w:tcPr>
            <w:tcW w:w="2520" w:type="dxa"/>
            <w:vAlign w:val="center"/>
          </w:tcPr>
          <w:p w14:paraId="5A1B6D9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《政府信息公开条例》、《社会信用体系建设规划纲要（2014-2020年）》(国发〔2014〕21号)</w:t>
            </w:r>
          </w:p>
        </w:tc>
        <w:tc>
          <w:tcPr>
            <w:tcW w:w="1800" w:type="dxa"/>
            <w:vAlign w:val="center"/>
          </w:tcPr>
          <w:p w14:paraId="485C566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00" w:type="dxa"/>
            <w:vAlign w:val="center"/>
          </w:tcPr>
          <w:p w14:paraId="259DB7B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305023F8">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p>
        </w:tc>
        <w:tc>
          <w:tcPr>
            <w:tcW w:w="664" w:type="dxa"/>
            <w:vAlign w:val="center"/>
          </w:tcPr>
          <w:p w14:paraId="06C7BBC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187134D">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C559B4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121ADA9">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57D683C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C1D87CD">
            <w:pPr>
              <w:spacing w:line="240" w:lineRule="exact"/>
              <w:jc w:val="center"/>
              <w:rPr>
                <w:rFonts w:ascii="仿宋_GB2312" w:eastAsia="仿宋_GB2312" w:hAnsiTheme="minorEastAsia" w:cstheme="minorEastAsia"/>
                <w:bCs/>
                <w:sz w:val="18"/>
                <w:szCs w:val="18"/>
              </w:rPr>
            </w:pPr>
          </w:p>
        </w:tc>
      </w:tr>
      <w:tr w14:paraId="1ECE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067FE6A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restart"/>
            <w:vAlign w:val="center"/>
          </w:tcPr>
          <w:p w14:paraId="3EE1A3E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656CF3C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5391FE2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事故通报</w:t>
            </w:r>
          </w:p>
        </w:tc>
        <w:tc>
          <w:tcPr>
            <w:tcW w:w="2520" w:type="dxa"/>
            <w:vAlign w:val="center"/>
          </w:tcPr>
          <w:p w14:paraId="17FCA17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14:paraId="31D29AD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《安全生产法》、《政府信息公开条例》、《中共中央 国务院关于推进安全生产领域改革发展的意见》（中发〔2016〕32号）</w:t>
            </w:r>
          </w:p>
        </w:tc>
        <w:tc>
          <w:tcPr>
            <w:tcW w:w="1800" w:type="dxa"/>
            <w:vAlign w:val="center"/>
          </w:tcPr>
          <w:p w14:paraId="253A7D51">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按照中央有关要求公开</w:t>
            </w:r>
          </w:p>
        </w:tc>
        <w:tc>
          <w:tcPr>
            <w:tcW w:w="900" w:type="dxa"/>
            <w:vAlign w:val="center"/>
          </w:tcPr>
          <w:p w14:paraId="5000093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252E736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0204E8A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D918CB4">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92D943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FFE6696">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55AAF0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7FD1E09">
            <w:pPr>
              <w:spacing w:line="240" w:lineRule="exact"/>
              <w:jc w:val="center"/>
              <w:rPr>
                <w:rFonts w:ascii="仿宋_GB2312" w:eastAsia="仿宋_GB2312" w:hAnsiTheme="minorEastAsia" w:cstheme="minorEastAsia"/>
                <w:bCs/>
                <w:color w:val="000000"/>
                <w:sz w:val="18"/>
                <w:szCs w:val="18"/>
              </w:rPr>
            </w:pPr>
          </w:p>
        </w:tc>
      </w:tr>
      <w:tr w14:paraId="549A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14:paraId="2B969A5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16</w:t>
            </w:r>
          </w:p>
        </w:tc>
        <w:tc>
          <w:tcPr>
            <w:tcW w:w="900" w:type="dxa"/>
            <w:vMerge w:val="continue"/>
            <w:vAlign w:val="center"/>
          </w:tcPr>
          <w:p w14:paraId="58C50A62">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F4B95F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14:paraId="6FC1F4A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14:paraId="3BEC799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《政府信息公开条例》、《中共中央 国务院关于推进安全生产领域改革发展的意见》（中发〔2016〕32号）</w:t>
            </w:r>
          </w:p>
        </w:tc>
        <w:tc>
          <w:tcPr>
            <w:tcW w:w="1800" w:type="dxa"/>
            <w:vAlign w:val="center"/>
          </w:tcPr>
          <w:p w14:paraId="041F607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00" w:type="dxa"/>
            <w:vAlign w:val="center"/>
          </w:tcPr>
          <w:p w14:paraId="74CAE74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0B7F419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14:paraId="475C6A3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835AEFB">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B624CD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45B7D9F">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316029A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666FEC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974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14:paraId="47C758F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17</w:t>
            </w:r>
          </w:p>
        </w:tc>
        <w:tc>
          <w:tcPr>
            <w:tcW w:w="900" w:type="dxa"/>
            <w:vAlign w:val="center"/>
          </w:tcPr>
          <w:p w14:paraId="181282B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5798D89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FFC673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14:paraId="75057FB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14:paraId="1B9F80B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《政府信息公开条例》、《中共中央 国务院关于推进安全生产领域改革发展的意见》（中发〔2016〕32号）</w:t>
            </w:r>
          </w:p>
        </w:tc>
        <w:tc>
          <w:tcPr>
            <w:tcW w:w="1800" w:type="dxa"/>
            <w:vAlign w:val="center"/>
          </w:tcPr>
          <w:p w14:paraId="7647720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00" w:type="dxa"/>
            <w:vAlign w:val="center"/>
          </w:tcPr>
          <w:p w14:paraId="1F384ED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2EADA2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14:paraId="290678ED">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14:paraId="77C03FA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7043E8B">
            <w:pPr>
              <w:spacing w:line="240" w:lineRule="exact"/>
              <w:jc w:val="center"/>
              <w:rPr>
                <w:rFonts w:ascii="仿宋_GB2312" w:eastAsia="仿宋_GB2312" w:hAnsiTheme="minorEastAsia" w:cstheme="minorEastAsia"/>
                <w:bCs/>
                <w:sz w:val="18"/>
                <w:szCs w:val="18"/>
              </w:rPr>
            </w:pPr>
          </w:p>
        </w:tc>
        <w:tc>
          <w:tcPr>
            <w:tcW w:w="720" w:type="dxa"/>
            <w:vAlign w:val="center"/>
          </w:tcPr>
          <w:p w14:paraId="44EAC3B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988EFAB">
            <w:pPr>
              <w:spacing w:line="240" w:lineRule="exact"/>
              <w:jc w:val="center"/>
              <w:rPr>
                <w:rFonts w:ascii="仿宋_GB2312" w:eastAsia="仿宋_GB2312" w:hAnsiTheme="minorEastAsia" w:cstheme="minorEastAsia"/>
                <w:bCs/>
                <w:sz w:val="18"/>
                <w:szCs w:val="18"/>
              </w:rPr>
            </w:pPr>
          </w:p>
        </w:tc>
        <w:tc>
          <w:tcPr>
            <w:tcW w:w="540" w:type="dxa"/>
            <w:vAlign w:val="center"/>
          </w:tcPr>
          <w:p w14:paraId="56BF3D2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9DD0E4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76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40" w:type="dxa"/>
            <w:vAlign w:val="center"/>
          </w:tcPr>
          <w:p w14:paraId="0D6CC89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18</w:t>
            </w:r>
          </w:p>
        </w:tc>
        <w:tc>
          <w:tcPr>
            <w:tcW w:w="900" w:type="dxa"/>
            <w:vMerge w:val="restart"/>
            <w:vAlign w:val="center"/>
          </w:tcPr>
          <w:p w14:paraId="005E2AE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公共</w:t>
            </w:r>
          </w:p>
          <w:p w14:paraId="07AC5A9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服务</w:t>
            </w:r>
          </w:p>
        </w:tc>
        <w:tc>
          <w:tcPr>
            <w:tcW w:w="1080" w:type="dxa"/>
            <w:vAlign w:val="center"/>
          </w:tcPr>
          <w:p w14:paraId="3B0B930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政务公开目录</w:t>
            </w:r>
          </w:p>
        </w:tc>
        <w:tc>
          <w:tcPr>
            <w:tcW w:w="2520" w:type="dxa"/>
            <w:vAlign w:val="center"/>
          </w:tcPr>
          <w:p w14:paraId="3ABB0A3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政务公开事项的索引、名称、内容概述、生成日期等</w:t>
            </w:r>
          </w:p>
        </w:tc>
        <w:tc>
          <w:tcPr>
            <w:tcW w:w="2520" w:type="dxa"/>
            <w:vAlign w:val="center"/>
          </w:tcPr>
          <w:p w14:paraId="5EEB5E8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《政府信息公开条例》、《中共中央 国务院关于推进安全生产领域改革发展的意见》（中发〔2016〕32号）</w:t>
            </w:r>
          </w:p>
        </w:tc>
        <w:tc>
          <w:tcPr>
            <w:tcW w:w="1800" w:type="dxa"/>
            <w:vAlign w:val="center"/>
          </w:tcPr>
          <w:p w14:paraId="1E2C2CF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00" w:type="dxa"/>
            <w:vAlign w:val="center"/>
          </w:tcPr>
          <w:p w14:paraId="1EE24C5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E436A0C">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6D6E1BA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8E84530">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5E76643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2BB4269">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78725B8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99F8D7D">
            <w:pPr>
              <w:spacing w:line="240" w:lineRule="exact"/>
              <w:jc w:val="center"/>
              <w:rPr>
                <w:rFonts w:ascii="仿宋_GB2312" w:eastAsia="仿宋_GB2312" w:hAnsiTheme="minorEastAsia" w:cstheme="minorEastAsia"/>
                <w:bCs/>
                <w:color w:val="000000"/>
                <w:sz w:val="18"/>
                <w:szCs w:val="18"/>
              </w:rPr>
            </w:pPr>
          </w:p>
        </w:tc>
      </w:tr>
      <w:tr w14:paraId="6B7D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0" w:type="dxa"/>
            <w:vAlign w:val="center"/>
          </w:tcPr>
          <w:p w14:paraId="53757C80">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19</w:t>
            </w:r>
          </w:p>
        </w:tc>
        <w:tc>
          <w:tcPr>
            <w:tcW w:w="900" w:type="dxa"/>
            <w:vMerge w:val="continue"/>
            <w:vAlign w:val="center"/>
          </w:tcPr>
          <w:p w14:paraId="59BC0283">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64DE68F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政务公开标准</w:t>
            </w:r>
          </w:p>
        </w:tc>
        <w:tc>
          <w:tcPr>
            <w:tcW w:w="2520" w:type="dxa"/>
            <w:vAlign w:val="center"/>
          </w:tcPr>
          <w:p w14:paraId="6160719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政府信息公开指南等流程性信息</w:t>
            </w:r>
          </w:p>
        </w:tc>
        <w:tc>
          <w:tcPr>
            <w:tcW w:w="2520" w:type="dxa"/>
            <w:vAlign w:val="center"/>
          </w:tcPr>
          <w:p w14:paraId="1881A667">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w:t>
            </w:r>
          </w:p>
        </w:tc>
        <w:tc>
          <w:tcPr>
            <w:tcW w:w="1800" w:type="dxa"/>
            <w:vAlign w:val="center"/>
          </w:tcPr>
          <w:p w14:paraId="2CD9709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00" w:type="dxa"/>
            <w:vAlign w:val="center"/>
          </w:tcPr>
          <w:p w14:paraId="1942896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5221402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79534EB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E6955A9">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7BD0AA4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9844180">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523A1F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3E15E2F">
            <w:pPr>
              <w:spacing w:line="240" w:lineRule="exact"/>
              <w:jc w:val="center"/>
              <w:rPr>
                <w:rFonts w:ascii="仿宋_GB2312" w:eastAsia="仿宋_GB2312" w:hAnsiTheme="minorEastAsia" w:cstheme="minorEastAsia"/>
                <w:bCs/>
                <w:color w:val="000000"/>
                <w:sz w:val="18"/>
                <w:szCs w:val="18"/>
              </w:rPr>
            </w:pPr>
          </w:p>
        </w:tc>
      </w:tr>
      <w:tr w14:paraId="4BD5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1B2935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20</w:t>
            </w:r>
          </w:p>
        </w:tc>
        <w:tc>
          <w:tcPr>
            <w:tcW w:w="900" w:type="dxa"/>
            <w:vMerge w:val="restart"/>
            <w:vAlign w:val="center"/>
          </w:tcPr>
          <w:p w14:paraId="50BB4B6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公共</w:t>
            </w:r>
          </w:p>
          <w:p w14:paraId="2CDFF1E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服务</w:t>
            </w:r>
          </w:p>
        </w:tc>
        <w:tc>
          <w:tcPr>
            <w:tcW w:w="1080" w:type="dxa"/>
            <w:vAlign w:val="center"/>
          </w:tcPr>
          <w:p w14:paraId="0F01DC9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权力清单及责任清单</w:t>
            </w:r>
          </w:p>
        </w:tc>
        <w:tc>
          <w:tcPr>
            <w:tcW w:w="2520" w:type="dxa"/>
            <w:vAlign w:val="center"/>
          </w:tcPr>
          <w:p w14:paraId="77F3D83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14:paraId="20315FD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《政府信息公开条例》、《中共中央 国务院关于推进安全生产领域改革发展的意见》（中发〔2016〕32号）</w:t>
            </w:r>
          </w:p>
        </w:tc>
        <w:tc>
          <w:tcPr>
            <w:tcW w:w="1800" w:type="dxa"/>
            <w:vAlign w:val="center"/>
          </w:tcPr>
          <w:p w14:paraId="2B94C2B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信息形成或者变更20个工作日内，如有更新，及时公开</w:t>
            </w:r>
          </w:p>
        </w:tc>
        <w:tc>
          <w:tcPr>
            <w:tcW w:w="900" w:type="dxa"/>
            <w:vAlign w:val="center"/>
          </w:tcPr>
          <w:p w14:paraId="31CECC5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280A605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6E5E637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F8844A7">
            <w:pPr>
              <w:spacing w:line="240" w:lineRule="exact"/>
              <w:jc w:val="center"/>
              <w:rPr>
                <w:rFonts w:ascii="仿宋_GB2312" w:eastAsia="仿宋_GB2312" w:hAnsiTheme="minorEastAsia" w:cstheme="minorEastAsia"/>
                <w:bCs/>
                <w:sz w:val="18"/>
                <w:szCs w:val="18"/>
              </w:rPr>
            </w:pPr>
          </w:p>
        </w:tc>
        <w:tc>
          <w:tcPr>
            <w:tcW w:w="720" w:type="dxa"/>
            <w:vAlign w:val="center"/>
          </w:tcPr>
          <w:p w14:paraId="73FBA5A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9DAE423">
            <w:pPr>
              <w:spacing w:line="240" w:lineRule="exact"/>
              <w:jc w:val="center"/>
              <w:rPr>
                <w:rFonts w:ascii="仿宋_GB2312" w:eastAsia="仿宋_GB2312" w:hAnsiTheme="minorEastAsia" w:cstheme="minorEastAsia"/>
                <w:bCs/>
                <w:sz w:val="18"/>
                <w:szCs w:val="18"/>
              </w:rPr>
            </w:pPr>
          </w:p>
        </w:tc>
        <w:tc>
          <w:tcPr>
            <w:tcW w:w="540" w:type="dxa"/>
            <w:vAlign w:val="center"/>
          </w:tcPr>
          <w:p w14:paraId="7B4BCE4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C65E0D4">
            <w:pPr>
              <w:spacing w:line="240" w:lineRule="exact"/>
              <w:jc w:val="center"/>
              <w:rPr>
                <w:rFonts w:ascii="仿宋_GB2312" w:eastAsia="仿宋_GB2312" w:hAnsiTheme="minorEastAsia" w:cstheme="minorEastAsia"/>
                <w:bCs/>
                <w:sz w:val="18"/>
                <w:szCs w:val="18"/>
              </w:rPr>
            </w:pPr>
          </w:p>
        </w:tc>
      </w:tr>
      <w:tr w14:paraId="4265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75EF5B3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21</w:t>
            </w:r>
          </w:p>
        </w:tc>
        <w:tc>
          <w:tcPr>
            <w:tcW w:w="900" w:type="dxa"/>
            <w:vMerge w:val="continue"/>
            <w:vAlign w:val="center"/>
          </w:tcPr>
          <w:p w14:paraId="71604B6B">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89452C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主要业务办事指南</w:t>
            </w:r>
          </w:p>
        </w:tc>
        <w:tc>
          <w:tcPr>
            <w:tcW w:w="2520" w:type="dxa"/>
            <w:vAlign w:val="center"/>
          </w:tcPr>
          <w:p w14:paraId="55F3DF5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主要业务工作的办事依据、程序、时限，办事时间、地点、部门、联系方式及相关办理结果</w:t>
            </w:r>
          </w:p>
        </w:tc>
        <w:tc>
          <w:tcPr>
            <w:tcW w:w="2520" w:type="dxa"/>
            <w:vAlign w:val="center"/>
          </w:tcPr>
          <w:p w14:paraId="37AE11F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《政府信息公开条例》、《中共中央 国务院关于推进安全生产领域改革发展的意见》（中发〔2016〕32号）</w:t>
            </w:r>
          </w:p>
        </w:tc>
        <w:tc>
          <w:tcPr>
            <w:tcW w:w="1800" w:type="dxa"/>
            <w:vAlign w:val="center"/>
          </w:tcPr>
          <w:p w14:paraId="10D3769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信息形成或者变更之日起20个工作日内</w:t>
            </w:r>
          </w:p>
        </w:tc>
        <w:tc>
          <w:tcPr>
            <w:tcW w:w="900" w:type="dxa"/>
            <w:vAlign w:val="center"/>
          </w:tcPr>
          <w:p w14:paraId="4FB05AE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332EC4F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7F0C7E2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6E0E2A0">
            <w:pPr>
              <w:spacing w:line="240" w:lineRule="exact"/>
              <w:jc w:val="center"/>
              <w:rPr>
                <w:rFonts w:ascii="仿宋_GB2312" w:eastAsia="仿宋_GB2312" w:hAnsiTheme="minorEastAsia" w:cstheme="minorEastAsia"/>
                <w:bCs/>
                <w:sz w:val="18"/>
                <w:szCs w:val="18"/>
              </w:rPr>
            </w:pPr>
          </w:p>
        </w:tc>
        <w:tc>
          <w:tcPr>
            <w:tcW w:w="720" w:type="dxa"/>
            <w:vAlign w:val="center"/>
          </w:tcPr>
          <w:p w14:paraId="2F42A8B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9A04040">
            <w:pPr>
              <w:spacing w:line="240" w:lineRule="exact"/>
              <w:jc w:val="center"/>
              <w:rPr>
                <w:rFonts w:ascii="仿宋_GB2312" w:eastAsia="仿宋_GB2312" w:hAnsiTheme="minorEastAsia" w:cstheme="minorEastAsia"/>
                <w:bCs/>
                <w:sz w:val="18"/>
                <w:szCs w:val="18"/>
              </w:rPr>
            </w:pPr>
          </w:p>
        </w:tc>
        <w:tc>
          <w:tcPr>
            <w:tcW w:w="540" w:type="dxa"/>
            <w:vAlign w:val="center"/>
          </w:tcPr>
          <w:p w14:paraId="17F165E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5D50AA39">
            <w:pPr>
              <w:spacing w:line="240" w:lineRule="exact"/>
              <w:jc w:val="center"/>
              <w:rPr>
                <w:rFonts w:ascii="仿宋_GB2312" w:eastAsia="仿宋_GB2312" w:hAnsiTheme="minorEastAsia" w:cstheme="minorEastAsia"/>
                <w:bCs/>
                <w:sz w:val="18"/>
                <w:szCs w:val="18"/>
              </w:rPr>
            </w:pPr>
          </w:p>
        </w:tc>
      </w:tr>
      <w:tr w14:paraId="0704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Align w:val="center"/>
          </w:tcPr>
          <w:p w14:paraId="0EE5A467">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22</w:t>
            </w:r>
          </w:p>
        </w:tc>
        <w:tc>
          <w:tcPr>
            <w:tcW w:w="900" w:type="dxa"/>
            <w:vMerge w:val="continue"/>
            <w:vAlign w:val="center"/>
          </w:tcPr>
          <w:p w14:paraId="79F74AFC">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7B5DFC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年度报告</w:t>
            </w:r>
          </w:p>
        </w:tc>
        <w:tc>
          <w:tcPr>
            <w:tcW w:w="2520" w:type="dxa"/>
            <w:vAlign w:val="center"/>
          </w:tcPr>
          <w:p w14:paraId="0A5424C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政府信息公开年度报告及相关统计报表</w:t>
            </w:r>
          </w:p>
        </w:tc>
        <w:tc>
          <w:tcPr>
            <w:tcW w:w="2520" w:type="dxa"/>
            <w:vAlign w:val="center"/>
          </w:tcPr>
          <w:p w14:paraId="6E20ADB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w:t>
            </w:r>
          </w:p>
        </w:tc>
        <w:tc>
          <w:tcPr>
            <w:tcW w:w="1800" w:type="dxa"/>
            <w:vAlign w:val="center"/>
          </w:tcPr>
          <w:p w14:paraId="69C3A635">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每年1月31日前</w:t>
            </w:r>
          </w:p>
        </w:tc>
        <w:tc>
          <w:tcPr>
            <w:tcW w:w="900" w:type="dxa"/>
            <w:vAlign w:val="center"/>
          </w:tcPr>
          <w:p w14:paraId="366505D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0AA5BA1">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62EE71B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3A315CE">
            <w:pPr>
              <w:spacing w:line="240" w:lineRule="exact"/>
              <w:jc w:val="center"/>
              <w:rPr>
                <w:rFonts w:ascii="仿宋_GB2312" w:eastAsia="仿宋_GB2312" w:hAnsiTheme="minorEastAsia" w:cstheme="minorEastAsia"/>
                <w:bCs/>
                <w:sz w:val="18"/>
                <w:szCs w:val="18"/>
              </w:rPr>
            </w:pPr>
          </w:p>
        </w:tc>
        <w:tc>
          <w:tcPr>
            <w:tcW w:w="720" w:type="dxa"/>
            <w:vAlign w:val="center"/>
          </w:tcPr>
          <w:p w14:paraId="37CA084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5911B37">
            <w:pPr>
              <w:spacing w:line="240" w:lineRule="exact"/>
              <w:jc w:val="center"/>
              <w:rPr>
                <w:rFonts w:ascii="仿宋_GB2312" w:eastAsia="仿宋_GB2312" w:hAnsiTheme="minorEastAsia" w:cstheme="minorEastAsia"/>
                <w:bCs/>
                <w:sz w:val="18"/>
                <w:szCs w:val="18"/>
              </w:rPr>
            </w:pPr>
          </w:p>
        </w:tc>
        <w:tc>
          <w:tcPr>
            <w:tcW w:w="540" w:type="dxa"/>
            <w:vAlign w:val="center"/>
          </w:tcPr>
          <w:p w14:paraId="3B4E262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3ED150F">
            <w:pPr>
              <w:spacing w:line="240" w:lineRule="exact"/>
              <w:jc w:val="center"/>
              <w:rPr>
                <w:rFonts w:ascii="仿宋_GB2312" w:eastAsia="仿宋_GB2312" w:hAnsiTheme="minorEastAsia" w:cstheme="minorEastAsia"/>
                <w:bCs/>
                <w:sz w:val="18"/>
                <w:szCs w:val="18"/>
              </w:rPr>
            </w:pPr>
          </w:p>
        </w:tc>
      </w:tr>
      <w:tr w14:paraId="0E4A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312A3D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23</w:t>
            </w:r>
          </w:p>
        </w:tc>
        <w:tc>
          <w:tcPr>
            <w:tcW w:w="900" w:type="dxa"/>
            <w:vAlign w:val="center"/>
          </w:tcPr>
          <w:p w14:paraId="535B49F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64FB32B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75F1F4F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355693B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2627248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14:paraId="155570A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14:paraId="1F2F9BF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14:paraId="1E0F213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14:paraId="4CB3278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《政府信息公开条例》、《国务院关于深化预算管理制度改革的决定》（国发〔2014〕45号）、《国务院办公厅关于进一步推进预算公开工作意见的通知》（中办发〔2016〕13号）</w:t>
            </w:r>
          </w:p>
        </w:tc>
        <w:tc>
          <w:tcPr>
            <w:tcW w:w="1800" w:type="dxa"/>
            <w:vAlign w:val="center"/>
          </w:tcPr>
          <w:p w14:paraId="2B6E3AE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00" w:type="dxa"/>
            <w:vAlign w:val="center"/>
          </w:tcPr>
          <w:p w14:paraId="3C6D660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54917EAB">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340C320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25347FF">
            <w:pPr>
              <w:spacing w:line="240" w:lineRule="exact"/>
              <w:jc w:val="center"/>
              <w:rPr>
                <w:rFonts w:ascii="仿宋_GB2312" w:eastAsia="仿宋_GB2312" w:hAnsiTheme="minorEastAsia" w:cstheme="minorEastAsia"/>
                <w:bCs/>
                <w:sz w:val="18"/>
                <w:szCs w:val="18"/>
              </w:rPr>
            </w:pPr>
          </w:p>
        </w:tc>
        <w:tc>
          <w:tcPr>
            <w:tcW w:w="720" w:type="dxa"/>
            <w:vAlign w:val="center"/>
          </w:tcPr>
          <w:p w14:paraId="0897CEB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E703252">
            <w:pPr>
              <w:spacing w:line="240" w:lineRule="exact"/>
              <w:jc w:val="center"/>
              <w:rPr>
                <w:rFonts w:ascii="仿宋_GB2312" w:eastAsia="仿宋_GB2312" w:hAnsiTheme="minorEastAsia" w:cstheme="minorEastAsia"/>
                <w:bCs/>
                <w:sz w:val="18"/>
                <w:szCs w:val="18"/>
              </w:rPr>
            </w:pPr>
          </w:p>
        </w:tc>
        <w:tc>
          <w:tcPr>
            <w:tcW w:w="540" w:type="dxa"/>
            <w:vAlign w:val="center"/>
          </w:tcPr>
          <w:p w14:paraId="583D424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0ABF75E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C5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561D3F6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24</w:t>
            </w:r>
          </w:p>
        </w:tc>
        <w:tc>
          <w:tcPr>
            <w:tcW w:w="900" w:type="dxa"/>
            <w:vMerge w:val="restart"/>
            <w:vAlign w:val="center"/>
          </w:tcPr>
          <w:p w14:paraId="5B14782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3407702A">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37A27FE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26CD645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58890B5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14:paraId="22CA5A5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14:paraId="09DA88E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《政府信息公开条例》、《国务院关于深化预算管理制度改革的决定》（国发〔2014〕45号）、中办、国办印发《关于进一步推进预算公开工作的意见》的通知（中办发〔2016〕13号）</w:t>
            </w:r>
          </w:p>
        </w:tc>
        <w:tc>
          <w:tcPr>
            <w:tcW w:w="1800" w:type="dxa"/>
            <w:vAlign w:val="center"/>
          </w:tcPr>
          <w:p w14:paraId="4260C7D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00" w:type="dxa"/>
            <w:vAlign w:val="center"/>
          </w:tcPr>
          <w:p w14:paraId="5B1C96D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28B5CFF2">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039878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800DEEF">
            <w:pPr>
              <w:spacing w:line="240" w:lineRule="exact"/>
              <w:jc w:val="center"/>
              <w:rPr>
                <w:rFonts w:ascii="仿宋_GB2312" w:eastAsia="仿宋_GB2312" w:hAnsiTheme="minorEastAsia" w:cstheme="minorEastAsia"/>
                <w:bCs/>
                <w:sz w:val="18"/>
                <w:szCs w:val="18"/>
              </w:rPr>
            </w:pPr>
          </w:p>
        </w:tc>
        <w:tc>
          <w:tcPr>
            <w:tcW w:w="720" w:type="dxa"/>
            <w:vAlign w:val="center"/>
          </w:tcPr>
          <w:p w14:paraId="3107482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F12CB9C">
            <w:pPr>
              <w:spacing w:line="240" w:lineRule="exact"/>
              <w:jc w:val="center"/>
              <w:rPr>
                <w:rFonts w:ascii="仿宋_GB2312" w:eastAsia="仿宋_GB2312" w:hAnsiTheme="minorEastAsia" w:cstheme="minorEastAsia"/>
                <w:bCs/>
                <w:sz w:val="18"/>
                <w:szCs w:val="18"/>
              </w:rPr>
            </w:pPr>
          </w:p>
        </w:tc>
        <w:tc>
          <w:tcPr>
            <w:tcW w:w="540" w:type="dxa"/>
            <w:vAlign w:val="center"/>
          </w:tcPr>
          <w:p w14:paraId="7C445BF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E6C55E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2E0C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14:paraId="12A920A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25</w:t>
            </w:r>
          </w:p>
        </w:tc>
        <w:tc>
          <w:tcPr>
            <w:tcW w:w="900" w:type="dxa"/>
            <w:vMerge w:val="continue"/>
            <w:vAlign w:val="center"/>
          </w:tcPr>
          <w:p w14:paraId="5991E12F">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155E171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14:paraId="378B615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14:paraId="1CA9E2D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《政府信息公开条例》、《中共中央 国务院关于推进安全生产领域改革发展的意见》（中发〔2016〕32号）</w:t>
            </w:r>
          </w:p>
        </w:tc>
        <w:tc>
          <w:tcPr>
            <w:tcW w:w="1800" w:type="dxa"/>
            <w:vAlign w:val="center"/>
          </w:tcPr>
          <w:p w14:paraId="6AA3A53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00" w:type="dxa"/>
            <w:vAlign w:val="center"/>
          </w:tcPr>
          <w:p w14:paraId="6F36515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6DF18D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41131EC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B2B7B37">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0606889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D426DAA">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0C6981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F49B9B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6465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67313B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26</w:t>
            </w:r>
          </w:p>
        </w:tc>
        <w:tc>
          <w:tcPr>
            <w:tcW w:w="900" w:type="dxa"/>
            <w:vMerge w:val="restart"/>
            <w:vAlign w:val="center"/>
          </w:tcPr>
          <w:p w14:paraId="7370493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10AE61B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0B06998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615FFD2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29C9CD4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重大工程项目信息</w:t>
            </w:r>
          </w:p>
        </w:tc>
        <w:tc>
          <w:tcPr>
            <w:tcW w:w="2520" w:type="dxa"/>
            <w:vAlign w:val="center"/>
          </w:tcPr>
          <w:p w14:paraId="0BEA478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项目名称、执行措施、责任分工、取得成效、后续举措等</w:t>
            </w:r>
          </w:p>
        </w:tc>
        <w:tc>
          <w:tcPr>
            <w:tcW w:w="2520" w:type="dxa"/>
            <w:vAlign w:val="center"/>
          </w:tcPr>
          <w:p w14:paraId="00BB8AE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《政府信息公开条例》、《国务院办公厅关于推进重大建设项目批准和实施领域政府信息公开的意见》（国办发〔2017〕94号）</w:t>
            </w:r>
          </w:p>
        </w:tc>
        <w:tc>
          <w:tcPr>
            <w:tcW w:w="1800" w:type="dxa"/>
            <w:vAlign w:val="center"/>
          </w:tcPr>
          <w:p w14:paraId="4D0DF7AC">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按照中央有关要求公开</w:t>
            </w:r>
          </w:p>
        </w:tc>
        <w:tc>
          <w:tcPr>
            <w:tcW w:w="900" w:type="dxa"/>
            <w:vAlign w:val="center"/>
          </w:tcPr>
          <w:p w14:paraId="63CF786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4DB354EB">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■公开查阅点 ■政务服务中心</w:t>
            </w:r>
          </w:p>
        </w:tc>
        <w:tc>
          <w:tcPr>
            <w:tcW w:w="664" w:type="dxa"/>
            <w:vAlign w:val="center"/>
          </w:tcPr>
          <w:p w14:paraId="6A50153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A3B4B93">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47069D0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8C8C2DF">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35373D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07792666">
            <w:pPr>
              <w:spacing w:line="240" w:lineRule="exact"/>
              <w:jc w:val="center"/>
              <w:rPr>
                <w:rFonts w:ascii="仿宋_GB2312" w:eastAsia="仿宋_GB2312" w:hAnsiTheme="minorEastAsia" w:cstheme="minorEastAsia"/>
                <w:bCs/>
                <w:color w:val="000000"/>
                <w:sz w:val="18"/>
                <w:szCs w:val="18"/>
              </w:rPr>
            </w:pPr>
          </w:p>
        </w:tc>
      </w:tr>
      <w:tr w14:paraId="4C0B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2A8FBA0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27</w:t>
            </w:r>
          </w:p>
        </w:tc>
        <w:tc>
          <w:tcPr>
            <w:tcW w:w="900" w:type="dxa"/>
            <w:vMerge w:val="continue"/>
            <w:vAlign w:val="center"/>
          </w:tcPr>
          <w:p w14:paraId="35484130">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0B7ACD4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14:paraId="49FDA21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14:paraId="534BF164">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《政府信息公开条例》、《中共中央 国务院关于推进安全生产领域改革发展的意见》（中发〔2016〕32号）</w:t>
            </w:r>
          </w:p>
        </w:tc>
        <w:tc>
          <w:tcPr>
            <w:tcW w:w="1800" w:type="dxa"/>
            <w:vAlign w:val="center"/>
          </w:tcPr>
          <w:p w14:paraId="7686CF4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00" w:type="dxa"/>
            <w:vAlign w:val="center"/>
          </w:tcPr>
          <w:p w14:paraId="712BC6B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0D33C6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1ACF7AD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1166916">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285102A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E0574A0">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5B46771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E1C8F5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ECA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14:paraId="011AF9B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28</w:t>
            </w:r>
          </w:p>
        </w:tc>
        <w:tc>
          <w:tcPr>
            <w:tcW w:w="900" w:type="dxa"/>
            <w:vMerge w:val="continue"/>
            <w:vAlign w:val="center"/>
          </w:tcPr>
          <w:p w14:paraId="03E4FF31">
            <w:pPr>
              <w:spacing w:line="240" w:lineRule="exact"/>
              <w:rPr>
                <w:rFonts w:ascii="仿宋_GB2312" w:eastAsia="仿宋_GB2312" w:hAnsiTheme="minorEastAsia" w:cstheme="minorEastAsia"/>
                <w:color w:val="000000"/>
                <w:sz w:val="18"/>
                <w:szCs w:val="18"/>
              </w:rPr>
            </w:pPr>
          </w:p>
        </w:tc>
        <w:tc>
          <w:tcPr>
            <w:tcW w:w="1080" w:type="dxa"/>
            <w:vAlign w:val="center"/>
          </w:tcPr>
          <w:p w14:paraId="64FFE81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建议提案办理</w:t>
            </w:r>
          </w:p>
        </w:tc>
        <w:tc>
          <w:tcPr>
            <w:tcW w:w="2520" w:type="dxa"/>
            <w:vAlign w:val="center"/>
          </w:tcPr>
          <w:p w14:paraId="5357369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 xml:space="preserve">办理制度与推进情况            </w:t>
            </w:r>
          </w:p>
          <w:p w14:paraId="39FBEC7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 xml:space="preserve">人大代表建议办理              </w:t>
            </w:r>
          </w:p>
          <w:p w14:paraId="69510326">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政协委员提案办理</w:t>
            </w:r>
          </w:p>
        </w:tc>
        <w:tc>
          <w:tcPr>
            <w:tcW w:w="2520" w:type="dxa"/>
            <w:vAlign w:val="center"/>
          </w:tcPr>
          <w:p w14:paraId="30D36E11">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《政府信息公开条例》、《国务院办公厅关于做好全国人大代表建议和全国政协委员提案办理结果公开工作的通知》（国办发〔2014〕46号）</w:t>
            </w:r>
          </w:p>
        </w:tc>
        <w:tc>
          <w:tcPr>
            <w:tcW w:w="1800" w:type="dxa"/>
            <w:vAlign w:val="center"/>
          </w:tcPr>
          <w:p w14:paraId="412F2452">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按照中央有关要求公开</w:t>
            </w:r>
          </w:p>
        </w:tc>
        <w:tc>
          <w:tcPr>
            <w:tcW w:w="900" w:type="dxa"/>
            <w:vAlign w:val="center"/>
          </w:tcPr>
          <w:p w14:paraId="25DE2E4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县应急管理局</w:t>
            </w:r>
          </w:p>
        </w:tc>
        <w:tc>
          <w:tcPr>
            <w:tcW w:w="1496" w:type="dxa"/>
            <w:vAlign w:val="center"/>
          </w:tcPr>
          <w:p w14:paraId="1442C250">
            <w:pPr>
              <w:spacing w:line="240" w:lineRule="exact"/>
              <w:jc w:val="left"/>
              <w:rPr>
                <w:rFonts w:ascii="仿宋_GB2312" w:eastAsia="仿宋_GB2312" w:hAnsiTheme="minorEastAsia" w:cstheme="minorEastAsia"/>
                <w:bCs/>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tc>
        <w:tc>
          <w:tcPr>
            <w:tcW w:w="664" w:type="dxa"/>
            <w:vAlign w:val="center"/>
          </w:tcPr>
          <w:p w14:paraId="41A6C0F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BCBCAAF">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59C0233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1714578">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42242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E3281B2">
            <w:pPr>
              <w:spacing w:line="240" w:lineRule="exact"/>
              <w:jc w:val="center"/>
              <w:rPr>
                <w:rFonts w:ascii="仿宋_GB2312" w:eastAsia="仿宋_GB2312" w:hAnsiTheme="minorEastAsia" w:cstheme="minorEastAsia"/>
                <w:bCs/>
                <w:color w:val="000000"/>
                <w:sz w:val="18"/>
                <w:szCs w:val="18"/>
              </w:rPr>
            </w:pPr>
          </w:p>
        </w:tc>
      </w:tr>
    </w:tbl>
    <w:p w14:paraId="4AD00F71">
      <w:pPr>
        <w:tabs>
          <w:tab w:val="left" w:pos="1149"/>
        </w:tabs>
        <w:spacing w:line="240" w:lineRule="exact"/>
        <w:rPr>
          <w:rFonts w:ascii="仿宋_GB2312" w:hAnsi="Times New Roman" w:eastAsia="仿宋_GB2312"/>
          <w:color w:val="000000"/>
          <w:sz w:val="18"/>
          <w:szCs w:val="18"/>
        </w:rPr>
      </w:pPr>
    </w:p>
    <w:p w14:paraId="7FF0FFC8">
      <w:pPr>
        <w:tabs>
          <w:tab w:val="left" w:pos="1149"/>
        </w:tabs>
        <w:spacing w:line="240" w:lineRule="exact"/>
        <w:rPr>
          <w:rFonts w:ascii="仿宋_GB2312" w:hAnsi="Times New Roman" w:eastAsia="仿宋_GB2312"/>
          <w:color w:val="000000"/>
          <w:sz w:val="18"/>
          <w:szCs w:val="18"/>
        </w:rPr>
      </w:pPr>
    </w:p>
    <w:p w14:paraId="4AD5E1D2">
      <w:pPr>
        <w:tabs>
          <w:tab w:val="left" w:pos="1149"/>
        </w:tabs>
        <w:spacing w:line="240" w:lineRule="exact"/>
        <w:rPr>
          <w:rFonts w:ascii="仿宋_GB2312" w:hAnsi="Times New Roman" w:eastAsia="仿宋_GB2312"/>
          <w:color w:val="000000"/>
          <w:sz w:val="18"/>
          <w:szCs w:val="18"/>
        </w:rPr>
      </w:pPr>
    </w:p>
    <w:p w14:paraId="554782E5">
      <w:pPr>
        <w:jc w:val="center"/>
        <w:rPr>
          <w:rFonts w:ascii="方正小标宋_GBK" w:eastAsia="方正小标宋_GBK"/>
          <w:sz w:val="30"/>
          <w:szCs w:val="30"/>
        </w:rPr>
      </w:pPr>
    </w:p>
    <w:p w14:paraId="460222A3">
      <w:pPr>
        <w:jc w:val="center"/>
        <w:rPr>
          <w:rFonts w:ascii="方正小标宋_GBK" w:eastAsia="方正小标宋_GBK"/>
          <w:sz w:val="30"/>
          <w:szCs w:val="30"/>
        </w:rPr>
      </w:pPr>
    </w:p>
    <w:p w14:paraId="3A78A2E5">
      <w:pPr>
        <w:jc w:val="center"/>
        <w:rPr>
          <w:rFonts w:ascii="方正小标宋_GBK" w:eastAsia="方正小标宋_GBK"/>
          <w:sz w:val="30"/>
          <w:szCs w:val="30"/>
        </w:rPr>
      </w:pPr>
      <w:r>
        <w:rPr>
          <w:rFonts w:hint="eastAsia" w:ascii="方正小标宋_GBK" w:eastAsia="方正小标宋_GBK"/>
          <w:sz w:val="30"/>
          <w:szCs w:val="30"/>
        </w:rPr>
        <w:t>（二十三）救灾领域基层政务公开标准目录</w:t>
      </w:r>
    </w:p>
    <w:tbl>
      <w:tblPr>
        <w:tblStyle w:val="6"/>
        <w:tblW w:w="15132" w:type="dxa"/>
        <w:tblInd w:w="-459" w:type="dxa"/>
        <w:tblLayout w:type="autofit"/>
        <w:tblCellMar>
          <w:top w:w="0" w:type="dxa"/>
          <w:left w:w="57" w:type="dxa"/>
          <w:bottom w:w="0" w:type="dxa"/>
          <w:right w:w="57" w:type="dxa"/>
        </w:tblCellMar>
      </w:tblPr>
      <w:tblGrid>
        <w:gridCol w:w="374"/>
        <w:gridCol w:w="568"/>
        <w:gridCol w:w="1134"/>
        <w:gridCol w:w="3118"/>
        <w:gridCol w:w="3260"/>
        <w:gridCol w:w="1701"/>
        <w:gridCol w:w="709"/>
        <w:gridCol w:w="1418"/>
        <w:gridCol w:w="570"/>
        <w:gridCol w:w="500"/>
        <w:gridCol w:w="347"/>
        <w:gridCol w:w="533"/>
        <w:gridCol w:w="460"/>
        <w:gridCol w:w="440"/>
      </w:tblGrid>
      <w:tr w14:paraId="4B5FBC98">
        <w:tblPrEx>
          <w:tblCellMar>
            <w:top w:w="0" w:type="dxa"/>
            <w:left w:w="57" w:type="dxa"/>
            <w:bottom w:w="0" w:type="dxa"/>
            <w:right w:w="57" w:type="dxa"/>
          </w:tblCellMar>
        </w:tblPrEx>
        <w:trPr>
          <w:trHeight w:val="357" w:hRule="atLeast"/>
          <w:tblHeader/>
        </w:trPr>
        <w:tc>
          <w:tcPr>
            <w:tcW w:w="3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1419E">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702" w:type="dxa"/>
            <w:gridSpan w:val="2"/>
            <w:tcBorders>
              <w:top w:val="single" w:color="auto" w:sz="4" w:space="0"/>
              <w:left w:val="nil"/>
              <w:bottom w:val="single" w:color="auto" w:sz="4" w:space="0"/>
              <w:right w:val="single" w:color="auto" w:sz="4" w:space="0"/>
            </w:tcBorders>
            <w:shd w:val="clear" w:color="auto" w:fill="auto"/>
            <w:vAlign w:val="center"/>
          </w:tcPr>
          <w:p w14:paraId="1197021D">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637E9">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B4EE6">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06CD2">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1316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17AA8">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070" w:type="dxa"/>
            <w:gridSpan w:val="2"/>
            <w:tcBorders>
              <w:top w:val="single" w:color="auto" w:sz="4" w:space="0"/>
              <w:left w:val="nil"/>
              <w:bottom w:val="single" w:color="auto" w:sz="4" w:space="0"/>
              <w:right w:val="single" w:color="auto" w:sz="4" w:space="0"/>
            </w:tcBorders>
            <w:shd w:val="clear" w:color="auto" w:fill="auto"/>
            <w:vAlign w:val="center"/>
          </w:tcPr>
          <w:p w14:paraId="3E4626F5">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14:paraId="5FEB721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14:paraId="609A170F">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14:paraId="018DBD53">
        <w:tblPrEx>
          <w:tblCellMar>
            <w:top w:w="0" w:type="dxa"/>
            <w:left w:w="57" w:type="dxa"/>
            <w:bottom w:w="0" w:type="dxa"/>
            <w:right w:w="57" w:type="dxa"/>
          </w:tblCellMar>
        </w:tblPrEx>
        <w:trPr>
          <w:trHeight w:val="277" w:hRule="atLeast"/>
          <w:tblHeader/>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7ACE39B9">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14:paraId="75D5D354">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1134" w:type="dxa"/>
            <w:tcBorders>
              <w:top w:val="nil"/>
              <w:left w:val="nil"/>
              <w:bottom w:val="single" w:color="auto" w:sz="4" w:space="0"/>
              <w:right w:val="single" w:color="auto" w:sz="4" w:space="0"/>
            </w:tcBorders>
            <w:shd w:val="clear" w:color="auto" w:fill="auto"/>
            <w:vAlign w:val="center"/>
          </w:tcPr>
          <w:p w14:paraId="7CC979D7">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5A47D894">
            <w:pPr>
              <w:widowControl/>
              <w:spacing w:line="240" w:lineRule="exact"/>
              <w:jc w:val="left"/>
              <w:rPr>
                <w:rFonts w:ascii="黑体" w:hAnsi="黑体" w:eastAsia="黑体" w:cs="宋体"/>
                <w:bCs/>
                <w:color w:val="000000"/>
                <w:kern w:val="0"/>
                <w:sz w:val="18"/>
                <w:szCs w:val="18"/>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38226459">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F0CD1B3">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DEF5354">
            <w:pPr>
              <w:widowControl/>
              <w:spacing w:line="240" w:lineRule="exact"/>
              <w:jc w:val="left"/>
              <w:rPr>
                <w:rFonts w:ascii="黑体" w:hAnsi="黑体" w:eastAsia="黑体" w:cs="宋体"/>
                <w:bCs/>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FB8972D">
            <w:pPr>
              <w:widowControl/>
              <w:spacing w:line="240" w:lineRule="exact"/>
              <w:jc w:val="left"/>
              <w:rPr>
                <w:rFonts w:ascii="黑体" w:hAnsi="黑体" w:eastAsia="黑体" w:cs="宋体"/>
                <w:bCs/>
                <w:color w:val="000000"/>
                <w:kern w:val="0"/>
                <w:sz w:val="18"/>
                <w:szCs w:val="18"/>
              </w:rPr>
            </w:pPr>
          </w:p>
        </w:tc>
        <w:tc>
          <w:tcPr>
            <w:tcW w:w="570" w:type="dxa"/>
            <w:tcBorders>
              <w:top w:val="nil"/>
              <w:left w:val="nil"/>
              <w:bottom w:val="single" w:color="auto" w:sz="4" w:space="0"/>
              <w:right w:val="single" w:color="auto" w:sz="4" w:space="0"/>
            </w:tcBorders>
            <w:shd w:val="clear" w:color="auto" w:fill="auto"/>
            <w:vAlign w:val="center"/>
          </w:tcPr>
          <w:p w14:paraId="7B79185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00" w:type="dxa"/>
            <w:tcBorders>
              <w:top w:val="nil"/>
              <w:left w:val="nil"/>
              <w:bottom w:val="single" w:color="auto" w:sz="4" w:space="0"/>
              <w:right w:val="single" w:color="auto" w:sz="4" w:space="0"/>
            </w:tcBorders>
            <w:shd w:val="clear" w:color="auto" w:fill="auto"/>
            <w:vAlign w:val="center"/>
          </w:tcPr>
          <w:p w14:paraId="0411322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347" w:type="dxa"/>
            <w:tcBorders>
              <w:top w:val="nil"/>
              <w:left w:val="nil"/>
              <w:bottom w:val="single" w:color="auto" w:sz="4" w:space="0"/>
              <w:right w:val="single" w:color="auto" w:sz="4" w:space="0"/>
            </w:tcBorders>
            <w:shd w:val="clear" w:color="auto" w:fill="auto"/>
            <w:vAlign w:val="center"/>
          </w:tcPr>
          <w:p w14:paraId="1A98D395">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33" w:type="dxa"/>
            <w:tcBorders>
              <w:top w:val="nil"/>
              <w:left w:val="nil"/>
              <w:bottom w:val="single" w:color="auto" w:sz="4" w:space="0"/>
              <w:right w:val="single" w:color="auto" w:sz="4" w:space="0"/>
            </w:tcBorders>
            <w:shd w:val="clear" w:color="auto" w:fill="auto"/>
            <w:vAlign w:val="center"/>
          </w:tcPr>
          <w:p w14:paraId="0BDF2BB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60" w:type="dxa"/>
            <w:tcBorders>
              <w:top w:val="nil"/>
              <w:left w:val="nil"/>
              <w:bottom w:val="single" w:color="auto" w:sz="4" w:space="0"/>
              <w:right w:val="single" w:color="auto" w:sz="4" w:space="0"/>
            </w:tcBorders>
            <w:shd w:val="clear" w:color="auto" w:fill="auto"/>
            <w:vAlign w:val="center"/>
          </w:tcPr>
          <w:p w14:paraId="0A98757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40" w:type="dxa"/>
            <w:tcBorders>
              <w:top w:val="nil"/>
              <w:left w:val="nil"/>
              <w:bottom w:val="single" w:color="auto" w:sz="4" w:space="0"/>
              <w:right w:val="single" w:color="auto" w:sz="4" w:space="0"/>
            </w:tcBorders>
            <w:shd w:val="clear" w:color="auto" w:fill="auto"/>
            <w:vAlign w:val="center"/>
          </w:tcPr>
          <w:p w14:paraId="6750EB8E">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14:paraId="5B37453A">
        <w:tblPrEx>
          <w:tblCellMar>
            <w:top w:w="0" w:type="dxa"/>
            <w:left w:w="57" w:type="dxa"/>
            <w:bottom w:w="0" w:type="dxa"/>
            <w:right w:w="57" w:type="dxa"/>
          </w:tblCellMar>
        </w:tblPrEx>
        <w:trPr>
          <w:trHeight w:val="627"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59C4FFAE">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B089D7">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1134" w:type="dxa"/>
            <w:tcBorders>
              <w:top w:val="nil"/>
              <w:left w:val="nil"/>
              <w:bottom w:val="single" w:color="auto" w:sz="4" w:space="0"/>
              <w:right w:val="single" w:color="auto" w:sz="4" w:space="0"/>
            </w:tcBorders>
            <w:shd w:val="clear" w:color="auto" w:fill="auto"/>
            <w:vAlign w:val="center"/>
          </w:tcPr>
          <w:p w14:paraId="12D06C34">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8" w:type="dxa"/>
            <w:tcBorders>
              <w:top w:val="nil"/>
              <w:left w:val="nil"/>
              <w:bottom w:val="single" w:color="auto" w:sz="4" w:space="0"/>
              <w:right w:val="single" w:color="auto" w:sz="4" w:space="0"/>
            </w:tcBorders>
            <w:shd w:val="clear" w:color="auto" w:fill="auto"/>
            <w:vAlign w:val="center"/>
          </w:tcPr>
          <w:p w14:paraId="5A0F9F6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260" w:type="dxa"/>
            <w:tcBorders>
              <w:top w:val="nil"/>
              <w:left w:val="nil"/>
              <w:bottom w:val="single" w:color="auto" w:sz="4" w:space="0"/>
              <w:right w:val="single" w:color="auto" w:sz="4" w:space="0"/>
            </w:tcBorders>
            <w:shd w:val="clear" w:color="auto" w:fill="auto"/>
            <w:vAlign w:val="center"/>
          </w:tcPr>
          <w:p w14:paraId="494279A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0B1E399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C661785">
            <w:pPr>
              <w:widowControl/>
              <w:spacing w:line="240" w:lineRule="exac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FDE5D92">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5CCA42C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703D388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70" w:type="dxa"/>
            <w:tcBorders>
              <w:top w:val="nil"/>
              <w:left w:val="nil"/>
              <w:bottom w:val="single" w:color="auto" w:sz="4" w:space="0"/>
              <w:right w:val="single" w:color="auto" w:sz="4" w:space="0"/>
            </w:tcBorders>
            <w:shd w:val="clear" w:color="auto" w:fill="auto"/>
            <w:vAlign w:val="center"/>
          </w:tcPr>
          <w:p w14:paraId="0F6EB48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7F35F2DC">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3F31DBC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4CCE02D2">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4AF682D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5B7DD5E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6F81235">
        <w:tblPrEx>
          <w:tblCellMar>
            <w:top w:w="0" w:type="dxa"/>
            <w:left w:w="57" w:type="dxa"/>
            <w:bottom w:w="0" w:type="dxa"/>
            <w:right w:w="57" w:type="dxa"/>
          </w:tblCellMar>
        </w:tblPrEx>
        <w:trPr>
          <w:trHeight w:val="621"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5E9A8907">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14:paraId="7ED92A16">
            <w:pPr>
              <w:widowControl/>
              <w:spacing w:line="240" w:lineRule="exact"/>
              <w:jc w:val="left"/>
              <w:rPr>
                <w:rFonts w:ascii="仿宋_GB2312" w:hAnsi="宋体" w:eastAsia="仿宋_GB2312" w:cs="宋体"/>
                <w:bCs/>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4029890D">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8" w:type="dxa"/>
            <w:tcBorders>
              <w:top w:val="nil"/>
              <w:left w:val="nil"/>
              <w:bottom w:val="single" w:color="auto" w:sz="4" w:space="0"/>
              <w:right w:val="single" w:color="auto" w:sz="4" w:space="0"/>
            </w:tcBorders>
            <w:shd w:val="clear" w:color="auto" w:fill="auto"/>
            <w:vAlign w:val="center"/>
          </w:tcPr>
          <w:p w14:paraId="3BA7D18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260" w:type="dxa"/>
            <w:tcBorders>
              <w:top w:val="nil"/>
              <w:left w:val="nil"/>
              <w:bottom w:val="single" w:color="auto" w:sz="4" w:space="0"/>
              <w:right w:val="single" w:color="auto" w:sz="4" w:space="0"/>
            </w:tcBorders>
            <w:shd w:val="clear" w:color="auto" w:fill="auto"/>
            <w:vAlign w:val="center"/>
          </w:tcPr>
          <w:p w14:paraId="3EE85DF1">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2EF5B0C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5717DAE2">
            <w:pPr>
              <w:widowControl/>
              <w:spacing w:line="240" w:lineRule="exac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397C306">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3E8CAC32">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2A6B65E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70" w:type="dxa"/>
            <w:tcBorders>
              <w:top w:val="nil"/>
              <w:left w:val="nil"/>
              <w:bottom w:val="single" w:color="auto" w:sz="4" w:space="0"/>
              <w:right w:val="single" w:color="auto" w:sz="4" w:space="0"/>
            </w:tcBorders>
            <w:shd w:val="clear" w:color="auto" w:fill="auto"/>
            <w:vAlign w:val="center"/>
          </w:tcPr>
          <w:p w14:paraId="66543E4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5DB97B17">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635CFE1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78B04604">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661707D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68AC485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7245F4E7">
        <w:tblPrEx>
          <w:tblCellMar>
            <w:top w:w="0" w:type="dxa"/>
            <w:left w:w="57" w:type="dxa"/>
            <w:bottom w:w="0" w:type="dxa"/>
            <w:right w:w="57" w:type="dxa"/>
          </w:tblCellMar>
        </w:tblPrEx>
        <w:trPr>
          <w:trHeight w:val="732"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0E23E17B">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6819A">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1134" w:type="dxa"/>
            <w:tcBorders>
              <w:top w:val="nil"/>
              <w:left w:val="nil"/>
              <w:bottom w:val="single" w:color="auto" w:sz="4" w:space="0"/>
              <w:right w:val="single" w:color="auto" w:sz="4" w:space="0"/>
            </w:tcBorders>
            <w:shd w:val="clear" w:color="auto" w:fill="auto"/>
            <w:vAlign w:val="center"/>
          </w:tcPr>
          <w:p w14:paraId="34CC369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8" w:type="dxa"/>
            <w:tcBorders>
              <w:top w:val="nil"/>
              <w:left w:val="nil"/>
              <w:bottom w:val="single" w:color="auto" w:sz="4" w:space="0"/>
              <w:right w:val="single" w:color="auto" w:sz="4" w:space="0"/>
            </w:tcBorders>
            <w:shd w:val="clear" w:color="auto" w:fill="auto"/>
            <w:vAlign w:val="center"/>
          </w:tcPr>
          <w:p w14:paraId="2B5DA383">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260" w:type="dxa"/>
            <w:tcBorders>
              <w:top w:val="nil"/>
              <w:left w:val="nil"/>
              <w:bottom w:val="single" w:color="auto" w:sz="4" w:space="0"/>
              <w:right w:val="single" w:color="auto" w:sz="4" w:space="0"/>
            </w:tcBorders>
            <w:shd w:val="clear" w:color="auto" w:fill="auto"/>
            <w:vAlign w:val="center"/>
          </w:tcPr>
          <w:p w14:paraId="78340C7A">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792FDD1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8561CF9">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59EAB6C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4D88118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235299E6">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70" w:type="dxa"/>
            <w:tcBorders>
              <w:top w:val="nil"/>
              <w:left w:val="nil"/>
              <w:bottom w:val="single" w:color="auto" w:sz="4" w:space="0"/>
              <w:right w:val="single" w:color="auto" w:sz="4" w:space="0"/>
            </w:tcBorders>
            <w:shd w:val="clear" w:color="auto" w:fill="auto"/>
            <w:vAlign w:val="center"/>
          </w:tcPr>
          <w:p w14:paraId="1375CC0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4DEE257F">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3F68DCD2">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14DFD60E">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546292B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112B513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4DB66AE">
        <w:tblPrEx>
          <w:tblCellMar>
            <w:top w:w="0" w:type="dxa"/>
            <w:left w:w="57" w:type="dxa"/>
            <w:bottom w:w="0" w:type="dxa"/>
            <w:right w:w="57" w:type="dxa"/>
          </w:tblCellMar>
        </w:tblPrEx>
        <w:trPr>
          <w:trHeight w:val="841"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635D5BA8">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14:paraId="06E852D9">
            <w:pPr>
              <w:widowControl/>
              <w:spacing w:line="240" w:lineRule="exact"/>
              <w:jc w:val="left"/>
              <w:rPr>
                <w:rFonts w:ascii="仿宋_GB2312" w:hAnsi="宋体" w:eastAsia="仿宋_GB2312" w:cs="宋体"/>
                <w:bCs/>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4192AA8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标准</w:t>
            </w:r>
          </w:p>
        </w:tc>
        <w:tc>
          <w:tcPr>
            <w:tcW w:w="3118" w:type="dxa"/>
            <w:tcBorders>
              <w:top w:val="nil"/>
              <w:left w:val="nil"/>
              <w:bottom w:val="single" w:color="auto" w:sz="4" w:space="0"/>
              <w:right w:val="single" w:color="auto" w:sz="4" w:space="0"/>
            </w:tcBorders>
            <w:shd w:val="clear" w:color="auto" w:fill="auto"/>
            <w:vAlign w:val="center"/>
          </w:tcPr>
          <w:p w14:paraId="0266789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救灾领域有关的国家标准、行业标准、地方标准等</w:t>
            </w:r>
          </w:p>
        </w:tc>
        <w:tc>
          <w:tcPr>
            <w:tcW w:w="3260" w:type="dxa"/>
            <w:tcBorders>
              <w:top w:val="nil"/>
              <w:left w:val="nil"/>
              <w:bottom w:val="single" w:color="auto" w:sz="4" w:space="0"/>
              <w:right w:val="single" w:color="auto" w:sz="4" w:space="0"/>
            </w:tcBorders>
            <w:shd w:val="clear" w:color="auto" w:fill="auto"/>
            <w:vAlign w:val="center"/>
          </w:tcPr>
          <w:p w14:paraId="06F3E44C">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222C53A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E8B3BE1">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6EFE882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0AFE016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2EC7546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70" w:type="dxa"/>
            <w:tcBorders>
              <w:top w:val="nil"/>
              <w:left w:val="nil"/>
              <w:bottom w:val="single" w:color="auto" w:sz="4" w:space="0"/>
              <w:right w:val="single" w:color="auto" w:sz="4" w:space="0"/>
            </w:tcBorders>
            <w:shd w:val="clear" w:color="auto" w:fill="auto"/>
            <w:vAlign w:val="center"/>
          </w:tcPr>
          <w:p w14:paraId="3538A95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77A64950">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34FE4A7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0E77860F">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3710634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5D3230CF">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r>
      <w:tr w14:paraId="480E8333">
        <w:tblPrEx>
          <w:tblCellMar>
            <w:top w:w="0" w:type="dxa"/>
            <w:left w:w="57" w:type="dxa"/>
            <w:bottom w:w="0" w:type="dxa"/>
            <w:right w:w="57" w:type="dxa"/>
          </w:tblCellMar>
        </w:tblPrEx>
        <w:trPr>
          <w:trHeight w:val="698"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4C47CC62">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continue"/>
            <w:tcBorders>
              <w:top w:val="nil"/>
              <w:left w:val="single" w:color="auto" w:sz="4" w:space="0"/>
              <w:bottom w:val="single" w:color="auto" w:sz="4" w:space="0"/>
              <w:right w:val="single" w:color="auto" w:sz="4" w:space="0"/>
            </w:tcBorders>
            <w:vAlign w:val="center"/>
          </w:tcPr>
          <w:p w14:paraId="58216AF1">
            <w:pPr>
              <w:widowControl/>
              <w:spacing w:line="240" w:lineRule="exact"/>
              <w:jc w:val="left"/>
              <w:rPr>
                <w:rFonts w:ascii="仿宋_GB2312" w:hAnsi="宋体" w:eastAsia="仿宋_GB2312" w:cs="宋体"/>
                <w:bCs/>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6B5459C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8" w:type="dxa"/>
            <w:tcBorders>
              <w:top w:val="nil"/>
              <w:left w:val="nil"/>
              <w:bottom w:val="single" w:color="auto" w:sz="4" w:space="0"/>
              <w:right w:val="single" w:color="auto" w:sz="4" w:space="0"/>
            </w:tcBorders>
            <w:shd w:val="clear" w:color="auto" w:fill="auto"/>
            <w:vAlign w:val="center"/>
          </w:tcPr>
          <w:p w14:paraId="19D6D5E4">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260" w:type="dxa"/>
            <w:tcBorders>
              <w:top w:val="nil"/>
              <w:left w:val="nil"/>
              <w:bottom w:val="single" w:color="auto" w:sz="4" w:space="0"/>
              <w:right w:val="single" w:color="auto" w:sz="4" w:space="0"/>
            </w:tcBorders>
            <w:shd w:val="clear" w:color="auto" w:fill="auto"/>
            <w:vAlign w:val="center"/>
          </w:tcPr>
          <w:p w14:paraId="7817D01D">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0D4B16A1">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1D98D60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230C75C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08561D16">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58692A18">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50664057">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1D2C64E8">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6187B91C">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7AB31452">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47DDD7D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647CA01">
        <w:tblPrEx>
          <w:tblCellMar>
            <w:top w:w="0" w:type="dxa"/>
            <w:left w:w="57" w:type="dxa"/>
            <w:bottom w:w="0" w:type="dxa"/>
            <w:right w:w="57" w:type="dxa"/>
          </w:tblCellMar>
        </w:tblPrEx>
        <w:trPr>
          <w:trHeight w:val="1128"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5F49DEA4">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6AB58">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1134" w:type="dxa"/>
            <w:tcBorders>
              <w:top w:val="nil"/>
              <w:left w:val="nil"/>
              <w:bottom w:val="single" w:color="auto" w:sz="4" w:space="0"/>
              <w:right w:val="single" w:color="auto" w:sz="4" w:space="0"/>
            </w:tcBorders>
            <w:shd w:val="clear" w:color="auto" w:fill="auto"/>
            <w:vAlign w:val="center"/>
          </w:tcPr>
          <w:p w14:paraId="7316A151">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8" w:type="dxa"/>
            <w:tcBorders>
              <w:top w:val="nil"/>
              <w:left w:val="nil"/>
              <w:bottom w:val="single" w:color="auto" w:sz="4" w:space="0"/>
              <w:right w:val="single" w:color="auto" w:sz="4" w:space="0"/>
            </w:tcBorders>
            <w:shd w:val="clear" w:color="auto" w:fill="auto"/>
            <w:vAlign w:val="center"/>
          </w:tcPr>
          <w:p w14:paraId="7DB06CB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260" w:type="dxa"/>
            <w:tcBorders>
              <w:top w:val="nil"/>
              <w:left w:val="nil"/>
              <w:bottom w:val="single" w:color="auto" w:sz="4" w:space="0"/>
              <w:right w:val="single" w:color="auto" w:sz="4" w:space="0"/>
            </w:tcBorders>
            <w:shd w:val="clear" w:color="auto" w:fill="auto"/>
            <w:vAlign w:val="center"/>
          </w:tcPr>
          <w:p w14:paraId="7341BC3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14:paraId="0A7A2D5A">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14:paraId="129A1C4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47D836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6DAE632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0C53C5D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70" w:type="dxa"/>
            <w:tcBorders>
              <w:top w:val="nil"/>
              <w:left w:val="nil"/>
              <w:bottom w:val="single" w:color="auto" w:sz="4" w:space="0"/>
              <w:right w:val="single" w:color="auto" w:sz="4" w:space="0"/>
            </w:tcBorders>
            <w:shd w:val="clear" w:color="auto" w:fill="auto"/>
            <w:vAlign w:val="center"/>
          </w:tcPr>
          <w:p w14:paraId="3D3F476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155DE705">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7537DE5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7E1BE995">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5D6A4332">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11F53E2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69FD6CE">
        <w:tblPrEx>
          <w:tblCellMar>
            <w:top w:w="0" w:type="dxa"/>
            <w:left w:w="57" w:type="dxa"/>
            <w:bottom w:w="0" w:type="dxa"/>
            <w:right w:w="57" w:type="dxa"/>
          </w:tblCellMar>
        </w:tblPrEx>
        <w:trPr>
          <w:trHeight w:val="702"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685D4669">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vMerge w:val="continue"/>
            <w:tcBorders>
              <w:top w:val="nil"/>
              <w:left w:val="single" w:color="auto" w:sz="4" w:space="0"/>
              <w:bottom w:val="single" w:color="auto" w:sz="4" w:space="0"/>
              <w:right w:val="single" w:color="auto" w:sz="4" w:space="0"/>
            </w:tcBorders>
            <w:vAlign w:val="center"/>
          </w:tcPr>
          <w:p w14:paraId="7D9CE734">
            <w:pPr>
              <w:widowControl/>
              <w:spacing w:line="240" w:lineRule="exact"/>
              <w:jc w:val="left"/>
              <w:rPr>
                <w:rFonts w:ascii="仿宋_GB2312" w:hAnsi="宋体" w:eastAsia="仿宋_GB2312" w:cs="宋体"/>
                <w:bCs/>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4DF187B9">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8" w:type="dxa"/>
            <w:tcBorders>
              <w:top w:val="nil"/>
              <w:left w:val="nil"/>
              <w:bottom w:val="single" w:color="auto" w:sz="4" w:space="0"/>
              <w:right w:val="single" w:color="auto" w:sz="4" w:space="0"/>
            </w:tcBorders>
            <w:shd w:val="clear" w:color="auto" w:fill="auto"/>
            <w:vAlign w:val="center"/>
          </w:tcPr>
          <w:p w14:paraId="7365D9F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260" w:type="dxa"/>
            <w:tcBorders>
              <w:top w:val="nil"/>
              <w:left w:val="nil"/>
              <w:bottom w:val="single" w:color="auto" w:sz="4" w:space="0"/>
              <w:right w:val="single" w:color="auto" w:sz="4" w:space="0"/>
            </w:tcBorders>
            <w:shd w:val="clear" w:color="auto" w:fill="auto"/>
            <w:vAlign w:val="center"/>
          </w:tcPr>
          <w:p w14:paraId="45E78AE3">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44CEC3D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14:paraId="7CB79B9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37FF6A7A">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70" w:type="dxa"/>
            <w:tcBorders>
              <w:top w:val="nil"/>
              <w:left w:val="nil"/>
              <w:bottom w:val="single" w:color="auto" w:sz="4" w:space="0"/>
              <w:right w:val="single" w:color="auto" w:sz="4" w:space="0"/>
            </w:tcBorders>
            <w:shd w:val="clear" w:color="auto" w:fill="auto"/>
            <w:vAlign w:val="center"/>
          </w:tcPr>
          <w:p w14:paraId="1191BEC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0CD6CB9B">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5D2FA8C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343ACBCA">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2971E99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7A13935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63FC9908">
        <w:tblPrEx>
          <w:tblCellMar>
            <w:top w:w="0" w:type="dxa"/>
            <w:left w:w="57" w:type="dxa"/>
            <w:bottom w:w="0" w:type="dxa"/>
            <w:right w:w="57" w:type="dxa"/>
          </w:tblCellMar>
        </w:tblPrEx>
        <w:trPr>
          <w:trHeight w:val="838"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3FBD27A1">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14:paraId="148C4D8C">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1134" w:type="dxa"/>
            <w:tcBorders>
              <w:top w:val="nil"/>
              <w:left w:val="nil"/>
              <w:bottom w:val="single" w:color="auto" w:sz="4" w:space="0"/>
              <w:right w:val="single" w:color="auto" w:sz="4" w:space="0"/>
            </w:tcBorders>
            <w:shd w:val="clear" w:color="auto" w:fill="auto"/>
            <w:vAlign w:val="center"/>
          </w:tcPr>
          <w:p w14:paraId="3B5EF98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8" w:type="dxa"/>
            <w:tcBorders>
              <w:top w:val="nil"/>
              <w:left w:val="nil"/>
              <w:bottom w:val="single" w:color="auto" w:sz="4" w:space="0"/>
              <w:right w:val="single" w:color="auto" w:sz="4" w:space="0"/>
            </w:tcBorders>
            <w:shd w:val="clear" w:color="auto" w:fill="auto"/>
            <w:vAlign w:val="center"/>
          </w:tcPr>
          <w:p w14:paraId="4CF1EFF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260" w:type="dxa"/>
            <w:tcBorders>
              <w:top w:val="nil"/>
              <w:left w:val="nil"/>
              <w:bottom w:val="single" w:color="auto" w:sz="4" w:space="0"/>
              <w:right w:val="single" w:color="auto" w:sz="4" w:space="0"/>
            </w:tcBorders>
            <w:shd w:val="clear" w:color="auto" w:fill="auto"/>
            <w:vAlign w:val="center"/>
          </w:tcPr>
          <w:p w14:paraId="78CD8E1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3631240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14:paraId="5412C67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6F378FDA">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5E2F26B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18A3D451">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3F8D96F2">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4767089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535C0F2D">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6D5C204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54671D6F">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8931ED7">
        <w:tblPrEx>
          <w:tblCellMar>
            <w:top w:w="0" w:type="dxa"/>
            <w:left w:w="57" w:type="dxa"/>
            <w:bottom w:w="0" w:type="dxa"/>
            <w:right w:w="57" w:type="dxa"/>
          </w:tblCellMar>
        </w:tblPrEx>
        <w:trPr>
          <w:trHeight w:val="1202"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4ADB90C3">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single" w:color="auto" w:sz="4" w:space="0"/>
              <w:left w:val="nil"/>
              <w:bottom w:val="single" w:color="auto" w:sz="4" w:space="0"/>
              <w:right w:val="single" w:color="auto" w:sz="4" w:space="0"/>
            </w:tcBorders>
            <w:shd w:val="clear" w:color="auto" w:fill="auto"/>
            <w:vAlign w:val="center"/>
          </w:tcPr>
          <w:p w14:paraId="2315D797">
            <w:pPr>
              <w:widowControl/>
              <w:spacing w:line="24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1134" w:type="dxa"/>
            <w:tcBorders>
              <w:top w:val="nil"/>
              <w:left w:val="nil"/>
              <w:bottom w:val="single" w:color="auto" w:sz="4" w:space="0"/>
              <w:right w:val="single" w:color="auto" w:sz="4" w:space="0"/>
            </w:tcBorders>
            <w:shd w:val="clear" w:color="auto" w:fill="auto"/>
            <w:vAlign w:val="center"/>
          </w:tcPr>
          <w:p w14:paraId="3D8D4AB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8" w:type="dxa"/>
            <w:tcBorders>
              <w:top w:val="nil"/>
              <w:left w:val="nil"/>
              <w:bottom w:val="single" w:color="auto" w:sz="4" w:space="0"/>
              <w:right w:val="single" w:color="auto" w:sz="4" w:space="0"/>
            </w:tcBorders>
            <w:shd w:val="clear" w:color="auto" w:fill="auto"/>
            <w:vAlign w:val="center"/>
          </w:tcPr>
          <w:p w14:paraId="321CE551">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260" w:type="dxa"/>
            <w:tcBorders>
              <w:top w:val="nil"/>
              <w:left w:val="nil"/>
              <w:bottom w:val="single" w:color="auto" w:sz="4" w:space="0"/>
              <w:right w:val="single" w:color="auto" w:sz="4" w:space="0"/>
            </w:tcBorders>
            <w:shd w:val="clear" w:color="auto" w:fill="auto"/>
            <w:vAlign w:val="center"/>
          </w:tcPr>
          <w:p w14:paraId="5358AB6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14:paraId="310289A3">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255E651">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6B45B4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54985192">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280DA07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623C44B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1D8A8C01">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402CA10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2CDAD5DF">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6BED1132">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4A90F2D">
        <w:tblPrEx>
          <w:tblCellMar>
            <w:top w:w="0" w:type="dxa"/>
            <w:left w:w="57" w:type="dxa"/>
            <w:bottom w:w="0" w:type="dxa"/>
            <w:right w:w="57" w:type="dxa"/>
          </w:tblCellMar>
        </w:tblPrEx>
        <w:trPr>
          <w:trHeight w:val="648"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0208BFAD">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91650">
            <w:pPr>
              <w:widowControl/>
              <w:spacing w:line="24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1134" w:type="dxa"/>
            <w:tcBorders>
              <w:top w:val="nil"/>
              <w:left w:val="nil"/>
              <w:bottom w:val="single" w:color="auto" w:sz="4" w:space="0"/>
              <w:right w:val="single" w:color="auto" w:sz="4" w:space="0"/>
            </w:tcBorders>
            <w:shd w:val="clear" w:color="auto" w:fill="auto"/>
            <w:vAlign w:val="center"/>
          </w:tcPr>
          <w:p w14:paraId="5D99ED88">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灾害信息员队伍</w:t>
            </w:r>
          </w:p>
        </w:tc>
        <w:tc>
          <w:tcPr>
            <w:tcW w:w="3118" w:type="dxa"/>
            <w:tcBorders>
              <w:top w:val="nil"/>
              <w:left w:val="nil"/>
              <w:bottom w:val="single" w:color="auto" w:sz="4" w:space="0"/>
              <w:right w:val="single" w:color="auto" w:sz="4" w:space="0"/>
            </w:tcBorders>
            <w:shd w:val="clear" w:color="auto" w:fill="auto"/>
            <w:vAlign w:val="center"/>
          </w:tcPr>
          <w:p w14:paraId="3E74762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县乡两级灾害信息员工作职责和办公电话</w:t>
            </w:r>
          </w:p>
        </w:tc>
        <w:tc>
          <w:tcPr>
            <w:tcW w:w="3260" w:type="dxa"/>
            <w:tcBorders>
              <w:top w:val="nil"/>
              <w:left w:val="nil"/>
              <w:bottom w:val="single" w:color="auto" w:sz="4" w:space="0"/>
              <w:right w:val="single" w:color="auto" w:sz="4" w:space="0"/>
            </w:tcBorders>
            <w:shd w:val="clear" w:color="auto" w:fill="auto"/>
            <w:vAlign w:val="center"/>
          </w:tcPr>
          <w:p w14:paraId="1C68435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14:paraId="666C363F">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B8A6A2F">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6A6926E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r>
              <w:rPr>
                <w:rFonts w:hint="eastAsia" w:ascii="仿宋_GB2312" w:hAnsi="宋体" w:eastAsia="仿宋_GB2312" w:cs="宋体"/>
                <w:bCs/>
                <w:kern w:val="0"/>
                <w:sz w:val="18"/>
                <w:szCs w:val="18"/>
              </w:rPr>
              <w:br w:type="textWrapping"/>
            </w:r>
            <w:r>
              <w:rPr>
                <w:rFonts w:hint="eastAsia" w:ascii="仿宋_GB2312" w:hAnsi="宋体" w:eastAsia="仿宋_GB2312" w:cs="宋体"/>
                <w:bCs/>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72C0AD24">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0DCDDA6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3972A0B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23C4638F">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4F860E2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0160853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r>
      <w:tr w14:paraId="42AA5AF3">
        <w:tblPrEx>
          <w:tblCellMar>
            <w:top w:w="0" w:type="dxa"/>
            <w:left w:w="57" w:type="dxa"/>
            <w:bottom w:w="0" w:type="dxa"/>
            <w:right w:w="57" w:type="dxa"/>
          </w:tblCellMar>
        </w:tblPrEx>
        <w:trPr>
          <w:trHeight w:val="986"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614918A6">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14:paraId="5E1980E6">
            <w:pPr>
              <w:widowControl/>
              <w:spacing w:line="240" w:lineRule="exact"/>
              <w:jc w:val="left"/>
              <w:rPr>
                <w:rFonts w:ascii="仿宋_GB2312" w:hAnsi="宋体" w:eastAsia="仿宋_GB2312" w:cs="宋体"/>
                <w:bCs/>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538A505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预警信息</w:t>
            </w:r>
          </w:p>
        </w:tc>
        <w:tc>
          <w:tcPr>
            <w:tcW w:w="3118" w:type="dxa"/>
            <w:tcBorders>
              <w:top w:val="nil"/>
              <w:left w:val="nil"/>
              <w:bottom w:val="single" w:color="auto" w:sz="4" w:space="0"/>
              <w:right w:val="single" w:color="auto" w:sz="4" w:space="0"/>
            </w:tcBorders>
            <w:shd w:val="clear" w:color="auto" w:fill="auto"/>
            <w:vAlign w:val="center"/>
          </w:tcPr>
          <w:p w14:paraId="1892E073">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气象、地震等单位发布的预警信息</w:t>
            </w:r>
          </w:p>
        </w:tc>
        <w:tc>
          <w:tcPr>
            <w:tcW w:w="3260" w:type="dxa"/>
            <w:tcBorders>
              <w:top w:val="nil"/>
              <w:left w:val="nil"/>
              <w:bottom w:val="single" w:color="auto" w:sz="4" w:space="0"/>
              <w:right w:val="single" w:color="auto" w:sz="4" w:space="0"/>
            </w:tcBorders>
            <w:shd w:val="clear" w:color="auto" w:fill="auto"/>
            <w:vAlign w:val="center"/>
          </w:tcPr>
          <w:p w14:paraId="63D9B35B">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7BC477E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735252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08FFFBF8">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4AA29C12">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■广播电视</w:t>
            </w:r>
          </w:p>
          <w:p w14:paraId="5A06C15C">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p>
          <w:p w14:paraId="4A34743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225B70F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02D76F08">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31B1D39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654B3F8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2A51F8C8">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71E9102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r>
      <w:tr w14:paraId="1371B703">
        <w:tblPrEx>
          <w:tblCellMar>
            <w:top w:w="0" w:type="dxa"/>
            <w:left w:w="57" w:type="dxa"/>
            <w:bottom w:w="0" w:type="dxa"/>
            <w:right w:w="57" w:type="dxa"/>
          </w:tblCellMar>
        </w:tblPrEx>
        <w:trPr>
          <w:trHeight w:val="1018"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757A50A8">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FCD77F">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灾后救助</w:t>
            </w:r>
          </w:p>
        </w:tc>
        <w:tc>
          <w:tcPr>
            <w:tcW w:w="1134" w:type="dxa"/>
            <w:tcBorders>
              <w:top w:val="nil"/>
              <w:left w:val="nil"/>
              <w:bottom w:val="single" w:color="auto" w:sz="4" w:space="0"/>
              <w:right w:val="single" w:color="auto" w:sz="4" w:space="0"/>
            </w:tcBorders>
            <w:shd w:val="clear" w:color="auto" w:fill="auto"/>
            <w:vAlign w:val="center"/>
          </w:tcPr>
          <w:p w14:paraId="1DEA878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灾情核定信息</w:t>
            </w:r>
          </w:p>
        </w:tc>
        <w:tc>
          <w:tcPr>
            <w:tcW w:w="3118" w:type="dxa"/>
            <w:tcBorders>
              <w:top w:val="nil"/>
              <w:left w:val="nil"/>
              <w:bottom w:val="single" w:color="auto" w:sz="4" w:space="0"/>
              <w:right w:val="single" w:color="auto" w:sz="4" w:space="0"/>
            </w:tcBorders>
            <w:shd w:val="clear" w:color="auto" w:fill="auto"/>
            <w:vAlign w:val="center"/>
          </w:tcPr>
          <w:p w14:paraId="71F4476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本行政区域内因自然灾害造成的损失情况（受灾时间、灾害种类、受灾范围、灾害造成的损失等）</w:t>
            </w:r>
          </w:p>
        </w:tc>
        <w:tc>
          <w:tcPr>
            <w:tcW w:w="3260" w:type="dxa"/>
            <w:tcBorders>
              <w:top w:val="nil"/>
              <w:left w:val="nil"/>
              <w:bottom w:val="single" w:color="auto" w:sz="4" w:space="0"/>
              <w:right w:val="single" w:color="auto" w:sz="4" w:space="0"/>
            </w:tcBorders>
            <w:shd w:val="clear" w:color="auto" w:fill="auto"/>
            <w:vAlign w:val="center"/>
          </w:tcPr>
          <w:p w14:paraId="709A1B21">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r>
              <w:rPr>
                <w:rFonts w:hint="eastAsia" w:ascii="仿宋_GB2312" w:hAnsi="宋体" w:eastAsia="仿宋_GB2312" w:cs="宋体"/>
                <w:bCs/>
                <w:color w:val="000000"/>
                <w:kern w:val="0"/>
                <w:sz w:val="18"/>
                <w:szCs w:val="18"/>
                <w:lang w:eastAsia="zh-CN"/>
              </w:rPr>
              <w:t>《自然灾害救助条例》</w:t>
            </w:r>
            <w:r>
              <w:rPr>
                <w:rFonts w:hint="eastAsia" w:ascii="仿宋_GB2312" w:hAnsi="宋体" w:eastAsia="仿宋_GB2312" w:cs="宋体"/>
                <w:bCs/>
                <w:color w:val="000000"/>
                <w:kern w:val="0"/>
                <w:sz w:val="18"/>
                <w:szCs w:val="18"/>
              </w:rPr>
              <w:t>（国务院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14:paraId="5EA9F1B0">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5BAC6F8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621AD5AC">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220D69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07FCAF6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19DAD9AF">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6789C902">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27273BE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6ED3637D">
            <w:pPr>
              <w:widowControl/>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052CF88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31677021">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r>
      <w:tr w14:paraId="50AD04E4">
        <w:tblPrEx>
          <w:tblCellMar>
            <w:top w:w="0" w:type="dxa"/>
            <w:left w:w="57" w:type="dxa"/>
            <w:bottom w:w="0" w:type="dxa"/>
            <w:right w:w="57" w:type="dxa"/>
          </w:tblCellMar>
        </w:tblPrEx>
        <w:trPr>
          <w:trHeight w:val="893"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4DF16164">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vMerge w:val="continue"/>
            <w:tcBorders>
              <w:top w:val="nil"/>
              <w:left w:val="single" w:color="auto" w:sz="4" w:space="0"/>
              <w:bottom w:val="single" w:color="auto" w:sz="4" w:space="0"/>
              <w:right w:val="single" w:color="auto" w:sz="4" w:space="0"/>
            </w:tcBorders>
            <w:vAlign w:val="center"/>
          </w:tcPr>
          <w:p w14:paraId="7AB89DAB">
            <w:pPr>
              <w:widowControl/>
              <w:spacing w:line="240" w:lineRule="exact"/>
              <w:jc w:val="left"/>
              <w:rPr>
                <w:rFonts w:ascii="仿宋_GB2312" w:hAnsi="宋体" w:eastAsia="仿宋_GB2312" w:cs="宋体"/>
                <w:bCs/>
                <w:color w:val="000000"/>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76674B8D">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8" w:type="dxa"/>
            <w:tcBorders>
              <w:top w:val="nil"/>
              <w:left w:val="nil"/>
              <w:bottom w:val="single" w:color="auto" w:sz="4" w:space="0"/>
              <w:right w:val="single" w:color="auto" w:sz="4" w:space="0"/>
            </w:tcBorders>
            <w:shd w:val="clear" w:color="auto" w:fill="auto"/>
            <w:vAlign w:val="center"/>
          </w:tcPr>
          <w:p w14:paraId="643AFE0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260" w:type="dxa"/>
            <w:tcBorders>
              <w:top w:val="nil"/>
              <w:left w:val="nil"/>
              <w:bottom w:val="single" w:color="auto" w:sz="4" w:space="0"/>
              <w:right w:val="single" w:color="auto" w:sz="4" w:space="0"/>
            </w:tcBorders>
            <w:shd w:val="clear" w:color="auto" w:fill="auto"/>
            <w:vAlign w:val="center"/>
          </w:tcPr>
          <w:p w14:paraId="16FD9B4A">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r>
              <w:rPr>
                <w:rFonts w:hint="eastAsia" w:ascii="仿宋_GB2312" w:hAnsi="宋体" w:eastAsia="仿宋_GB2312" w:cs="宋体"/>
                <w:bCs/>
                <w:color w:val="000000"/>
                <w:kern w:val="0"/>
                <w:sz w:val="18"/>
                <w:szCs w:val="18"/>
                <w:lang w:eastAsia="zh-CN"/>
              </w:rPr>
              <w:t>《自然灾害救助条例》</w:t>
            </w:r>
            <w:r>
              <w:rPr>
                <w:rFonts w:hint="eastAsia" w:ascii="仿宋_GB2312" w:hAnsi="宋体" w:eastAsia="仿宋_GB2312" w:cs="宋体"/>
                <w:bCs/>
                <w:color w:val="000000"/>
                <w:kern w:val="0"/>
                <w:sz w:val="18"/>
                <w:szCs w:val="18"/>
              </w:rPr>
              <w:t>（国务院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14:paraId="06A2B34B">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55F3CD8E">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529745F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1C5649F0">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10281B8C">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7924E3EE">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3FD4E1D1">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52ED5032">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33" w:type="dxa"/>
            <w:tcBorders>
              <w:top w:val="nil"/>
              <w:left w:val="nil"/>
              <w:bottom w:val="single" w:color="auto" w:sz="4" w:space="0"/>
              <w:right w:val="single" w:color="auto" w:sz="4" w:space="0"/>
            </w:tcBorders>
            <w:shd w:val="clear" w:color="auto" w:fill="auto"/>
            <w:vAlign w:val="center"/>
          </w:tcPr>
          <w:p w14:paraId="3B6809C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60" w:type="dxa"/>
            <w:tcBorders>
              <w:top w:val="nil"/>
              <w:left w:val="nil"/>
              <w:bottom w:val="single" w:color="auto" w:sz="4" w:space="0"/>
              <w:right w:val="single" w:color="auto" w:sz="4" w:space="0"/>
            </w:tcBorders>
            <w:shd w:val="clear" w:color="auto" w:fill="auto"/>
            <w:vAlign w:val="center"/>
          </w:tcPr>
          <w:p w14:paraId="2619A4D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643C9CE4">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80EBF5E">
        <w:tblPrEx>
          <w:tblCellMar>
            <w:top w:w="0" w:type="dxa"/>
            <w:left w:w="57" w:type="dxa"/>
            <w:bottom w:w="0" w:type="dxa"/>
            <w:right w:w="57" w:type="dxa"/>
          </w:tblCellMar>
        </w:tblPrEx>
        <w:trPr>
          <w:trHeight w:val="277"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5F5FEAE2">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480748">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1134" w:type="dxa"/>
            <w:tcBorders>
              <w:top w:val="nil"/>
              <w:left w:val="nil"/>
              <w:bottom w:val="single" w:color="auto" w:sz="4" w:space="0"/>
              <w:right w:val="single" w:color="auto" w:sz="4" w:space="0"/>
            </w:tcBorders>
            <w:shd w:val="clear" w:color="auto" w:fill="auto"/>
            <w:vAlign w:val="center"/>
          </w:tcPr>
          <w:p w14:paraId="437EAF87">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8" w:type="dxa"/>
            <w:tcBorders>
              <w:top w:val="nil"/>
              <w:left w:val="nil"/>
              <w:bottom w:val="single" w:color="auto" w:sz="4" w:space="0"/>
              <w:right w:val="single" w:color="auto" w:sz="4" w:space="0"/>
            </w:tcBorders>
            <w:shd w:val="clear" w:color="auto" w:fill="auto"/>
            <w:vAlign w:val="center"/>
          </w:tcPr>
          <w:p w14:paraId="5615A8CB">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260" w:type="dxa"/>
            <w:tcBorders>
              <w:top w:val="nil"/>
              <w:left w:val="nil"/>
              <w:bottom w:val="single" w:color="auto" w:sz="4" w:space="0"/>
              <w:right w:val="single" w:color="auto" w:sz="4" w:space="0"/>
            </w:tcBorders>
            <w:shd w:val="clear" w:color="auto" w:fill="auto"/>
            <w:vAlign w:val="center"/>
          </w:tcPr>
          <w:p w14:paraId="5644FEC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r>
              <w:rPr>
                <w:rFonts w:hint="eastAsia" w:ascii="仿宋_GB2312" w:hAnsi="宋体" w:eastAsia="仿宋_GB2312" w:cs="宋体"/>
                <w:bCs/>
                <w:color w:val="000000"/>
                <w:kern w:val="0"/>
                <w:sz w:val="18"/>
                <w:szCs w:val="18"/>
                <w:lang w:eastAsia="zh-CN"/>
              </w:rPr>
              <w:t>《自然灾害救助条例》</w:t>
            </w:r>
            <w:r>
              <w:rPr>
                <w:rFonts w:hint="eastAsia" w:ascii="仿宋_GB2312" w:hAnsi="宋体" w:eastAsia="仿宋_GB2312" w:cs="宋体"/>
                <w:bCs/>
                <w:color w:val="000000"/>
                <w:kern w:val="0"/>
                <w:sz w:val="18"/>
                <w:szCs w:val="18"/>
              </w:rPr>
              <w:t>（国务院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14:paraId="1D799E4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98DF77E">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709DEB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4432071E">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642B952A">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62EC817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7C55014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6ACACB5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152D7A2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148886A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4FD4E98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34E53D5">
        <w:tblPrEx>
          <w:tblCellMar>
            <w:top w:w="0" w:type="dxa"/>
            <w:left w:w="57" w:type="dxa"/>
            <w:bottom w:w="0" w:type="dxa"/>
            <w:right w:w="57" w:type="dxa"/>
          </w:tblCellMar>
        </w:tblPrEx>
        <w:trPr>
          <w:trHeight w:val="1212"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16145AF5">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15</w:t>
            </w:r>
          </w:p>
        </w:tc>
        <w:tc>
          <w:tcPr>
            <w:tcW w:w="568" w:type="dxa"/>
            <w:vMerge w:val="continue"/>
            <w:tcBorders>
              <w:top w:val="nil"/>
              <w:left w:val="single" w:color="auto" w:sz="4" w:space="0"/>
              <w:bottom w:val="single" w:color="auto" w:sz="4" w:space="0"/>
              <w:right w:val="single" w:color="auto" w:sz="4" w:space="0"/>
            </w:tcBorders>
            <w:vAlign w:val="center"/>
          </w:tcPr>
          <w:p w14:paraId="77F471DC">
            <w:pPr>
              <w:widowControl/>
              <w:spacing w:line="240" w:lineRule="exact"/>
              <w:jc w:val="left"/>
              <w:rPr>
                <w:rFonts w:ascii="仿宋_GB2312" w:hAnsi="宋体" w:eastAsia="仿宋_GB2312" w:cs="宋体"/>
                <w:bCs/>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14:paraId="190FE27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8" w:type="dxa"/>
            <w:tcBorders>
              <w:top w:val="nil"/>
              <w:left w:val="nil"/>
              <w:bottom w:val="single" w:color="auto" w:sz="4" w:space="0"/>
              <w:right w:val="single" w:color="auto" w:sz="4" w:space="0"/>
            </w:tcBorders>
            <w:shd w:val="clear" w:color="auto" w:fill="auto"/>
            <w:vAlign w:val="center"/>
          </w:tcPr>
          <w:p w14:paraId="206BAB43">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260" w:type="dxa"/>
            <w:tcBorders>
              <w:top w:val="nil"/>
              <w:left w:val="nil"/>
              <w:bottom w:val="single" w:color="auto" w:sz="4" w:space="0"/>
              <w:right w:val="single" w:color="auto" w:sz="4" w:space="0"/>
            </w:tcBorders>
            <w:shd w:val="clear" w:color="auto" w:fill="auto"/>
            <w:vAlign w:val="center"/>
          </w:tcPr>
          <w:p w14:paraId="5A8E7B8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r>
              <w:rPr>
                <w:rFonts w:hint="eastAsia" w:ascii="仿宋_GB2312" w:hAnsi="宋体" w:eastAsia="仿宋_GB2312" w:cs="宋体"/>
                <w:bCs/>
                <w:color w:val="000000"/>
                <w:kern w:val="0"/>
                <w:sz w:val="18"/>
                <w:szCs w:val="18"/>
                <w:lang w:eastAsia="zh-CN"/>
              </w:rPr>
              <w:t>《自然灾害救助条例》</w:t>
            </w:r>
            <w:r>
              <w:rPr>
                <w:rFonts w:hint="eastAsia" w:ascii="仿宋_GB2312" w:hAnsi="宋体" w:eastAsia="仿宋_GB2312" w:cs="宋体"/>
                <w:bCs/>
                <w:color w:val="000000"/>
                <w:kern w:val="0"/>
                <w:sz w:val="18"/>
                <w:szCs w:val="18"/>
              </w:rPr>
              <w:t>（国务院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14:paraId="654D9E4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A0E6AB2">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16718814">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3104679A">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AB791E2">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6E171BE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0AE448F7">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0DAFC04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3E65757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58A99A0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56DC236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791BDAF">
        <w:tblPrEx>
          <w:tblCellMar>
            <w:top w:w="0" w:type="dxa"/>
            <w:left w:w="57" w:type="dxa"/>
            <w:bottom w:w="0" w:type="dxa"/>
            <w:right w:w="57" w:type="dxa"/>
          </w:tblCellMar>
        </w:tblPrEx>
        <w:trPr>
          <w:trHeight w:val="844"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6C171EF8">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16</w:t>
            </w:r>
          </w:p>
        </w:tc>
        <w:tc>
          <w:tcPr>
            <w:tcW w:w="568" w:type="dxa"/>
            <w:tcBorders>
              <w:top w:val="single" w:color="auto" w:sz="4" w:space="0"/>
              <w:left w:val="nil"/>
              <w:bottom w:val="single" w:color="auto" w:sz="4" w:space="0"/>
              <w:right w:val="single" w:color="auto" w:sz="4" w:space="0"/>
            </w:tcBorders>
            <w:shd w:val="clear" w:color="auto" w:fill="auto"/>
            <w:vAlign w:val="center"/>
          </w:tcPr>
          <w:p w14:paraId="6A16A2A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1134" w:type="dxa"/>
            <w:tcBorders>
              <w:top w:val="nil"/>
              <w:left w:val="nil"/>
              <w:bottom w:val="single" w:color="auto" w:sz="4" w:space="0"/>
              <w:right w:val="single" w:color="auto" w:sz="4" w:space="0"/>
            </w:tcBorders>
            <w:shd w:val="clear" w:color="auto" w:fill="auto"/>
            <w:vAlign w:val="center"/>
          </w:tcPr>
          <w:p w14:paraId="166451FC">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8" w:type="dxa"/>
            <w:tcBorders>
              <w:top w:val="nil"/>
              <w:left w:val="nil"/>
              <w:bottom w:val="single" w:color="auto" w:sz="4" w:space="0"/>
              <w:right w:val="single" w:color="auto" w:sz="4" w:space="0"/>
            </w:tcBorders>
            <w:shd w:val="clear" w:color="auto" w:fill="auto"/>
            <w:vAlign w:val="center"/>
          </w:tcPr>
          <w:p w14:paraId="2F44500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260" w:type="dxa"/>
            <w:tcBorders>
              <w:top w:val="nil"/>
              <w:left w:val="nil"/>
              <w:bottom w:val="single" w:color="auto" w:sz="4" w:space="0"/>
              <w:right w:val="single" w:color="auto" w:sz="4" w:space="0"/>
            </w:tcBorders>
            <w:shd w:val="clear" w:color="auto" w:fill="auto"/>
            <w:vAlign w:val="center"/>
          </w:tcPr>
          <w:p w14:paraId="626BC996">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r>
              <w:rPr>
                <w:rFonts w:hint="eastAsia" w:ascii="仿宋_GB2312" w:hAnsi="宋体" w:eastAsia="仿宋_GB2312" w:cs="宋体"/>
                <w:bCs/>
                <w:color w:val="000000"/>
                <w:kern w:val="0"/>
                <w:sz w:val="18"/>
                <w:szCs w:val="18"/>
                <w:lang w:eastAsia="zh-CN"/>
              </w:rPr>
              <w:t>《自然灾害救助条例》</w:t>
            </w:r>
            <w:r>
              <w:rPr>
                <w:rFonts w:hint="eastAsia" w:ascii="仿宋_GB2312" w:hAnsi="宋体" w:eastAsia="仿宋_GB2312" w:cs="宋体"/>
                <w:bCs/>
                <w:color w:val="000000"/>
                <w:kern w:val="0"/>
                <w:sz w:val="18"/>
                <w:szCs w:val="18"/>
              </w:rPr>
              <w:t>（国务院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14:paraId="245EDF7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6EC169F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088A5084">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7B3BE9CD">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278B0587">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01300CB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18BB9B2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2CE010D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596E86C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278EE7C1">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4B4A28C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4F15EE6">
        <w:tblPrEx>
          <w:tblCellMar>
            <w:top w:w="0" w:type="dxa"/>
            <w:left w:w="57" w:type="dxa"/>
            <w:bottom w:w="0" w:type="dxa"/>
            <w:right w:w="57" w:type="dxa"/>
          </w:tblCellMar>
        </w:tblPrEx>
        <w:trPr>
          <w:trHeight w:val="990"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45001D43">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17</w:t>
            </w:r>
          </w:p>
        </w:tc>
        <w:tc>
          <w:tcPr>
            <w:tcW w:w="568" w:type="dxa"/>
            <w:tcBorders>
              <w:top w:val="single" w:color="auto" w:sz="4" w:space="0"/>
              <w:left w:val="nil"/>
              <w:bottom w:val="single" w:color="auto" w:sz="4" w:space="0"/>
              <w:right w:val="single" w:color="auto" w:sz="4" w:space="0"/>
            </w:tcBorders>
            <w:shd w:val="clear" w:color="auto" w:fill="auto"/>
            <w:vAlign w:val="center"/>
          </w:tcPr>
          <w:p w14:paraId="075D8ED2">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1134" w:type="dxa"/>
            <w:tcBorders>
              <w:top w:val="nil"/>
              <w:left w:val="nil"/>
              <w:bottom w:val="single" w:color="auto" w:sz="4" w:space="0"/>
              <w:right w:val="single" w:color="auto" w:sz="4" w:space="0"/>
            </w:tcBorders>
            <w:shd w:val="clear" w:color="auto" w:fill="auto"/>
            <w:vAlign w:val="center"/>
          </w:tcPr>
          <w:p w14:paraId="301DC8BA">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8" w:type="dxa"/>
            <w:tcBorders>
              <w:top w:val="nil"/>
              <w:left w:val="nil"/>
              <w:bottom w:val="single" w:color="auto" w:sz="4" w:space="0"/>
              <w:right w:val="single" w:color="auto" w:sz="4" w:space="0"/>
            </w:tcBorders>
            <w:shd w:val="clear" w:color="auto" w:fill="auto"/>
            <w:vAlign w:val="center"/>
          </w:tcPr>
          <w:p w14:paraId="6A0F0346">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260" w:type="dxa"/>
            <w:tcBorders>
              <w:top w:val="nil"/>
              <w:left w:val="nil"/>
              <w:bottom w:val="single" w:color="auto" w:sz="4" w:space="0"/>
              <w:right w:val="single" w:color="auto" w:sz="4" w:space="0"/>
            </w:tcBorders>
            <w:shd w:val="clear" w:color="auto" w:fill="auto"/>
            <w:vAlign w:val="center"/>
          </w:tcPr>
          <w:p w14:paraId="7332BC5A">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06358AFF">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6D36D43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37BD2B5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8669AE0">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2A11435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566FF488">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0EA2886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1851533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7CFCE3FC">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155C686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705CFFD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B538496">
        <w:tblPrEx>
          <w:tblCellMar>
            <w:top w:w="0" w:type="dxa"/>
            <w:left w:w="57" w:type="dxa"/>
            <w:bottom w:w="0" w:type="dxa"/>
            <w:right w:w="57" w:type="dxa"/>
          </w:tblCellMar>
        </w:tblPrEx>
        <w:trPr>
          <w:trHeight w:val="724"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560A5451">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14:paraId="335821B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1134" w:type="dxa"/>
            <w:tcBorders>
              <w:top w:val="nil"/>
              <w:left w:val="nil"/>
              <w:bottom w:val="single" w:color="auto" w:sz="4" w:space="0"/>
              <w:right w:val="single" w:color="auto" w:sz="4" w:space="0"/>
            </w:tcBorders>
            <w:shd w:val="clear" w:color="auto" w:fill="auto"/>
            <w:vAlign w:val="center"/>
          </w:tcPr>
          <w:p w14:paraId="4274D5CD">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8" w:type="dxa"/>
            <w:tcBorders>
              <w:top w:val="nil"/>
              <w:left w:val="nil"/>
              <w:bottom w:val="single" w:color="auto" w:sz="4" w:space="0"/>
              <w:right w:val="single" w:color="auto" w:sz="4" w:space="0"/>
            </w:tcBorders>
            <w:shd w:val="clear" w:color="auto" w:fill="auto"/>
            <w:vAlign w:val="center"/>
          </w:tcPr>
          <w:p w14:paraId="3082EF49">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260" w:type="dxa"/>
            <w:tcBorders>
              <w:top w:val="nil"/>
              <w:left w:val="nil"/>
              <w:bottom w:val="single" w:color="auto" w:sz="4" w:space="0"/>
              <w:right w:val="single" w:color="auto" w:sz="4" w:space="0"/>
            </w:tcBorders>
            <w:shd w:val="clear" w:color="auto" w:fill="auto"/>
            <w:vAlign w:val="center"/>
          </w:tcPr>
          <w:p w14:paraId="76E17778">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7F40E699">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1005360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1DDE26A3">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6BC75E89">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1CA3E8E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384F5F6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6B6CEAA6">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11E510E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1867D3FB">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455E87E0">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29425005">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3EEA1A41">
        <w:tblPrEx>
          <w:tblCellMar>
            <w:top w:w="0" w:type="dxa"/>
            <w:left w:w="57" w:type="dxa"/>
            <w:bottom w:w="0" w:type="dxa"/>
            <w:right w:w="57" w:type="dxa"/>
          </w:tblCellMar>
        </w:tblPrEx>
        <w:trPr>
          <w:trHeight w:val="1025" w:hRule="atLeast"/>
        </w:trPr>
        <w:tc>
          <w:tcPr>
            <w:tcW w:w="374" w:type="dxa"/>
            <w:tcBorders>
              <w:top w:val="nil"/>
              <w:left w:val="single" w:color="auto" w:sz="4" w:space="0"/>
              <w:bottom w:val="single" w:color="auto" w:sz="4" w:space="0"/>
              <w:right w:val="single" w:color="auto" w:sz="4" w:space="0"/>
            </w:tcBorders>
            <w:shd w:val="clear" w:color="auto" w:fill="auto"/>
            <w:vAlign w:val="center"/>
          </w:tcPr>
          <w:p w14:paraId="7FA2D2A2">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14:paraId="5B0F21FA">
            <w:pPr>
              <w:widowControl/>
              <w:spacing w:line="24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1134" w:type="dxa"/>
            <w:tcBorders>
              <w:top w:val="nil"/>
              <w:left w:val="nil"/>
              <w:bottom w:val="single" w:color="auto" w:sz="4" w:space="0"/>
              <w:right w:val="single" w:color="auto" w:sz="4" w:space="0"/>
            </w:tcBorders>
            <w:shd w:val="clear" w:color="auto" w:fill="auto"/>
            <w:vAlign w:val="center"/>
          </w:tcPr>
          <w:p w14:paraId="3EFC54B4">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8" w:type="dxa"/>
            <w:tcBorders>
              <w:top w:val="nil"/>
              <w:left w:val="nil"/>
              <w:bottom w:val="single" w:color="auto" w:sz="4" w:space="0"/>
              <w:right w:val="single" w:color="auto" w:sz="4" w:space="0"/>
            </w:tcBorders>
            <w:shd w:val="clear" w:color="auto" w:fill="auto"/>
            <w:vAlign w:val="center"/>
          </w:tcPr>
          <w:p w14:paraId="69F2265B">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260" w:type="dxa"/>
            <w:tcBorders>
              <w:top w:val="nil"/>
              <w:left w:val="nil"/>
              <w:bottom w:val="single" w:color="auto" w:sz="4" w:space="0"/>
              <w:right w:val="single" w:color="auto" w:sz="4" w:space="0"/>
            </w:tcBorders>
            <w:shd w:val="clear" w:color="auto" w:fill="auto"/>
            <w:vAlign w:val="center"/>
          </w:tcPr>
          <w:p w14:paraId="4B3ECF85">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14:paraId="4305C3DE">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02E13EE0">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县应急管理局</w:t>
            </w:r>
          </w:p>
        </w:tc>
        <w:tc>
          <w:tcPr>
            <w:tcW w:w="1418" w:type="dxa"/>
            <w:tcBorders>
              <w:top w:val="nil"/>
              <w:left w:val="nil"/>
              <w:bottom w:val="single" w:color="auto" w:sz="4" w:space="0"/>
              <w:right w:val="single" w:color="auto" w:sz="4" w:space="0"/>
            </w:tcBorders>
            <w:shd w:val="clear" w:color="auto" w:fill="auto"/>
            <w:vAlign w:val="center"/>
          </w:tcPr>
          <w:p w14:paraId="445FAD5C">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723138B5">
            <w:pPr>
              <w:widowControl/>
              <w:spacing w:line="24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3433936A">
            <w:pPr>
              <w:widowControl/>
              <w:spacing w:line="24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70" w:type="dxa"/>
            <w:tcBorders>
              <w:top w:val="nil"/>
              <w:left w:val="nil"/>
              <w:bottom w:val="single" w:color="auto" w:sz="4" w:space="0"/>
              <w:right w:val="single" w:color="auto" w:sz="4" w:space="0"/>
            </w:tcBorders>
            <w:shd w:val="clear" w:color="auto" w:fill="auto"/>
            <w:vAlign w:val="center"/>
          </w:tcPr>
          <w:p w14:paraId="4FB27090">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00" w:type="dxa"/>
            <w:tcBorders>
              <w:top w:val="nil"/>
              <w:left w:val="nil"/>
              <w:bottom w:val="single" w:color="auto" w:sz="4" w:space="0"/>
              <w:right w:val="single" w:color="auto" w:sz="4" w:space="0"/>
            </w:tcBorders>
            <w:shd w:val="clear" w:color="auto" w:fill="auto"/>
            <w:vAlign w:val="center"/>
          </w:tcPr>
          <w:p w14:paraId="18F3A3C9">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347" w:type="dxa"/>
            <w:tcBorders>
              <w:top w:val="nil"/>
              <w:left w:val="nil"/>
              <w:bottom w:val="single" w:color="auto" w:sz="4" w:space="0"/>
              <w:right w:val="single" w:color="auto" w:sz="4" w:space="0"/>
            </w:tcBorders>
            <w:shd w:val="clear" w:color="auto" w:fill="auto"/>
            <w:vAlign w:val="center"/>
          </w:tcPr>
          <w:p w14:paraId="4FD45A6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33" w:type="dxa"/>
            <w:tcBorders>
              <w:top w:val="nil"/>
              <w:left w:val="nil"/>
              <w:bottom w:val="single" w:color="auto" w:sz="4" w:space="0"/>
              <w:right w:val="single" w:color="auto" w:sz="4" w:space="0"/>
            </w:tcBorders>
            <w:shd w:val="clear" w:color="auto" w:fill="auto"/>
            <w:vAlign w:val="center"/>
          </w:tcPr>
          <w:p w14:paraId="03FDF7DA">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60" w:type="dxa"/>
            <w:tcBorders>
              <w:top w:val="nil"/>
              <w:left w:val="nil"/>
              <w:bottom w:val="single" w:color="auto" w:sz="4" w:space="0"/>
              <w:right w:val="single" w:color="auto" w:sz="4" w:space="0"/>
            </w:tcBorders>
            <w:shd w:val="clear" w:color="auto" w:fill="auto"/>
            <w:vAlign w:val="center"/>
          </w:tcPr>
          <w:p w14:paraId="31CC182D">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40" w:type="dxa"/>
            <w:tcBorders>
              <w:top w:val="nil"/>
              <w:left w:val="nil"/>
              <w:bottom w:val="single" w:color="auto" w:sz="4" w:space="0"/>
              <w:right w:val="single" w:color="auto" w:sz="4" w:space="0"/>
            </w:tcBorders>
            <w:shd w:val="clear" w:color="auto" w:fill="auto"/>
            <w:vAlign w:val="center"/>
          </w:tcPr>
          <w:p w14:paraId="0C1CF8A3">
            <w:pPr>
              <w:widowControl/>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14:paraId="01B7D459">
      <w:pPr>
        <w:jc w:val="center"/>
        <w:rPr>
          <w:rFonts w:ascii="方正小标宋_GBK" w:eastAsia="方正小标宋_GBK"/>
          <w:sz w:val="44"/>
          <w:szCs w:val="44"/>
        </w:rPr>
      </w:pPr>
    </w:p>
    <w:p w14:paraId="3A74513C">
      <w:pPr>
        <w:tabs>
          <w:tab w:val="left" w:pos="1149"/>
        </w:tabs>
        <w:spacing w:line="240" w:lineRule="exact"/>
        <w:rPr>
          <w:rFonts w:ascii="仿宋_GB2312" w:hAnsi="Times New Roman" w:eastAsia="仿宋_GB2312"/>
          <w:color w:val="000000"/>
          <w:sz w:val="18"/>
          <w:szCs w:val="18"/>
        </w:rPr>
      </w:pPr>
    </w:p>
    <w:p w14:paraId="3058E67E">
      <w:pPr>
        <w:tabs>
          <w:tab w:val="left" w:pos="1149"/>
        </w:tabs>
        <w:spacing w:line="240" w:lineRule="exact"/>
        <w:rPr>
          <w:rFonts w:ascii="仿宋_GB2312" w:hAnsi="Times New Roman" w:eastAsia="仿宋_GB2312"/>
          <w:color w:val="000000"/>
          <w:sz w:val="18"/>
          <w:szCs w:val="18"/>
        </w:rPr>
      </w:pPr>
    </w:p>
    <w:p w14:paraId="097B7B2B">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（二十四）食品药品监管领域基层政务公开标准目录</w:t>
      </w:r>
    </w:p>
    <w:tbl>
      <w:tblPr>
        <w:tblStyle w:val="6"/>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14:paraId="029044BE">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14:paraId="0C0DFCE4">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14:paraId="35C70C2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14:paraId="79267F1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3CE39DB9">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0F75A479">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7306D4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0B7D9166">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14:paraId="536DFFB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14:paraId="002C754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14:paraId="7FD138E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14:paraId="69FBC95C">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14:paraId="72AF4D60">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14:paraId="1B8932E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14:paraId="529FA79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6324C3B8">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54471247">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F6B1F13">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9805485">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88F3D1F">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14:paraId="378F998F">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14:paraId="72A4E827">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14:paraId="4B26D06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14:paraId="2E6C25B1">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14:paraId="335DF57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14:paraId="02B8221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14:paraId="0CF1D58F">
        <w:tblPrEx>
          <w:tblCellMar>
            <w:top w:w="0" w:type="dxa"/>
            <w:left w:w="57" w:type="dxa"/>
            <w:bottom w:w="0" w:type="dxa"/>
            <w:right w:w="57" w:type="dxa"/>
          </w:tblCellMar>
        </w:tblPrEx>
        <w:trPr>
          <w:trHeight w:val="1693" w:hRule="atLeast"/>
        </w:trPr>
        <w:tc>
          <w:tcPr>
            <w:tcW w:w="377" w:type="dxa"/>
            <w:tcBorders>
              <w:top w:val="single" w:color="auto" w:sz="4" w:space="0"/>
              <w:left w:val="single" w:color="auto" w:sz="4" w:space="0"/>
              <w:bottom w:val="single" w:color="auto" w:sz="4" w:space="0"/>
              <w:right w:val="single" w:color="auto" w:sz="4" w:space="0"/>
            </w:tcBorders>
            <w:vAlign w:val="center"/>
          </w:tcPr>
          <w:p w14:paraId="78AE67C6">
            <w:pPr>
              <w:spacing w:line="300" w:lineRule="exact"/>
              <w:jc w:val="center"/>
              <w:rPr>
                <w:rFonts w:ascii="仿宋_GB2312" w:eastAsia="仿宋_GB2312"/>
                <w:sz w:val="18"/>
                <w:szCs w:val="18"/>
              </w:rPr>
            </w:pPr>
            <w:r>
              <w:rPr>
                <w:rFonts w:hint="eastAsia" w:ascii="仿宋_GB2312" w:eastAsia="仿宋_GB2312"/>
                <w:sz w:val="18"/>
                <w:szCs w:val="18"/>
              </w:rPr>
              <w:t>1</w:t>
            </w:r>
          </w:p>
        </w:tc>
        <w:tc>
          <w:tcPr>
            <w:tcW w:w="568" w:type="dxa"/>
            <w:vMerge w:val="restart"/>
            <w:tcBorders>
              <w:top w:val="single" w:color="auto" w:sz="4" w:space="0"/>
              <w:left w:val="nil"/>
              <w:right w:val="single" w:color="auto" w:sz="4" w:space="0"/>
            </w:tcBorders>
            <w:vAlign w:val="center"/>
          </w:tcPr>
          <w:p w14:paraId="41CCF66F">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05EFD0CB">
            <w:pPr>
              <w:spacing w:line="300" w:lineRule="exact"/>
              <w:rPr>
                <w:rFonts w:ascii="仿宋_GB2312" w:hAnsi="宋体" w:eastAsia="仿宋_GB2312"/>
                <w:sz w:val="18"/>
                <w:szCs w:val="18"/>
              </w:rPr>
            </w:pPr>
            <w:r>
              <w:rPr>
                <w:rFonts w:hint="eastAsia" w:ascii="仿宋_GB2312" w:hAnsi="宋体" w:eastAsia="仿宋_GB2312"/>
                <w:sz w:val="18"/>
                <w:szCs w:val="18"/>
              </w:rPr>
              <w:t>审批</w:t>
            </w:r>
          </w:p>
        </w:tc>
        <w:tc>
          <w:tcPr>
            <w:tcW w:w="709" w:type="dxa"/>
            <w:tcBorders>
              <w:top w:val="single" w:color="auto" w:sz="4" w:space="0"/>
              <w:left w:val="nil"/>
              <w:bottom w:val="single" w:color="auto" w:sz="4" w:space="0"/>
              <w:right w:val="single" w:color="auto" w:sz="4" w:space="0"/>
            </w:tcBorders>
            <w:vAlign w:val="center"/>
          </w:tcPr>
          <w:p w14:paraId="17DADCD8">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食品生产经营许可服务指南</w:t>
            </w:r>
          </w:p>
        </w:tc>
        <w:tc>
          <w:tcPr>
            <w:tcW w:w="2693" w:type="dxa"/>
            <w:tcBorders>
              <w:top w:val="single" w:color="auto" w:sz="4" w:space="0"/>
              <w:left w:val="single" w:color="auto" w:sz="4" w:space="0"/>
              <w:bottom w:val="single" w:color="auto" w:sz="4" w:space="0"/>
              <w:right w:val="single" w:color="auto" w:sz="4" w:space="0"/>
            </w:tcBorders>
            <w:vAlign w:val="center"/>
          </w:tcPr>
          <w:p w14:paraId="162F80B0">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2835" w:type="dxa"/>
            <w:tcBorders>
              <w:top w:val="single" w:color="auto" w:sz="4" w:space="0"/>
              <w:left w:val="single" w:color="auto" w:sz="4" w:space="0"/>
              <w:bottom w:val="single" w:color="auto" w:sz="4" w:space="0"/>
              <w:right w:val="single" w:color="auto" w:sz="4" w:space="0"/>
            </w:tcBorders>
            <w:vAlign w:val="center"/>
          </w:tcPr>
          <w:p w14:paraId="5ABB4A34">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《食品安全法》《政府信息公开条例》《关于全面推进政务公开工作的意见》（中办发〔2016〕8号）《食品药品安全监管信息公开管理办法》（食药监法〔2017〕125号）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263F6A08">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FF9894A">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1559" w:type="dxa"/>
            <w:tcBorders>
              <w:top w:val="single" w:color="auto" w:sz="4" w:space="0"/>
              <w:left w:val="single" w:color="auto" w:sz="4" w:space="0"/>
              <w:bottom w:val="single" w:color="auto" w:sz="4" w:space="0"/>
              <w:right w:val="single" w:color="auto" w:sz="4" w:space="0"/>
            </w:tcBorders>
            <w:vAlign w:val="center"/>
          </w:tcPr>
          <w:p w14:paraId="1F42A386">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435940BD">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tc>
        <w:tc>
          <w:tcPr>
            <w:tcW w:w="709" w:type="dxa"/>
            <w:tcBorders>
              <w:top w:val="single" w:color="auto" w:sz="4" w:space="0"/>
              <w:left w:val="nil"/>
              <w:bottom w:val="single" w:color="auto" w:sz="4" w:space="0"/>
              <w:right w:val="single" w:color="auto" w:sz="4" w:space="0"/>
            </w:tcBorders>
            <w:vAlign w:val="center"/>
          </w:tcPr>
          <w:p w14:paraId="6351C09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0E7B8370">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3EE9F8F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2A92CAE">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444BBEE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1538DB9">
            <w:pPr>
              <w:spacing w:line="300" w:lineRule="exact"/>
              <w:jc w:val="center"/>
              <w:rPr>
                <w:rFonts w:ascii="仿宋_GB2312" w:hAnsi="宋体" w:eastAsia="仿宋_GB2312"/>
                <w:sz w:val="18"/>
                <w:szCs w:val="18"/>
              </w:rPr>
            </w:pPr>
          </w:p>
        </w:tc>
      </w:tr>
      <w:tr w14:paraId="701DB03C">
        <w:tblPrEx>
          <w:tblCellMar>
            <w:top w:w="0" w:type="dxa"/>
            <w:left w:w="57" w:type="dxa"/>
            <w:bottom w:w="0" w:type="dxa"/>
            <w:right w:w="57" w:type="dxa"/>
          </w:tblCellMar>
        </w:tblPrEx>
        <w:trPr>
          <w:trHeight w:val="1419" w:hRule="atLeast"/>
        </w:trPr>
        <w:tc>
          <w:tcPr>
            <w:tcW w:w="377" w:type="dxa"/>
            <w:tcBorders>
              <w:top w:val="single" w:color="auto" w:sz="4" w:space="0"/>
              <w:left w:val="single" w:color="auto" w:sz="4" w:space="0"/>
              <w:bottom w:val="single" w:color="auto" w:sz="4" w:space="0"/>
              <w:right w:val="single" w:color="auto" w:sz="4" w:space="0"/>
            </w:tcBorders>
            <w:vAlign w:val="center"/>
          </w:tcPr>
          <w:p w14:paraId="770F3DC6">
            <w:pPr>
              <w:spacing w:line="300" w:lineRule="exact"/>
              <w:jc w:val="center"/>
              <w:rPr>
                <w:rFonts w:ascii="仿宋_GB2312" w:eastAsia="仿宋_GB2312"/>
                <w:sz w:val="18"/>
                <w:szCs w:val="18"/>
              </w:rPr>
            </w:pPr>
            <w:r>
              <w:rPr>
                <w:rFonts w:hint="eastAsia" w:ascii="仿宋_GB2312" w:eastAsia="仿宋_GB2312"/>
                <w:sz w:val="18"/>
                <w:szCs w:val="18"/>
              </w:rPr>
              <w:t>2</w:t>
            </w:r>
          </w:p>
        </w:tc>
        <w:tc>
          <w:tcPr>
            <w:tcW w:w="568" w:type="dxa"/>
            <w:vMerge w:val="continue"/>
            <w:tcBorders>
              <w:left w:val="nil"/>
              <w:bottom w:val="single" w:color="auto" w:sz="4" w:space="0"/>
              <w:right w:val="single" w:color="auto" w:sz="4" w:space="0"/>
            </w:tcBorders>
            <w:vAlign w:val="center"/>
          </w:tcPr>
          <w:p w14:paraId="68BBB00C">
            <w:pPr>
              <w:spacing w:line="300" w:lineRule="exac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0C702438">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食品生产经营许可基本信息</w:t>
            </w:r>
          </w:p>
        </w:tc>
        <w:tc>
          <w:tcPr>
            <w:tcW w:w="2693" w:type="dxa"/>
            <w:tcBorders>
              <w:top w:val="single" w:color="auto" w:sz="4" w:space="0"/>
              <w:left w:val="single" w:color="auto" w:sz="4" w:space="0"/>
              <w:bottom w:val="single" w:color="auto" w:sz="4" w:space="0"/>
              <w:right w:val="single" w:color="auto" w:sz="4" w:space="0"/>
            </w:tcBorders>
            <w:vAlign w:val="center"/>
          </w:tcPr>
          <w:p w14:paraId="029C681E">
            <w:pPr>
              <w:spacing w:line="300" w:lineRule="exact"/>
              <w:rPr>
                <w:rFonts w:ascii="仿宋_GB2312" w:hAnsi="宋体" w:eastAsia="仿宋_GB2312"/>
                <w:color w:val="FF0000"/>
                <w:sz w:val="18"/>
                <w:szCs w:val="18"/>
              </w:rPr>
            </w:pPr>
            <w:r>
              <w:rPr>
                <w:rFonts w:hint="eastAsia" w:ascii="仿宋_GB2312" w:hAnsi="宋体" w:eastAsia="仿宋_GB2312"/>
                <w:sz w:val="18"/>
                <w:szCs w:val="18"/>
              </w:rPr>
              <w:t>生产经营者名称、许可证编号、法定代表人（负责人）、生产地址/经营场所、食品类别/经营项目、日常监督管理机构、投诉举报电话、有效期限等</w:t>
            </w:r>
          </w:p>
        </w:tc>
        <w:tc>
          <w:tcPr>
            <w:tcW w:w="2835" w:type="dxa"/>
            <w:tcBorders>
              <w:top w:val="single" w:color="auto" w:sz="4" w:space="0"/>
              <w:left w:val="single" w:color="auto" w:sz="4" w:space="0"/>
              <w:bottom w:val="single" w:color="auto" w:sz="4" w:space="0"/>
              <w:right w:val="single" w:color="auto" w:sz="4" w:space="0"/>
            </w:tcBorders>
            <w:vAlign w:val="center"/>
          </w:tcPr>
          <w:p w14:paraId="4D92183F">
            <w:pPr>
              <w:spacing w:line="30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418" w:type="dxa"/>
            <w:tcBorders>
              <w:top w:val="single" w:color="auto" w:sz="4" w:space="0"/>
              <w:left w:val="single" w:color="auto" w:sz="4" w:space="0"/>
              <w:bottom w:val="single" w:color="auto" w:sz="4" w:space="0"/>
              <w:right w:val="single" w:color="auto" w:sz="4" w:space="0"/>
            </w:tcBorders>
            <w:vAlign w:val="center"/>
          </w:tcPr>
          <w:p w14:paraId="57ACEC63">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213B39A3">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1559" w:type="dxa"/>
            <w:tcBorders>
              <w:top w:val="single" w:color="auto" w:sz="4" w:space="0"/>
              <w:left w:val="single" w:color="auto" w:sz="4" w:space="0"/>
              <w:bottom w:val="single" w:color="auto" w:sz="4" w:space="0"/>
              <w:right w:val="single" w:color="auto" w:sz="4" w:space="0"/>
            </w:tcBorders>
            <w:vAlign w:val="center"/>
          </w:tcPr>
          <w:p w14:paraId="465ADBBE">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75B34629">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tc>
        <w:tc>
          <w:tcPr>
            <w:tcW w:w="709" w:type="dxa"/>
            <w:tcBorders>
              <w:top w:val="single" w:color="auto" w:sz="4" w:space="0"/>
              <w:left w:val="nil"/>
              <w:bottom w:val="single" w:color="auto" w:sz="4" w:space="0"/>
              <w:right w:val="single" w:color="auto" w:sz="4" w:space="0"/>
            </w:tcBorders>
            <w:vAlign w:val="center"/>
          </w:tcPr>
          <w:p w14:paraId="3EAE771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67A1A2D2">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3A9DC6DE">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2F9A1AAB">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1980C16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0ACC352">
            <w:pPr>
              <w:spacing w:line="300" w:lineRule="exact"/>
              <w:jc w:val="center"/>
              <w:rPr>
                <w:rFonts w:ascii="仿宋_GB2312" w:hAnsi="宋体" w:eastAsia="仿宋_GB2312"/>
                <w:sz w:val="18"/>
                <w:szCs w:val="18"/>
              </w:rPr>
            </w:pPr>
          </w:p>
        </w:tc>
      </w:tr>
      <w:tr w14:paraId="1E500080">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14:paraId="76EC0287">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14:paraId="4D317366">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98D57EC">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6F54A130">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0361A025">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3140E394">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《食品安全法》《政府信息公开条例》《关于全面推进政务公开工作的意见》（中办发〔2016〕8号）《食品生产经营日常监督检查管理办法》（国家食品药品监督管理总局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1B1B2D89">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5966E20">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F9AF404">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774125F1">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0B01C9B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511A2730">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0EE13A0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492099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66D762E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459A91C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19F19752">
        <w:tblPrEx>
          <w:tblCellMar>
            <w:top w:w="0" w:type="dxa"/>
            <w:left w:w="57" w:type="dxa"/>
            <w:bottom w:w="0" w:type="dxa"/>
            <w:right w:w="57" w:type="dxa"/>
          </w:tblCellMar>
        </w:tblPrEx>
        <w:trPr>
          <w:trHeight w:val="1074" w:hRule="atLeast"/>
        </w:trPr>
        <w:tc>
          <w:tcPr>
            <w:tcW w:w="377" w:type="dxa"/>
            <w:tcBorders>
              <w:top w:val="single" w:color="auto" w:sz="4" w:space="0"/>
              <w:left w:val="single" w:color="auto" w:sz="4" w:space="0"/>
              <w:bottom w:val="single" w:color="auto" w:sz="4" w:space="0"/>
              <w:right w:val="single" w:color="auto" w:sz="4" w:space="0"/>
            </w:tcBorders>
            <w:vAlign w:val="center"/>
          </w:tcPr>
          <w:p w14:paraId="5E908FB6">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14:paraId="14567004">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0BB670FB">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58F52642">
            <w:pPr>
              <w:spacing w:line="300" w:lineRule="exact"/>
              <w:jc w:val="center"/>
              <w:rPr>
                <w:rFonts w:ascii="仿宋_GB2312" w:hAnsi="宋体" w:eastAsia="仿宋_GB2312"/>
                <w:sz w:val="18"/>
                <w:szCs w:val="18"/>
              </w:rPr>
            </w:pPr>
            <w:r>
              <w:rPr>
                <w:rFonts w:hint="eastAsia" w:ascii="仿宋_GB2312" w:hAnsi="宋体" w:eastAsia="仿宋_GB2312"/>
                <w:sz w:val="18"/>
                <w:szCs w:val="18"/>
              </w:rPr>
              <w:t>特殊食品生产经营监督检查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47256515">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5D6F0143">
            <w:pPr>
              <w:spacing w:line="30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418" w:type="dxa"/>
            <w:tcBorders>
              <w:top w:val="single" w:color="auto" w:sz="4" w:space="0"/>
              <w:left w:val="single" w:color="auto" w:sz="4" w:space="0"/>
              <w:bottom w:val="single" w:color="auto" w:sz="4" w:space="0"/>
              <w:right w:val="single" w:color="auto" w:sz="4" w:space="0"/>
            </w:tcBorders>
            <w:vAlign w:val="center"/>
          </w:tcPr>
          <w:p w14:paraId="70706C9E">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7FF05ADE">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6900A089">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647BD70">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37F242E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51F98E84">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1180F63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12ACBC2A">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4975DB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801B39F">
            <w:pPr>
              <w:spacing w:line="300" w:lineRule="exact"/>
              <w:jc w:val="center"/>
              <w:rPr>
                <w:rFonts w:ascii="仿宋_GB2312" w:hAnsi="宋体" w:eastAsia="仿宋_GB2312"/>
                <w:sz w:val="18"/>
                <w:szCs w:val="18"/>
              </w:rPr>
            </w:pPr>
          </w:p>
        </w:tc>
      </w:tr>
      <w:tr w14:paraId="0F45C977">
        <w:tblPrEx>
          <w:tblCellMar>
            <w:top w:w="0" w:type="dxa"/>
            <w:left w:w="57" w:type="dxa"/>
            <w:bottom w:w="0" w:type="dxa"/>
            <w:right w:w="57" w:type="dxa"/>
          </w:tblCellMar>
        </w:tblPrEx>
        <w:trPr>
          <w:trHeight w:val="961" w:hRule="atLeast"/>
        </w:trPr>
        <w:tc>
          <w:tcPr>
            <w:tcW w:w="377" w:type="dxa"/>
            <w:tcBorders>
              <w:top w:val="single" w:color="auto" w:sz="4" w:space="0"/>
              <w:left w:val="single" w:color="auto" w:sz="4" w:space="0"/>
              <w:bottom w:val="single" w:color="auto" w:sz="4" w:space="0"/>
              <w:right w:val="single" w:color="auto" w:sz="4" w:space="0"/>
            </w:tcBorders>
            <w:vAlign w:val="center"/>
          </w:tcPr>
          <w:p w14:paraId="18100241">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bottom w:val="single" w:color="auto" w:sz="4" w:space="0"/>
              <w:right w:val="single" w:color="auto" w:sz="4" w:space="0"/>
            </w:tcBorders>
            <w:vAlign w:val="center"/>
          </w:tcPr>
          <w:p w14:paraId="03CABBDB">
            <w:pPr>
              <w:spacing w:line="300" w:lineRule="exac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520F37DA">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由县级组织的食品安全抽检</w:t>
            </w:r>
          </w:p>
        </w:tc>
        <w:tc>
          <w:tcPr>
            <w:tcW w:w="2693" w:type="dxa"/>
            <w:tcBorders>
              <w:top w:val="single" w:color="auto" w:sz="4" w:space="0"/>
              <w:left w:val="single" w:color="auto" w:sz="4" w:space="0"/>
              <w:bottom w:val="single" w:color="auto" w:sz="4" w:space="0"/>
              <w:right w:val="single" w:color="auto" w:sz="4" w:space="0"/>
            </w:tcBorders>
            <w:vAlign w:val="center"/>
          </w:tcPr>
          <w:p w14:paraId="788CFA3D">
            <w:pPr>
              <w:spacing w:line="300" w:lineRule="exact"/>
              <w:rPr>
                <w:rFonts w:ascii="仿宋_GB2312" w:hAnsi="宋体" w:eastAsia="仿宋_GB2312"/>
                <w:sz w:val="18"/>
                <w:szCs w:val="18"/>
              </w:rPr>
            </w:pPr>
            <w:r>
              <w:rPr>
                <w:rFonts w:hint="eastAsia" w:ascii="仿宋_GB2312" w:hAnsi="宋体" w:eastAsia="仿宋_GB2312"/>
                <w:sz w:val="18"/>
                <w:szCs w:val="18"/>
              </w:rPr>
              <w:t>检查实施主体、被抽检单位名称、被抽检食品名称、标示的产品生产日期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规格、检验依据、检验机构、检查结果等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6D70BE17">
            <w:pPr>
              <w:spacing w:line="30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418" w:type="dxa"/>
            <w:tcBorders>
              <w:top w:val="single" w:color="auto" w:sz="4" w:space="0"/>
              <w:left w:val="single" w:color="auto" w:sz="4" w:space="0"/>
              <w:bottom w:val="single" w:color="auto" w:sz="4" w:space="0"/>
              <w:right w:val="single" w:color="auto" w:sz="4" w:space="0"/>
            </w:tcBorders>
            <w:vAlign w:val="center"/>
          </w:tcPr>
          <w:p w14:paraId="1EB8F0E3">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7DACF825">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53681274">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1114B09">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5D16A21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65D59984">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443544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1A4466C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4E88DCE">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0B7C4B05">
            <w:pPr>
              <w:spacing w:line="300" w:lineRule="exact"/>
              <w:jc w:val="center"/>
              <w:rPr>
                <w:rFonts w:ascii="仿宋_GB2312" w:hAnsi="宋体" w:eastAsia="仿宋_GB2312"/>
                <w:sz w:val="18"/>
                <w:szCs w:val="18"/>
              </w:rPr>
            </w:pPr>
          </w:p>
        </w:tc>
      </w:tr>
      <w:tr w14:paraId="6229B7C1">
        <w:tblPrEx>
          <w:tblCellMar>
            <w:top w:w="0" w:type="dxa"/>
            <w:left w:w="57" w:type="dxa"/>
            <w:bottom w:w="0" w:type="dxa"/>
            <w:right w:w="57" w:type="dxa"/>
          </w:tblCellMar>
        </w:tblPrEx>
        <w:trPr>
          <w:trHeight w:val="2260" w:hRule="atLeast"/>
        </w:trPr>
        <w:tc>
          <w:tcPr>
            <w:tcW w:w="377" w:type="dxa"/>
            <w:tcBorders>
              <w:top w:val="single" w:color="auto" w:sz="4" w:space="0"/>
              <w:left w:val="single" w:color="auto" w:sz="4" w:space="0"/>
              <w:bottom w:val="single" w:color="auto" w:sz="4" w:space="0"/>
              <w:right w:val="single" w:color="auto" w:sz="4" w:space="0"/>
            </w:tcBorders>
            <w:vAlign w:val="center"/>
          </w:tcPr>
          <w:p w14:paraId="446231B7">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restart"/>
            <w:tcBorders>
              <w:top w:val="single" w:color="auto" w:sz="4" w:space="0"/>
              <w:left w:val="nil"/>
              <w:right w:val="single" w:color="auto" w:sz="4" w:space="0"/>
            </w:tcBorders>
            <w:vAlign w:val="center"/>
          </w:tcPr>
          <w:p w14:paraId="4703D5C4">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3CD06770">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34959723">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w:t>
            </w:r>
            <w:r>
              <w:rPr>
                <w:rFonts w:ascii="仿宋_GB2312" w:hAnsi="宋体" w:eastAsia="仿宋_GB2312"/>
                <w:sz w:val="18"/>
                <w:szCs w:val="18"/>
              </w:rPr>
              <w:t>/</w:t>
            </w:r>
            <w:r>
              <w:rPr>
                <w:rFonts w:hint="eastAsia" w:ascii="仿宋_GB2312" w:hAnsi="宋体" w:eastAsia="仿宋_GB2312"/>
                <w:sz w:val="18"/>
                <w:szCs w:val="18"/>
              </w:rPr>
              <w:t>医疗器械经营监督检查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6B1F6093">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706EFA40">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《政府信息公开条例》《关于全面推进政务公开工作的意见》（中办发〔2016〕8号）《食品药品安全监管信息公开管理办法》（食药监法〔2017〕125号）《医疗器械监督管理条例》（国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650号）《药品医疗器械飞行检查办法》（国家食品药品监督管理总局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14号）</w:t>
            </w:r>
          </w:p>
        </w:tc>
        <w:tc>
          <w:tcPr>
            <w:tcW w:w="1418" w:type="dxa"/>
            <w:tcBorders>
              <w:top w:val="single" w:color="auto" w:sz="4" w:space="0"/>
              <w:left w:val="single" w:color="auto" w:sz="4" w:space="0"/>
              <w:bottom w:val="single" w:color="auto" w:sz="4" w:space="0"/>
              <w:right w:val="single" w:color="auto" w:sz="4" w:space="0"/>
            </w:tcBorders>
            <w:vAlign w:val="center"/>
          </w:tcPr>
          <w:p w14:paraId="52D1769E">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1E2C674A">
            <w:pPr>
              <w:spacing w:line="300" w:lineRule="exact"/>
              <w:jc w:val="lef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63B19FB1">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B41D563">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54E3C65E">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59B74020">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364E85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A4742A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A2A46F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212F5D90">
            <w:pPr>
              <w:spacing w:line="300" w:lineRule="exact"/>
              <w:jc w:val="center"/>
              <w:rPr>
                <w:rFonts w:ascii="仿宋_GB2312" w:hAnsi="宋体" w:eastAsia="仿宋_GB2312"/>
                <w:sz w:val="18"/>
                <w:szCs w:val="18"/>
              </w:rPr>
            </w:pPr>
          </w:p>
        </w:tc>
      </w:tr>
      <w:tr w14:paraId="4CBD0D34">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5BF6D864">
            <w:pPr>
              <w:spacing w:line="300" w:lineRule="exact"/>
              <w:rPr>
                <w:rFonts w:ascii="仿宋_GB2312" w:hAnsi="宋体" w:eastAsia="仿宋_GB2312"/>
                <w:sz w:val="18"/>
                <w:szCs w:val="18"/>
              </w:rPr>
            </w:pPr>
            <w:r>
              <w:rPr>
                <w:rFonts w:hint="eastAsia" w:ascii="仿宋_GB2312" w:hAnsi="宋体" w:eastAsia="仿宋_GB2312"/>
                <w:sz w:val="18"/>
                <w:szCs w:val="18"/>
              </w:rPr>
              <w:t>7</w:t>
            </w:r>
          </w:p>
        </w:tc>
        <w:tc>
          <w:tcPr>
            <w:tcW w:w="568" w:type="dxa"/>
            <w:vMerge w:val="continue"/>
            <w:tcBorders>
              <w:left w:val="nil"/>
              <w:right w:val="single" w:color="auto" w:sz="4" w:space="0"/>
            </w:tcBorders>
            <w:vAlign w:val="center"/>
          </w:tcPr>
          <w:p w14:paraId="5EA57268">
            <w:pPr>
              <w:spacing w:line="300" w:lineRule="exac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30663FC1">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化妆品经营企业监督检查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139D3A13">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617E432B">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《政府信息公开条例》《关于全面推进政务公开工作的意见》（中办发〔2016〕8号）、《食品药品安全监管信息公开管理办法》（食药监法〔2017〕125号）《化妆品卫生监督条例》（卫生部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3号）</w:t>
            </w:r>
          </w:p>
        </w:tc>
        <w:tc>
          <w:tcPr>
            <w:tcW w:w="1418" w:type="dxa"/>
            <w:tcBorders>
              <w:top w:val="single" w:color="auto" w:sz="4" w:space="0"/>
              <w:left w:val="single" w:color="auto" w:sz="4" w:space="0"/>
              <w:bottom w:val="single" w:color="auto" w:sz="4" w:space="0"/>
              <w:right w:val="single" w:color="auto" w:sz="4" w:space="0"/>
            </w:tcBorders>
            <w:vAlign w:val="center"/>
          </w:tcPr>
          <w:p w14:paraId="4EF9D043">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58EA23F">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4144BFEB">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3CC9DAB">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4F572CC1">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7B04758C">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334089B5">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53257C82">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3B0525EE">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51B8488E">
            <w:pPr>
              <w:spacing w:line="300" w:lineRule="exact"/>
              <w:rPr>
                <w:rFonts w:ascii="仿宋_GB2312" w:hAnsi="宋体" w:eastAsia="仿宋_GB2312"/>
                <w:sz w:val="18"/>
                <w:szCs w:val="18"/>
              </w:rPr>
            </w:pPr>
          </w:p>
        </w:tc>
      </w:tr>
      <w:tr w14:paraId="62C832FA">
        <w:tblPrEx>
          <w:tblCellMar>
            <w:top w:w="0" w:type="dxa"/>
            <w:left w:w="57" w:type="dxa"/>
            <w:bottom w:w="0" w:type="dxa"/>
            <w:right w:w="57" w:type="dxa"/>
          </w:tblCellMar>
        </w:tblPrEx>
        <w:trPr>
          <w:trHeight w:val="1396" w:hRule="atLeast"/>
        </w:trPr>
        <w:tc>
          <w:tcPr>
            <w:tcW w:w="377" w:type="dxa"/>
            <w:tcBorders>
              <w:top w:val="single" w:color="auto" w:sz="4" w:space="0"/>
              <w:left w:val="single" w:color="auto" w:sz="4" w:space="0"/>
              <w:bottom w:val="single" w:color="auto" w:sz="4" w:space="0"/>
              <w:right w:val="single" w:color="auto" w:sz="4" w:space="0"/>
            </w:tcBorders>
            <w:vAlign w:val="center"/>
          </w:tcPr>
          <w:p w14:paraId="2D629F97">
            <w:pPr>
              <w:spacing w:line="300" w:lineRule="exact"/>
              <w:jc w:val="center"/>
              <w:rPr>
                <w:rFonts w:ascii="仿宋_GB2312" w:hAnsi="宋体" w:eastAsia="仿宋_GB2312"/>
                <w:sz w:val="18"/>
                <w:szCs w:val="18"/>
              </w:rPr>
            </w:pPr>
            <w:r>
              <w:rPr>
                <w:rFonts w:hint="eastAsia" w:ascii="仿宋_GB2312" w:hAnsi="宋体" w:eastAsia="仿宋_GB2312"/>
                <w:sz w:val="18"/>
                <w:szCs w:val="18"/>
              </w:rPr>
              <w:t>8</w:t>
            </w:r>
          </w:p>
        </w:tc>
        <w:tc>
          <w:tcPr>
            <w:tcW w:w="568" w:type="dxa"/>
            <w:vMerge w:val="continue"/>
            <w:tcBorders>
              <w:left w:val="nil"/>
              <w:bottom w:val="single" w:color="auto" w:sz="4" w:space="0"/>
              <w:right w:val="single" w:color="auto" w:sz="4" w:space="0"/>
            </w:tcBorders>
            <w:vAlign w:val="center"/>
          </w:tcPr>
          <w:p w14:paraId="424997C2">
            <w:pPr>
              <w:spacing w:line="300" w:lineRule="exac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70DF3CA7">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医疗机构使用药品质量安全监督检查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5C141505">
            <w:pPr>
              <w:spacing w:line="300" w:lineRule="exact"/>
              <w:jc w:val="lef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03A7F8D7">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15D5766A">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62CC0DD9">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7E57A61">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B0F375F">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4DA8D2C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670D5F4D">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C9752F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5C7B6E94">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3B0CE6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58EE89F">
            <w:pPr>
              <w:spacing w:line="300" w:lineRule="exact"/>
              <w:jc w:val="center"/>
              <w:rPr>
                <w:rFonts w:ascii="仿宋_GB2312" w:hAnsi="宋体" w:eastAsia="仿宋_GB2312"/>
                <w:sz w:val="18"/>
                <w:szCs w:val="18"/>
              </w:rPr>
            </w:pPr>
          </w:p>
        </w:tc>
      </w:tr>
      <w:tr w14:paraId="08D2BCB6">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1C4B73B1">
            <w:pPr>
              <w:spacing w:line="300" w:lineRule="exact"/>
              <w:rPr>
                <w:rFonts w:ascii="仿宋_GB2312" w:hAnsi="宋体" w:eastAsia="仿宋_GB2312"/>
                <w:sz w:val="18"/>
                <w:szCs w:val="18"/>
              </w:rPr>
            </w:pPr>
            <w:r>
              <w:rPr>
                <w:rFonts w:hint="eastAsia" w:ascii="仿宋_GB2312" w:hAnsi="宋体" w:eastAsia="仿宋_GB2312"/>
                <w:sz w:val="18"/>
                <w:szCs w:val="18"/>
              </w:rPr>
              <w:t>9</w:t>
            </w:r>
          </w:p>
        </w:tc>
        <w:tc>
          <w:tcPr>
            <w:tcW w:w="568" w:type="dxa"/>
            <w:tcBorders>
              <w:top w:val="single" w:color="auto" w:sz="4" w:space="0"/>
              <w:left w:val="nil"/>
              <w:bottom w:val="single" w:color="auto" w:sz="4" w:space="0"/>
              <w:right w:val="single" w:color="auto" w:sz="4" w:space="0"/>
            </w:tcBorders>
            <w:vAlign w:val="center"/>
          </w:tcPr>
          <w:p w14:paraId="51CCD658">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4624BD12">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7076DE2A">
            <w:pPr>
              <w:spacing w:line="300" w:lineRule="exact"/>
              <w:jc w:val="center"/>
              <w:rPr>
                <w:rFonts w:ascii="仿宋_GB2312" w:hAnsi="宋体" w:eastAsia="仿宋_GB2312"/>
                <w:sz w:val="18"/>
                <w:szCs w:val="18"/>
              </w:rPr>
            </w:pPr>
            <w:r>
              <w:rPr>
                <w:rFonts w:hint="eastAsia" w:ascii="仿宋_GB2312" w:hAnsi="宋体" w:eastAsia="仿宋_GB2312"/>
                <w:sz w:val="18"/>
                <w:szCs w:val="18"/>
              </w:rPr>
              <w:t>由县级组织的医疗器械抽检</w:t>
            </w:r>
          </w:p>
        </w:tc>
        <w:tc>
          <w:tcPr>
            <w:tcW w:w="2693" w:type="dxa"/>
            <w:tcBorders>
              <w:top w:val="single" w:color="auto" w:sz="4" w:space="0"/>
              <w:left w:val="single" w:color="auto" w:sz="4" w:space="0"/>
              <w:bottom w:val="single" w:color="auto" w:sz="4" w:space="0"/>
              <w:right w:val="single" w:color="auto" w:sz="4" w:space="0"/>
            </w:tcBorders>
            <w:vAlign w:val="center"/>
          </w:tcPr>
          <w:p w14:paraId="483438CC">
            <w:pPr>
              <w:pStyle w:val="15"/>
              <w:spacing w:line="300" w:lineRule="exact"/>
              <w:ind w:firstLine="0" w:firstLineChars="0"/>
              <w:rPr>
                <w:rFonts w:ascii="仿宋_GB2312" w:hAnsi="宋体" w:eastAsia="仿宋_GB2312"/>
                <w:sz w:val="18"/>
                <w:szCs w:val="18"/>
              </w:rPr>
            </w:pPr>
            <w:r>
              <w:rPr>
                <w:rFonts w:hint="eastAsia" w:ascii="仿宋_GB2312" w:hAnsi="宋体" w:eastAsia="仿宋_GB2312"/>
                <w:sz w:val="18"/>
                <w:szCs w:val="18"/>
              </w:rPr>
              <w:t>被抽检单位名称、抽检产品名称、标示的生产单位、标示的产品生产日期</w:t>
            </w:r>
            <w:r>
              <w:rPr>
                <w:rFonts w:ascii="仿宋_GB2312" w:hAnsi="宋体" w:eastAsia="仿宋_GB2312"/>
                <w:sz w:val="18"/>
                <w:szCs w:val="18"/>
              </w:rPr>
              <w:t>/</w:t>
            </w:r>
            <w:r>
              <w:rPr>
                <w:rFonts w:hint="eastAsia" w:ascii="仿宋_GB2312" w:hAnsi="宋体" w:eastAsia="仿宋_GB2312"/>
                <w:sz w:val="18"/>
                <w:szCs w:val="18"/>
              </w:rPr>
              <w:t>批号</w:t>
            </w:r>
            <w:r>
              <w:rPr>
                <w:rFonts w:ascii="仿宋_GB2312" w:hAnsi="宋体" w:eastAsia="仿宋_GB2312"/>
                <w:sz w:val="18"/>
                <w:szCs w:val="18"/>
              </w:rPr>
              <w:t>/</w:t>
            </w:r>
            <w:r>
              <w:rPr>
                <w:rFonts w:hint="eastAsia" w:ascii="仿宋_GB2312" w:hAnsi="宋体" w:eastAsia="仿宋_GB2312"/>
                <w:sz w:val="18"/>
                <w:szCs w:val="18"/>
              </w:rPr>
              <w:t>规格、检验依据、检验结果、检验机构等</w:t>
            </w:r>
          </w:p>
        </w:tc>
        <w:tc>
          <w:tcPr>
            <w:tcW w:w="2835" w:type="dxa"/>
            <w:tcBorders>
              <w:top w:val="single" w:color="auto" w:sz="4" w:space="0"/>
              <w:left w:val="single" w:color="auto" w:sz="4" w:space="0"/>
              <w:bottom w:val="single" w:color="auto" w:sz="4" w:space="0"/>
              <w:right w:val="single" w:color="auto" w:sz="4" w:space="0"/>
            </w:tcBorders>
            <w:vAlign w:val="center"/>
          </w:tcPr>
          <w:p w14:paraId="2EB60B11">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7B86E4B8">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013B3911">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3D1169BC">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5864CC4">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0DFD0C6E">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1ACDCB75">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6E1978F4">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32B6064B">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71D5E982">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652901BC">
            <w:pPr>
              <w:spacing w:line="300" w:lineRule="exact"/>
              <w:rPr>
                <w:rFonts w:ascii="仿宋_GB2312" w:hAnsi="宋体" w:eastAsia="仿宋_GB2312"/>
                <w:sz w:val="18"/>
                <w:szCs w:val="18"/>
              </w:rPr>
            </w:pPr>
          </w:p>
        </w:tc>
      </w:tr>
      <w:tr w14:paraId="0F782EBE">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751953C0">
            <w:pPr>
              <w:spacing w:line="300" w:lineRule="exact"/>
              <w:rPr>
                <w:rFonts w:ascii="仿宋_GB2312" w:hAnsi="宋体" w:eastAsia="仿宋_GB2312"/>
                <w:sz w:val="18"/>
                <w:szCs w:val="18"/>
              </w:rPr>
            </w:pPr>
            <w:r>
              <w:rPr>
                <w:rFonts w:hint="eastAsia" w:ascii="仿宋_GB2312" w:hAnsi="宋体" w:eastAsia="仿宋_GB2312"/>
                <w:sz w:val="18"/>
                <w:szCs w:val="18"/>
              </w:rPr>
              <w:t>10</w:t>
            </w:r>
          </w:p>
        </w:tc>
        <w:tc>
          <w:tcPr>
            <w:tcW w:w="568" w:type="dxa"/>
            <w:vMerge w:val="restart"/>
            <w:tcBorders>
              <w:top w:val="single" w:color="auto" w:sz="4" w:space="0"/>
              <w:left w:val="nil"/>
              <w:right w:val="single" w:color="auto" w:sz="4" w:space="0"/>
            </w:tcBorders>
            <w:vAlign w:val="center"/>
          </w:tcPr>
          <w:p w14:paraId="6027451B">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08F4A8EA">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14:paraId="460CECCA">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1C1BE499">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1AE2C155">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7176E7CB">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755478BD">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34AC372A">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802E0AA">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06475FB6">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1A73CAF0">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5F2077DF">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430B5096">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6DE4152E">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21DDBF08">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79445984">
        <w:tblPrEx>
          <w:tblCellMar>
            <w:top w:w="0" w:type="dxa"/>
            <w:left w:w="57" w:type="dxa"/>
            <w:bottom w:w="0" w:type="dxa"/>
            <w:right w:w="57" w:type="dxa"/>
          </w:tblCellMar>
        </w:tblPrEx>
        <w:trPr>
          <w:trHeight w:val="605" w:hRule="atLeast"/>
        </w:trPr>
        <w:tc>
          <w:tcPr>
            <w:tcW w:w="377" w:type="dxa"/>
            <w:tcBorders>
              <w:top w:val="single" w:color="auto" w:sz="4" w:space="0"/>
              <w:left w:val="single" w:color="auto" w:sz="4" w:space="0"/>
              <w:bottom w:val="single" w:color="auto" w:sz="4" w:space="0"/>
              <w:right w:val="single" w:color="auto" w:sz="4" w:space="0"/>
            </w:tcBorders>
            <w:vAlign w:val="center"/>
          </w:tcPr>
          <w:p w14:paraId="665B58E3">
            <w:pPr>
              <w:spacing w:line="300" w:lineRule="exact"/>
              <w:jc w:val="center"/>
              <w:rPr>
                <w:rFonts w:ascii="仿宋_GB2312" w:hAnsi="宋体" w:eastAsia="仿宋_GB2312"/>
                <w:sz w:val="18"/>
                <w:szCs w:val="18"/>
              </w:rPr>
            </w:pPr>
            <w:r>
              <w:rPr>
                <w:rFonts w:hint="eastAsia" w:ascii="仿宋_GB2312" w:hAnsi="宋体" w:eastAsia="仿宋_GB2312"/>
                <w:sz w:val="18"/>
                <w:szCs w:val="18"/>
              </w:rPr>
              <w:t>11</w:t>
            </w:r>
          </w:p>
        </w:tc>
        <w:tc>
          <w:tcPr>
            <w:tcW w:w="568" w:type="dxa"/>
            <w:vMerge w:val="continue"/>
            <w:tcBorders>
              <w:left w:val="nil"/>
              <w:bottom w:val="single" w:color="auto" w:sz="4" w:space="0"/>
              <w:right w:val="single" w:color="auto" w:sz="4" w:space="0"/>
            </w:tcBorders>
            <w:vAlign w:val="center"/>
          </w:tcPr>
          <w:p w14:paraId="442CF2C6">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5403C87D">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药品监管行政处罚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5EC487BC">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7B9010EA">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436FC0B3">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656D1450">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22EE82C3">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57287454">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7094EFF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3B78D3F3">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211CEC5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2AFAEB7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EAE5EF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0B13807F">
            <w:pPr>
              <w:spacing w:line="300" w:lineRule="exact"/>
              <w:jc w:val="center"/>
              <w:rPr>
                <w:rFonts w:ascii="仿宋_GB2312" w:hAnsi="宋体" w:eastAsia="仿宋_GB2312"/>
                <w:sz w:val="18"/>
                <w:szCs w:val="18"/>
              </w:rPr>
            </w:pPr>
          </w:p>
        </w:tc>
      </w:tr>
      <w:tr w14:paraId="16DD59F3">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4D2F32A5">
            <w:pPr>
              <w:spacing w:line="300" w:lineRule="exact"/>
              <w:jc w:val="center"/>
              <w:rPr>
                <w:rFonts w:ascii="仿宋_GB2312" w:hAnsi="宋体" w:eastAsia="仿宋_GB2312"/>
                <w:sz w:val="18"/>
                <w:szCs w:val="18"/>
              </w:rPr>
            </w:pPr>
            <w:r>
              <w:rPr>
                <w:rFonts w:hint="eastAsia" w:ascii="仿宋_GB2312" w:hAnsi="宋体" w:eastAsia="仿宋_GB2312"/>
                <w:sz w:val="18"/>
                <w:szCs w:val="18"/>
              </w:rPr>
              <w:t>12</w:t>
            </w:r>
          </w:p>
        </w:tc>
        <w:tc>
          <w:tcPr>
            <w:tcW w:w="568" w:type="dxa"/>
            <w:tcBorders>
              <w:top w:val="single" w:color="auto" w:sz="4" w:space="0"/>
              <w:left w:val="nil"/>
              <w:bottom w:val="single" w:color="auto" w:sz="4" w:space="0"/>
              <w:right w:val="single" w:color="auto" w:sz="4" w:space="0"/>
            </w:tcBorders>
            <w:vAlign w:val="center"/>
          </w:tcPr>
          <w:p w14:paraId="4E03697B">
            <w:pPr>
              <w:spacing w:line="300" w:lineRule="exact"/>
              <w:jc w:val="left"/>
              <w:rPr>
                <w:rFonts w:ascii="仿宋_GB2312" w:hAnsi="宋体" w:eastAsia="仿宋_GB2312"/>
                <w:sz w:val="18"/>
                <w:szCs w:val="18"/>
              </w:rPr>
            </w:pPr>
            <w:r>
              <w:rPr>
                <w:rFonts w:hint="eastAsia" w:ascii="仿宋_GB2312" w:hAnsi="宋体" w:eastAsia="仿宋_GB2312"/>
                <w:sz w:val="18"/>
                <w:szCs w:val="18"/>
              </w:rPr>
              <w:t>行政</w:t>
            </w:r>
          </w:p>
          <w:p w14:paraId="0CE52116">
            <w:pPr>
              <w:spacing w:line="300" w:lineRule="exact"/>
              <w:jc w:val="lef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14:paraId="0E9310D9">
            <w:pPr>
              <w:spacing w:line="300" w:lineRule="exact"/>
              <w:jc w:val="center"/>
              <w:rPr>
                <w:rFonts w:ascii="仿宋_GB2312" w:hAnsi="宋体" w:eastAsia="仿宋_GB2312"/>
                <w:sz w:val="18"/>
                <w:szCs w:val="18"/>
              </w:rPr>
            </w:pPr>
            <w:r>
              <w:rPr>
                <w:rFonts w:hint="eastAsia" w:ascii="仿宋_GB2312" w:hAnsi="宋体" w:eastAsia="仿宋_GB2312"/>
                <w:sz w:val="18"/>
                <w:szCs w:val="18"/>
              </w:rPr>
              <w:t>医疗器械监管行政处罚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7BB6ACF8">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4E3496A2">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2620E9F6">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4C9F332">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77BA25A">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3CF25131">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5435E32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7C64B90C">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1A632AC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3C4F7FBC">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203C275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5F7279B">
            <w:pPr>
              <w:spacing w:line="300" w:lineRule="exact"/>
              <w:jc w:val="center"/>
              <w:rPr>
                <w:rFonts w:ascii="仿宋_GB2312" w:hAnsi="宋体" w:eastAsia="仿宋_GB2312"/>
                <w:sz w:val="18"/>
                <w:szCs w:val="18"/>
              </w:rPr>
            </w:pPr>
          </w:p>
        </w:tc>
      </w:tr>
      <w:tr w14:paraId="74E75FEF">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46485981">
            <w:pPr>
              <w:spacing w:line="300" w:lineRule="exact"/>
              <w:jc w:val="center"/>
              <w:rPr>
                <w:rFonts w:ascii="仿宋_GB2312" w:hAnsi="宋体" w:eastAsia="仿宋_GB2312"/>
                <w:sz w:val="18"/>
                <w:szCs w:val="18"/>
              </w:rPr>
            </w:pPr>
            <w:r>
              <w:rPr>
                <w:rFonts w:hint="eastAsia" w:ascii="仿宋_GB2312" w:hAnsi="宋体" w:eastAsia="仿宋_GB2312"/>
                <w:sz w:val="18"/>
                <w:szCs w:val="18"/>
              </w:rPr>
              <w:t>13</w:t>
            </w:r>
          </w:p>
        </w:tc>
        <w:tc>
          <w:tcPr>
            <w:tcW w:w="568" w:type="dxa"/>
            <w:tcBorders>
              <w:top w:val="single" w:color="auto" w:sz="4" w:space="0"/>
              <w:left w:val="nil"/>
              <w:bottom w:val="single" w:color="auto" w:sz="4" w:space="0"/>
              <w:right w:val="single" w:color="auto" w:sz="4" w:space="0"/>
            </w:tcBorders>
            <w:vAlign w:val="center"/>
          </w:tcPr>
          <w:p w14:paraId="524B0A1B">
            <w:pPr>
              <w:spacing w:line="300" w:lineRule="exact"/>
              <w:jc w:val="left"/>
              <w:rPr>
                <w:rFonts w:ascii="仿宋_GB2312" w:hAnsi="宋体" w:eastAsia="仿宋_GB2312"/>
                <w:sz w:val="18"/>
                <w:szCs w:val="18"/>
              </w:rPr>
            </w:pPr>
            <w:r>
              <w:rPr>
                <w:rFonts w:hint="eastAsia" w:ascii="仿宋_GB2312" w:hAnsi="宋体" w:eastAsia="仿宋_GB2312"/>
                <w:sz w:val="18"/>
                <w:szCs w:val="18"/>
              </w:rPr>
              <w:t>行政处罚</w:t>
            </w:r>
          </w:p>
        </w:tc>
        <w:tc>
          <w:tcPr>
            <w:tcW w:w="709" w:type="dxa"/>
            <w:tcBorders>
              <w:top w:val="single" w:color="auto" w:sz="4" w:space="0"/>
              <w:left w:val="nil"/>
              <w:bottom w:val="single" w:color="auto" w:sz="4" w:space="0"/>
              <w:right w:val="single" w:color="auto" w:sz="4" w:space="0"/>
            </w:tcBorders>
            <w:vAlign w:val="center"/>
          </w:tcPr>
          <w:p w14:paraId="670800AB">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化妆品监管行政处罚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03815D93">
            <w:pPr>
              <w:spacing w:line="300" w:lineRule="exact"/>
              <w:jc w:val="lef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760D1340">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3986CC44">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179A1FD">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6CFFD75E">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2C40FE02">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7347470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7C3DDA52">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4D63A2D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23FA1C82">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3E34753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1F1BEC4C">
            <w:pPr>
              <w:spacing w:line="300" w:lineRule="exact"/>
              <w:jc w:val="center"/>
              <w:rPr>
                <w:rFonts w:ascii="仿宋_GB2312" w:hAnsi="宋体" w:eastAsia="仿宋_GB2312"/>
                <w:sz w:val="18"/>
                <w:szCs w:val="18"/>
              </w:rPr>
            </w:pPr>
          </w:p>
        </w:tc>
      </w:tr>
      <w:tr w14:paraId="7917F8B8">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14:paraId="11B2C902">
            <w:pPr>
              <w:spacing w:line="300" w:lineRule="exact"/>
              <w:jc w:val="center"/>
              <w:rPr>
                <w:rFonts w:ascii="仿宋_GB2312" w:hAnsi="宋体" w:eastAsia="仿宋_GB2312"/>
                <w:sz w:val="18"/>
                <w:szCs w:val="18"/>
              </w:rPr>
            </w:pPr>
            <w:r>
              <w:rPr>
                <w:rFonts w:hint="eastAsia" w:ascii="仿宋_GB2312" w:hAnsi="宋体" w:eastAsia="仿宋_GB2312"/>
                <w:sz w:val="18"/>
                <w:szCs w:val="18"/>
              </w:rPr>
              <w:t>14</w:t>
            </w:r>
          </w:p>
        </w:tc>
        <w:tc>
          <w:tcPr>
            <w:tcW w:w="568" w:type="dxa"/>
            <w:tcBorders>
              <w:top w:val="single" w:color="auto" w:sz="4" w:space="0"/>
              <w:left w:val="nil"/>
              <w:bottom w:val="single" w:color="auto" w:sz="4" w:space="0"/>
              <w:right w:val="single" w:color="auto" w:sz="4" w:space="0"/>
            </w:tcBorders>
            <w:vAlign w:val="center"/>
          </w:tcPr>
          <w:p w14:paraId="27E56ED6">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4A23A20F">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1C21D480">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14:paraId="56AD4408">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14:paraId="51532E86">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41955C5D">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31B2A29B">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555A4744">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62FAE7F4">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14:paraId="69ABFEA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3E0AD6BD">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7F7D602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0BE46B65">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02E917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5C8E299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81D8871">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2354EC6D">
            <w:pPr>
              <w:spacing w:line="300" w:lineRule="exact"/>
              <w:jc w:val="center"/>
              <w:rPr>
                <w:rFonts w:ascii="仿宋_GB2312" w:hAnsi="宋体" w:eastAsia="仿宋_GB2312"/>
                <w:sz w:val="18"/>
                <w:szCs w:val="18"/>
              </w:rPr>
            </w:pPr>
            <w:r>
              <w:rPr>
                <w:rFonts w:hint="eastAsia" w:ascii="仿宋_GB2312" w:hAnsi="宋体" w:eastAsia="仿宋_GB2312"/>
                <w:sz w:val="18"/>
                <w:szCs w:val="18"/>
              </w:rPr>
              <w:t>15</w:t>
            </w:r>
          </w:p>
        </w:tc>
        <w:tc>
          <w:tcPr>
            <w:tcW w:w="568" w:type="dxa"/>
            <w:vMerge w:val="restart"/>
            <w:tcBorders>
              <w:top w:val="single" w:color="auto" w:sz="4" w:space="0"/>
              <w:left w:val="nil"/>
              <w:right w:val="single" w:color="auto" w:sz="4" w:space="0"/>
            </w:tcBorders>
            <w:vAlign w:val="center"/>
          </w:tcPr>
          <w:p w14:paraId="6BC93AA7">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13A461B7">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251F857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14:paraId="277D7892">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14:paraId="3DDF81E5">
            <w:pPr>
              <w:spacing w:line="300" w:lineRule="exact"/>
              <w:rPr>
                <w:rFonts w:ascii="Times New Roman" w:hAnsi="Times New Roman" w:eastAsia="仿宋_GB2312"/>
                <w:sz w:val="18"/>
                <w:szCs w:val="18"/>
              </w:rPr>
            </w:pPr>
            <w:r>
              <w:rPr>
                <w:rFonts w:ascii="Times New Roman" w:hAnsi="Times New Roman" w:eastAsia="仿宋_GB2312"/>
                <w:sz w:val="18"/>
                <w:szCs w:val="18"/>
              </w:rPr>
              <w:t xml:space="preserve">《政府信息公开条例》《关于全面推进政务公开工作的意见》（中办发〔2016〕8号）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14:paraId="00BBFF01">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0FB679F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310AF765">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6749D85C">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47F91EDA">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6F89D5E0">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77471CDA">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266B9E12">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0558A723">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1C911A3A">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31851E62">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14:paraId="78802D85">
            <w:pPr>
              <w:spacing w:line="300" w:lineRule="exact"/>
              <w:jc w:val="center"/>
              <w:rPr>
                <w:rFonts w:ascii="仿宋_GB2312" w:hAnsi="宋体" w:eastAsia="仿宋_GB2312"/>
                <w:sz w:val="18"/>
                <w:szCs w:val="18"/>
              </w:rPr>
            </w:pPr>
            <w:r>
              <w:rPr>
                <w:rFonts w:hint="eastAsia" w:ascii="仿宋_GB2312" w:hAnsi="宋体" w:eastAsia="仿宋_GB2312"/>
                <w:sz w:val="18"/>
                <w:szCs w:val="18"/>
              </w:rPr>
              <w:t>16</w:t>
            </w:r>
          </w:p>
        </w:tc>
        <w:tc>
          <w:tcPr>
            <w:tcW w:w="568" w:type="dxa"/>
            <w:vMerge w:val="continue"/>
            <w:tcBorders>
              <w:left w:val="nil"/>
              <w:right w:val="single" w:color="auto" w:sz="4" w:space="0"/>
            </w:tcBorders>
            <w:vAlign w:val="center"/>
          </w:tcPr>
          <w:p w14:paraId="7BD01809">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1D699E6B">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14:paraId="2ACFE3BC">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14:paraId="56AB3840">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D34A3C4">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686A61CC">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A6C400A">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24101506">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4A55AA7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699CB3E0">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26C56BE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79296D83">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617DFC5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5038B88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10B548F5">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6F660084">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568" w:type="dxa"/>
            <w:vMerge w:val="continue"/>
            <w:tcBorders>
              <w:left w:val="nil"/>
              <w:bottom w:val="single" w:color="auto" w:sz="4" w:space="0"/>
              <w:right w:val="single" w:color="auto" w:sz="4" w:space="0"/>
            </w:tcBorders>
            <w:vAlign w:val="center"/>
          </w:tcPr>
          <w:p w14:paraId="563058B0">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187E50F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14:paraId="0D70A9C3">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14:paraId="4DBD2020">
            <w:pPr>
              <w:spacing w:line="300" w:lineRule="exact"/>
              <w:rPr>
                <w:rFonts w:ascii="Times New Roman" w:hAnsi="Times New Roman" w:eastAsia="仿宋_GB2312"/>
                <w:sz w:val="18"/>
                <w:szCs w:val="18"/>
              </w:rPr>
            </w:pPr>
            <w:r>
              <w:rPr>
                <w:rFonts w:ascii="Times New Roman" w:hAnsi="Times New Roman" w:eastAsia="仿宋_GB2312"/>
                <w:sz w:val="18"/>
                <w:szCs w:val="18"/>
              </w:rPr>
              <w:t>《政府信息公开条例》、《关于全面推进政务公开工作的意见》（中办发〔2016〕8号）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3A1E2297">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59B3CEB7">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34F335E6">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28CE065E">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5CD508B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14:paraId="4A50AC2D">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7690718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6D444226">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4BD48A1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14EE32ED">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738C6FFE">
      <w:pPr>
        <w:jc w:val="center"/>
        <w:rPr>
          <w:rFonts w:ascii="方正小标宋_GBK" w:eastAsia="方正小标宋_GBK"/>
          <w:sz w:val="30"/>
          <w:szCs w:val="30"/>
        </w:rPr>
      </w:pPr>
    </w:p>
    <w:p w14:paraId="35D12ACF">
      <w:pPr>
        <w:jc w:val="center"/>
        <w:rPr>
          <w:rFonts w:ascii="方正小标宋_GBK" w:eastAsia="方正小标宋_GBK"/>
          <w:sz w:val="30"/>
          <w:szCs w:val="30"/>
        </w:rPr>
      </w:pPr>
    </w:p>
    <w:p w14:paraId="191B0703">
      <w:pPr>
        <w:jc w:val="center"/>
        <w:rPr>
          <w:rFonts w:ascii="方正小标宋_GBK" w:eastAsia="方正小标宋_GBK"/>
          <w:sz w:val="30"/>
          <w:szCs w:val="30"/>
        </w:rPr>
      </w:pPr>
    </w:p>
    <w:p w14:paraId="24529CCC">
      <w:pPr>
        <w:jc w:val="center"/>
        <w:rPr>
          <w:rFonts w:ascii="方正小标宋_GBK" w:eastAsia="方正小标宋_GBK"/>
          <w:sz w:val="30"/>
          <w:szCs w:val="30"/>
        </w:rPr>
      </w:pPr>
    </w:p>
    <w:tbl>
      <w:tblPr>
        <w:tblStyle w:val="6"/>
        <w:tblW w:w="15185" w:type="dxa"/>
        <w:tblInd w:w="-459" w:type="dxa"/>
        <w:tblLayout w:type="autofit"/>
        <w:tblCellMar>
          <w:top w:w="0" w:type="dxa"/>
          <w:left w:w="108" w:type="dxa"/>
          <w:bottom w:w="0" w:type="dxa"/>
          <w:right w:w="108" w:type="dxa"/>
        </w:tblCellMar>
      </w:tblPr>
      <w:tblGrid>
        <w:gridCol w:w="424"/>
        <w:gridCol w:w="686"/>
        <w:gridCol w:w="829"/>
        <w:gridCol w:w="3164"/>
        <w:gridCol w:w="2977"/>
        <w:gridCol w:w="1292"/>
        <w:gridCol w:w="876"/>
        <w:gridCol w:w="1250"/>
        <w:gridCol w:w="74"/>
        <w:gridCol w:w="628"/>
        <w:gridCol w:w="709"/>
        <w:gridCol w:w="141"/>
        <w:gridCol w:w="283"/>
        <w:gridCol w:w="139"/>
        <w:gridCol w:w="570"/>
        <w:gridCol w:w="139"/>
        <w:gridCol w:w="422"/>
        <w:gridCol w:w="132"/>
        <w:gridCol w:w="376"/>
        <w:gridCol w:w="74"/>
      </w:tblGrid>
      <w:tr w14:paraId="7182A9E9">
        <w:tblPrEx>
          <w:tblCellMar>
            <w:top w:w="0" w:type="dxa"/>
            <w:left w:w="108" w:type="dxa"/>
            <w:bottom w:w="0" w:type="dxa"/>
            <w:right w:w="108" w:type="dxa"/>
          </w:tblCellMar>
        </w:tblPrEx>
        <w:trPr>
          <w:gridAfter w:val="1"/>
          <w:wAfter w:w="74" w:type="dxa"/>
          <w:trHeight w:val="585" w:hRule="atLeast"/>
        </w:trPr>
        <w:tc>
          <w:tcPr>
            <w:tcW w:w="15111" w:type="dxa"/>
            <w:gridSpan w:val="19"/>
            <w:tcBorders>
              <w:top w:val="nil"/>
              <w:left w:val="nil"/>
              <w:bottom w:val="nil"/>
              <w:right w:val="nil"/>
            </w:tcBorders>
            <w:shd w:val="clear" w:color="000000" w:fill="FFFFFF"/>
            <w:vAlign w:val="center"/>
          </w:tcPr>
          <w:p w14:paraId="353C6411">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（二十五）税收管理领域基层政务公开标准目录</w:t>
            </w:r>
          </w:p>
        </w:tc>
      </w:tr>
      <w:tr w14:paraId="40EAAA5F">
        <w:tblPrEx>
          <w:tblCellMar>
            <w:top w:w="0" w:type="dxa"/>
            <w:left w:w="108" w:type="dxa"/>
            <w:bottom w:w="0" w:type="dxa"/>
            <w:right w:w="108" w:type="dxa"/>
          </w:tblCellMar>
        </w:tblPrEx>
        <w:trPr>
          <w:gridAfter w:val="1"/>
          <w:wAfter w:w="74" w:type="dxa"/>
          <w:trHeight w:val="215" w:hRule="atLeast"/>
        </w:trPr>
        <w:tc>
          <w:tcPr>
            <w:tcW w:w="4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4431F2">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515" w:type="dxa"/>
            <w:gridSpan w:val="2"/>
            <w:tcBorders>
              <w:top w:val="single" w:color="auto" w:sz="4" w:space="0"/>
              <w:left w:val="nil"/>
              <w:bottom w:val="single" w:color="auto" w:sz="4" w:space="0"/>
              <w:right w:val="single" w:color="auto" w:sz="4" w:space="0"/>
            </w:tcBorders>
            <w:shd w:val="clear" w:color="000000" w:fill="FFFFFF"/>
          </w:tcPr>
          <w:p w14:paraId="2628DA8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76B9008">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公开内容（要素）</w:t>
            </w:r>
          </w:p>
        </w:tc>
        <w:tc>
          <w:tcPr>
            <w:tcW w:w="297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59DC7ED">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29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6EB000C3">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87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14B88BE">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25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6CC97B3">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411" w:type="dxa"/>
            <w:gridSpan w:val="3"/>
            <w:tcBorders>
              <w:top w:val="single" w:color="auto" w:sz="4" w:space="0"/>
              <w:left w:val="nil"/>
              <w:bottom w:val="single" w:color="auto" w:sz="4" w:space="0"/>
              <w:right w:val="single" w:color="auto" w:sz="4" w:space="0"/>
            </w:tcBorders>
            <w:shd w:val="clear" w:color="000000" w:fill="FFFFFF"/>
            <w:vAlign w:val="center"/>
          </w:tcPr>
          <w:p w14:paraId="036E86C8">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1133" w:type="dxa"/>
            <w:gridSpan w:val="4"/>
            <w:tcBorders>
              <w:top w:val="single" w:color="auto" w:sz="4" w:space="0"/>
              <w:left w:val="nil"/>
              <w:bottom w:val="single" w:color="auto" w:sz="4" w:space="0"/>
              <w:right w:val="single" w:color="auto" w:sz="4" w:space="0"/>
            </w:tcBorders>
            <w:shd w:val="clear" w:color="000000" w:fill="FFFFFF"/>
            <w:vAlign w:val="center"/>
          </w:tcPr>
          <w:p w14:paraId="1E8FA675">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1069" w:type="dxa"/>
            <w:gridSpan w:val="4"/>
            <w:tcBorders>
              <w:top w:val="single" w:color="auto" w:sz="4" w:space="0"/>
              <w:left w:val="nil"/>
              <w:bottom w:val="single" w:color="auto" w:sz="4" w:space="0"/>
              <w:right w:val="single" w:color="auto" w:sz="4" w:space="0"/>
            </w:tcBorders>
            <w:shd w:val="clear" w:color="000000" w:fill="FFFFFF"/>
            <w:vAlign w:val="center"/>
          </w:tcPr>
          <w:p w14:paraId="432CB5E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14:paraId="7ED75595">
        <w:tblPrEx>
          <w:tblCellMar>
            <w:top w:w="0" w:type="dxa"/>
            <w:left w:w="108" w:type="dxa"/>
            <w:bottom w:w="0" w:type="dxa"/>
            <w:right w:w="108" w:type="dxa"/>
          </w:tblCellMar>
        </w:tblPrEx>
        <w:trPr>
          <w:gridAfter w:val="1"/>
          <w:wAfter w:w="74" w:type="dxa"/>
          <w:trHeight w:val="95" w:hRule="atLeast"/>
        </w:trPr>
        <w:tc>
          <w:tcPr>
            <w:tcW w:w="424" w:type="dxa"/>
            <w:vMerge w:val="continue"/>
            <w:tcBorders>
              <w:top w:val="single" w:color="auto" w:sz="4" w:space="0"/>
              <w:left w:val="single" w:color="auto" w:sz="4" w:space="0"/>
              <w:bottom w:val="single" w:color="auto" w:sz="4" w:space="0"/>
              <w:right w:val="single" w:color="auto" w:sz="4" w:space="0"/>
            </w:tcBorders>
            <w:vAlign w:val="center"/>
          </w:tcPr>
          <w:p w14:paraId="330C6D7C">
            <w:pPr>
              <w:widowControl/>
              <w:jc w:val="left"/>
              <w:rPr>
                <w:rFonts w:ascii="黑体" w:hAnsi="黑体" w:eastAsia="黑体" w:cs="宋体"/>
                <w:bCs/>
                <w:color w:val="000000"/>
                <w:kern w:val="0"/>
                <w:sz w:val="18"/>
                <w:szCs w:val="18"/>
              </w:rPr>
            </w:pPr>
          </w:p>
        </w:tc>
        <w:tc>
          <w:tcPr>
            <w:tcW w:w="686" w:type="dxa"/>
            <w:tcBorders>
              <w:top w:val="nil"/>
              <w:left w:val="nil"/>
              <w:bottom w:val="single" w:color="auto" w:sz="4" w:space="0"/>
              <w:right w:val="single" w:color="auto" w:sz="4" w:space="0"/>
            </w:tcBorders>
            <w:shd w:val="clear" w:color="000000" w:fill="FFFFFF"/>
          </w:tcPr>
          <w:p w14:paraId="5111B7C8">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29" w:type="dxa"/>
            <w:tcBorders>
              <w:top w:val="nil"/>
              <w:left w:val="nil"/>
              <w:bottom w:val="single" w:color="auto" w:sz="4" w:space="0"/>
              <w:right w:val="single" w:color="auto" w:sz="4" w:space="0"/>
            </w:tcBorders>
            <w:shd w:val="clear" w:color="000000" w:fill="FFFFFF"/>
          </w:tcPr>
          <w:p w14:paraId="53BCC2D8">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64" w:type="dxa"/>
            <w:vMerge w:val="continue"/>
            <w:tcBorders>
              <w:top w:val="single" w:color="auto" w:sz="4" w:space="0"/>
              <w:left w:val="single" w:color="auto" w:sz="4" w:space="0"/>
              <w:bottom w:val="single" w:color="000000" w:sz="4" w:space="0"/>
              <w:right w:val="single" w:color="auto" w:sz="4" w:space="0"/>
            </w:tcBorders>
            <w:vAlign w:val="center"/>
          </w:tcPr>
          <w:p w14:paraId="12BE1230">
            <w:pPr>
              <w:widowControl/>
              <w:jc w:val="left"/>
              <w:rPr>
                <w:rFonts w:ascii="黑体" w:hAnsi="黑体" w:eastAsia="黑体" w:cs="宋体"/>
                <w:bCs/>
                <w:color w:val="000000"/>
                <w:kern w:val="0"/>
                <w:sz w:val="18"/>
                <w:szCs w:val="18"/>
              </w:rPr>
            </w:pPr>
          </w:p>
        </w:tc>
        <w:tc>
          <w:tcPr>
            <w:tcW w:w="2977" w:type="dxa"/>
            <w:vMerge w:val="continue"/>
            <w:tcBorders>
              <w:top w:val="single" w:color="auto" w:sz="4" w:space="0"/>
              <w:left w:val="single" w:color="auto" w:sz="4" w:space="0"/>
              <w:bottom w:val="single" w:color="000000" w:sz="4" w:space="0"/>
              <w:right w:val="single" w:color="auto" w:sz="4" w:space="0"/>
            </w:tcBorders>
            <w:vAlign w:val="center"/>
          </w:tcPr>
          <w:p w14:paraId="71BBF839">
            <w:pPr>
              <w:widowControl/>
              <w:jc w:val="left"/>
              <w:rPr>
                <w:rFonts w:ascii="黑体" w:hAnsi="黑体" w:eastAsia="黑体" w:cs="宋体"/>
                <w:bCs/>
                <w:color w:val="000000"/>
                <w:kern w:val="0"/>
                <w:sz w:val="18"/>
                <w:szCs w:val="18"/>
              </w:rPr>
            </w:pPr>
          </w:p>
        </w:tc>
        <w:tc>
          <w:tcPr>
            <w:tcW w:w="1292" w:type="dxa"/>
            <w:vMerge w:val="continue"/>
            <w:tcBorders>
              <w:top w:val="single" w:color="auto" w:sz="4" w:space="0"/>
              <w:left w:val="single" w:color="auto" w:sz="4" w:space="0"/>
              <w:bottom w:val="single" w:color="000000" w:sz="4" w:space="0"/>
              <w:right w:val="single" w:color="auto" w:sz="4" w:space="0"/>
            </w:tcBorders>
            <w:vAlign w:val="center"/>
          </w:tcPr>
          <w:p w14:paraId="63CC4781">
            <w:pPr>
              <w:widowControl/>
              <w:jc w:val="left"/>
              <w:rPr>
                <w:rFonts w:ascii="黑体" w:hAnsi="黑体" w:eastAsia="黑体" w:cs="宋体"/>
                <w:bCs/>
                <w:color w:val="000000"/>
                <w:kern w:val="0"/>
                <w:sz w:val="18"/>
                <w:szCs w:val="18"/>
              </w:rPr>
            </w:pPr>
          </w:p>
        </w:tc>
        <w:tc>
          <w:tcPr>
            <w:tcW w:w="876" w:type="dxa"/>
            <w:vMerge w:val="continue"/>
            <w:tcBorders>
              <w:top w:val="single" w:color="auto" w:sz="4" w:space="0"/>
              <w:left w:val="single" w:color="auto" w:sz="4" w:space="0"/>
              <w:bottom w:val="single" w:color="000000" w:sz="4" w:space="0"/>
              <w:right w:val="single" w:color="auto" w:sz="4" w:space="0"/>
            </w:tcBorders>
            <w:vAlign w:val="center"/>
          </w:tcPr>
          <w:p w14:paraId="6C9FE63F">
            <w:pPr>
              <w:widowControl/>
              <w:jc w:val="left"/>
              <w:rPr>
                <w:rFonts w:ascii="黑体" w:hAnsi="黑体" w:eastAsia="黑体" w:cs="宋体"/>
                <w:bCs/>
                <w:color w:val="000000"/>
                <w:kern w:val="0"/>
                <w:sz w:val="18"/>
                <w:szCs w:val="18"/>
              </w:rPr>
            </w:pPr>
          </w:p>
        </w:tc>
        <w:tc>
          <w:tcPr>
            <w:tcW w:w="1250" w:type="dxa"/>
            <w:vMerge w:val="continue"/>
            <w:tcBorders>
              <w:top w:val="single" w:color="auto" w:sz="4" w:space="0"/>
              <w:left w:val="single" w:color="auto" w:sz="4" w:space="0"/>
              <w:bottom w:val="single" w:color="000000" w:sz="4" w:space="0"/>
              <w:right w:val="single" w:color="auto" w:sz="4" w:space="0"/>
            </w:tcBorders>
            <w:vAlign w:val="center"/>
          </w:tcPr>
          <w:p w14:paraId="6840B47C">
            <w:pPr>
              <w:widowControl/>
              <w:jc w:val="left"/>
              <w:rPr>
                <w:rFonts w:ascii="黑体" w:hAnsi="黑体" w:eastAsia="黑体" w:cs="宋体"/>
                <w:bCs/>
                <w:color w:val="000000"/>
                <w:kern w:val="0"/>
                <w:sz w:val="18"/>
                <w:szCs w:val="18"/>
              </w:rPr>
            </w:pPr>
          </w:p>
        </w:tc>
        <w:tc>
          <w:tcPr>
            <w:tcW w:w="702" w:type="dxa"/>
            <w:gridSpan w:val="2"/>
            <w:tcBorders>
              <w:top w:val="nil"/>
              <w:left w:val="nil"/>
              <w:bottom w:val="single" w:color="auto" w:sz="4" w:space="0"/>
              <w:right w:val="single" w:color="auto" w:sz="4" w:space="0"/>
            </w:tcBorders>
            <w:shd w:val="clear" w:color="000000" w:fill="FFFFFF"/>
            <w:vAlign w:val="center"/>
          </w:tcPr>
          <w:p w14:paraId="75968EB3">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709" w:type="dxa"/>
            <w:tcBorders>
              <w:top w:val="nil"/>
              <w:left w:val="nil"/>
              <w:bottom w:val="single" w:color="auto" w:sz="4" w:space="0"/>
              <w:right w:val="single" w:color="auto" w:sz="4" w:space="0"/>
            </w:tcBorders>
            <w:shd w:val="clear" w:color="000000" w:fill="FFFFFF"/>
            <w:vAlign w:val="center"/>
          </w:tcPr>
          <w:p w14:paraId="22B1F976">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群体</w:t>
            </w:r>
          </w:p>
        </w:tc>
        <w:tc>
          <w:tcPr>
            <w:tcW w:w="424" w:type="dxa"/>
            <w:gridSpan w:val="2"/>
            <w:tcBorders>
              <w:top w:val="nil"/>
              <w:left w:val="nil"/>
              <w:bottom w:val="single" w:color="auto" w:sz="4" w:space="0"/>
              <w:right w:val="single" w:color="auto" w:sz="4" w:space="0"/>
            </w:tcBorders>
            <w:shd w:val="clear" w:color="000000" w:fill="FFFFFF"/>
            <w:vAlign w:val="center"/>
          </w:tcPr>
          <w:p w14:paraId="71B5E2F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709" w:type="dxa"/>
            <w:gridSpan w:val="2"/>
            <w:tcBorders>
              <w:top w:val="nil"/>
              <w:left w:val="nil"/>
              <w:bottom w:val="single" w:color="auto" w:sz="4" w:space="0"/>
              <w:right w:val="single" w:color="auto" w:sz="4" w:space="0"/>
            </w:tcBorders>
            <w:shd w:val="clear" w:color="000000" w:fill="FFFFFF"/>
            <w:vAlign w:val="center"/>
          </w:tcPr>
          <w:p w14:paraId="442AF8F2">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561" w:type="dxa"/>
            <w:gridSpan w:val="2"/>
            <w:tcBorders>
              <w:top w:val="nil"/>
              <w:left w:val="nil"/>
              <w:bottom w:val="single" w:color="auto" w:sz="4" w:space="0"/>
              <w:right w:val="single" w:color="auto" w:sz="4" w:space="0"/>
            </w:tcBorders>
            <w:shd w:val="clear" w:color="000000" w:fill="FFFFFF"/>
            <w:vAlign w:val="center"/>
          </w:tcPr>
          <w:p w14:paraId="3376DFE4">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508" w:type="dxa"/>
            <w:gridSpan w:val="2"/>
            <w:tcBorders>
              <w:top w:val="nil"/>
              <w:left w:val="nil"/>
              <w:bottom w:val="single" w:color="auto" w:sz="4" w:space="0"/>
              <w:right w:val="single" w:color="auto" w:sz="4" w:space="0"/>
            </w:tcBorders>
            <w:shd w:val="clear" w:color="000000" w:fill="FFFFFF"/>
            <w:vAlign w:val="center"/>
          </w:tcPr>
          <w:p w14:paraId="11C2E29C">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14:paraId="09BC7D47">
        <w:tblPrEx>
          <w:tblCellMar>
            <w:top w:w="0" w:type="dxa"/>
            <w:left w:w="108" w:type="dxa"/>
            <w:bottom w:w="0" w:type="dxa"/>
            <w:right w:w="108" w:type="dxa"/>
          </w:tblCellMar>
        </w:tblPrEx>
        <w:trPr>
          <w:gridAfter w:val="1"/>
          <w:wAfter w:w="74" w:type="dxa"/>
          <w:trHeight w:val="1108" w:hRule="atLeast"/>
        </w:trPr>
        <w:tc>
          <w:tcPr>
            <w:tcW w:w="424" w:type="dxa"/>
            <w:tcBorders>
              <w:top w:val="nil"/>
              <w:left w:val="single" w:color="auto" w:sz="4" w:space="0"/>
              <w:bottom w:val="nil"/>
              <w:right w:val="single" w:color="auto" w:sz="4" w:space="0"/>
            </w:tcBorders>
            <w:shd w:val="clear" w:color="000000" w:fill="FFFFFF"/>
            <w:vAlign w:val="center"/>
          </w:tcPr>
          <w:p w14:paraId="23C04354">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686" w:type="dxa"/>
            <w:vMerge w:val="restart"/>
            <w:tcBorders>
              <w:top w:val="nil"/>
              <w:left w:val="single" w:color="auto" w:sz="4" w:space="0"/>
              <w:bottom w:val="single" w:color="000000" w:sz="4" w:space="0"/>
              <w:right w:val="single" w:color="auto" w:sz="4" w:space="0"/>
            </w:tcBorders>
            <w:shd w:val="clear" w:color="000000" w:fill="FFFFFF"/>
            <w:vAlign w:val="center"/>
          </w:tcPr>
          <w:p w14:paraId="3006CCF8">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政策法规</w:t>
            </w:r>
          </w:p>
        </w:tc>
        <w:tc>
          <w:tcPr>
            <w:tcW w:w="829" w:type="dxa"/>
            <w:tcBorders>
              <w:top w:val="nil"/>
              <w:left w:val="nil"/>
              <w:bottom w:val="single" w:color="auto" w:sz="4" w:space="0"/>
              <w:right w:val="single" w:color="auto" w:sz="4" w:space="0"/>
            </w:tcBorders>
            <w:shd w:val="clear" w:color="000000" w:fill="FFFFFF"/>
            <w:vAlign w:val="center"/>
          </w:tcPr>
          <w:p w14:paraId="2C5F41E7">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税收法律法规</w:t>
            </w:r>
          </w:p>
        </w:tc>
        <w:tc>
          <w:tcPr>
            <w:tcW w:w="3164" w:type="dxa"/>
            <w:tcBorders>
              <w:top w:val="nil"/>
              <w:left w:val="nil"/>
              <w:bottom w:val="single" w:color="auto" w:sz="4" w:space="0"/>
              <w:right w:val="single" w:color="auto" w:sz="4" w:space="0"/>
            </w:tcBorders>
            <w:shd w:val="clear" w:color="000000" w:fill="FFFFFF"/>
            <w:vAlign w:val="center"/>
          </w:tcPr>
          <w:p w14:paraId="3B056E4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税务机关履职相关的法律、法规、规章</w:t>
            </w:r>
          </w:p>
        </w:tc>
        <w:tc>
          <w:tcPr>
            <w:tcW w:w="2977" w:type="dxa"/>
            <w:tcBorders>
              <w:top w:val="nil"/>
              <w:left w:val="nil"/>
              <w:bottom w:val="single" w:color="auto" w:sz="4" w:space="0"/>
              <w:right w:val="single" w:color="auto" w:sz="4" w:space="0"/>
            </w:tcBorders>
            <w:shd w:val="clear" w:color="000000" w:fill="FFFFFF"/>
            <w:vAlign w:val="center"/>
          </w:tcPr>
          <w:p w14:paraId="54F7ECF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14AF6C5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5701A88E">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24678484">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2C92733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621C4F0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771891A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1A83540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655AF1B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5BA9BDB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1E7286B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66A131D">
        <w:tblPrEx>
          <w:tblCellMar>
            <w:top w:w="0" w:type="dxa"/>
            <w:left w:w="108" w:type="dxa"/>
            <w:bottom w:w="0" w:type="dxa"/>
            <w:right w:w="108" w:type="dxa"/>
          </w:tblCellMar>
        </w:tblPrEx>
        <w:trPr>
          <w:gridAfter w:val="1"/>
          <w:wAfter w:w="74" w:type="dxa"/>
          <w:trHeight w:val="897"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000E26C5">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686" w:type="dxa"/>
            <w:vMerge w:val="continue"/>
            <w:tcBorders>
              <w:top w:val="nil"/>
              <w:left w:val="single" w:color="auto" w:sz="4" w:space="0"/>
              <w:bottom w:val="single" w:color="000000" w:sz="4" w:space="0"/>
              <w:right w:val="single" w:color="auto" w:sz="4" w:space="0"/>
            </w:tcBorders>
            <w:vAlign w:val="center"/>
          </w:tcPr>
          <w:p w14:paraId="5967D258">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674575C9">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税收规范性文件</w:t>
            </w:r>
          </w:p>
        </w:tc>
        <w:tc>
          <w:tcPr>
            <w:tcW w:w="3164" w:type="dxa"/>
            <w:tcBorders>
              <w:top w:val="nil"/>
              <w:left w:val="nil"/>
              <w:bottom w:val="single" w:color="auto" w:sz="4" w:space="0"/>
              <w:right w:val="single" w:color="auto" w:sz="4" w:space="0"/>
            </w:tcBorders>
            <w:shd w:val="clear" w:color="000000" w:fill="FFFFFF"/>
            <w:vAlign w:val="center"/>
          </w:tcPr>
          <w:p w14:paraId="704FFDF7">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税务机关履职相关的规范性文件</w:t>
            </w:r>
          </w:p>
        </w:tc>
        <w:tc>
          <w:tcPr>
            <w:tcW w:w="2977" w:type="dxa"/>
            <w:tcBorders>
              <w:top w:val="nil"/>
              <w:left w:val="nil"/>
              <w:bottom w:val="single" w:color="auto" w:sz="4" w:space="0"/>
              <w:right w:val="single" w:color="auto" w:sz="4" w:space="0"/>
            </w:tcBorders>
            <w:shd w:val="clear" w:color="000000" w:fill="FFFFFF"/>
            <w:vAlign w:val="center"/>
          </w:tcPr>
          <w:p w14:paraId="0A1204A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75D5271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2A34060D">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E195A8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6D15327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033C3D4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50D7C4E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09E7C70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071869F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73495BF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0C269B1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77DB722">
        <w:tblPrEx>
          <w:tblCellMar>
            <w:top w:w="0" w:type="dxa"/>
            <w:left w:w="108" w:type="dxa"/>
            <w:bottom w:w="0" w:type="dxa"/>
            <w:right w:w="108" w:type="dxa"/>
          </w:tblCellMar>
        </w:tblPrEx>
        <w:trPr>
          <w:gridAfter w:val="1"/>
          <w:wAfter w:w="74" w:type="dxa"/>
          <w:trHeight w:val="263"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293ECC4F">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686" w:type="dxa"/>
            <w:vMerge w:val="restart"/>
            <w:tcBorders>
              <w:top w:val="nil"/>
              <w:left w:val="single" w:color="auto" w:sz="4" w:space="0"/>
              <w:bottom w:val="single" w:color="000000" w:sz="4" w:space="0"/>
              <w:right w:val="single" w:color="auto" w:sz="4" w:space="0"/>
            </w:tcBorders>
            <w:shd w:val="clear" w:color="000000" w:fill="FFFFFF"/>
            <w:vAlign w:val="center"/>
          </w:tcPr>
          <w:p w14:paraId="50AEE8F8">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纳税服务</w:t>
            </w:r>
          </w:p>
        </w:tc>
        <w:tc>
          <w:tcPr>
            <w:tcW w:w="829" w:type="dxa"/>
            <w:tcBorders>
              <w:top w:val="nil"/>
              <w:left w:val="nil"/>
              <w:bottom w:val="nil"/>
              <w:right w:val="single" w:color="auto" w:sz="4" w:space="0"/>
            </w:tcBorders>
            <w:shd w:val="clear" w:color="000000" w:fill="FFFFFF"/>
            <w:vAlign w:val="center"/>
          </w:tcPr>
          <w:p w14:paraId="457EF7C8">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纳税人权利</w:t>
            </w:r>
          </w:p>
        </w:tc>
        <w:tc>
          <w:tcPr>
            <w:tcW w:w="3164" w:type="dxa"/>
            <w:tcBorders>
              <w:top w:val="nil"/>
              <w:left w:val="nil"/>
              <w:bottom w:val="single" w:color="auto" w:sz="4" w:space="0"/>
              <w:right w:val="single" w:color="auto" w:sz="4" w:space="0"/>
            </w:tcBorders>
            <w:shd w:val="clear" w:color="000000" w:fill="FFFFFF"/>
            <w:vAlign w:val="center"/>
          </w:tcPr>
          <w:p w14:paraId="7F91060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税收法律法规规定的纳税人权利</w:t>
            </w:r>
          </w:p>
        </w:tc>
        <w:tc>
          <w:tcPr>
            <w:tcW w:w="2977" w:type="dxa"/>
            <w:tcBorders>
              <w:top w:val="nil"/>
              <w:left w:val="nil"/>
              <w:bottom w:val="single" w:color="auto" w:sz="4" w:space="0"/>
              <w:right w:val="single" w:color="auto" w:sz="4" w:space="0"/>
            </w:tcBorders>
            <w:shd w:val="clear" w:color="000000" w:fill="FFFFFF"/>
            <w:vAlign w:val="center"/>
          </w:tcPr>
          <w:p w14:paraId="2420E45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1.《中华人民共和国税收征收管理法》    </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2.《国家税务总局关于纳税人权利与义务的公告》（公告2009年第1号）</w:t>
            </w:r>
          </w:p>
        </w:tc>
        <w:tc>
          <w:tcPr>
            <w:tcW w:w="1292" w:type="dxa"/>
            <w:tcBorders>
              <w:top w:val="nil"/>
              <w:left w:val="nil"/>
              <w:bottom w:val="single" w:color="auto" w:sz="4" w:space="0"/>
              <w:right w:val="single" w:color="auto" w:sz="4" w:space="0"/>
            </w:tcBorders>
            <w:shd w:val="clear" w:color="000000" w:fill="FFFFFF"/>
            <w:vAlign w:val="center"/>
          </w:tcPr>
          <w:p w14:paraId="1ABB058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1E7D9EAB">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5E814E8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6502C24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1A71E79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30C4A55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6879E9D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693B1B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5D478BB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5BFE214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24B5059">
        <w:tblPrEx>
          <w:tblCellMar>
            <w:top w:w="0" w:type="dxa"/>
            <w:left w:w="108" w:type="dxa"/>
            <w:bottom w:w="0" w:type="dxa"/>
            <w:right w:w="108" w:type="dxa"/>
          </w:tblCellMar>
        </w:tblPrEx>
        <w:trPr>
          <w:gridAfter w:val="1"/>
          <w:wAfter w:w="74" w:type="dxa"/>
          <w:trHeight w:val="405"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4DE7781B">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686" w:type="dxa"/>
            <w:vMerge w:val="continue"/>
            <w:tcBorders>
              <w:top w:val="nil"/>
              <w:left w:val="single" w:color="auto" w:sz="4" w:space="0"/>
              <w:bottom w:val="single" w:color="000000" w:sz="4" w:space="0"/>
              <w:right w:val="single" w:color="auto" w:sz="4" w:space="0"/>
            </w:tcBorders>
            <w:vAlign w:val="center"/>
          </w:tcPr>
          <w:p w14:paraId="5AABDA3E">
            <w:pPr>
              <w:widowControl/>
              <w:jc w:val="left"/>
              <w:rPr>
                <w:rFonts w:ascii="仿宋_GB2312" w:hAnsi="宋体" w:eastAsia="仿宋_GB2312" w:cs="宋体"/>
                <w:bCs/>
                <w:color w:val="000000"/>
                <w:kern w:val="0"/>
                <w:sz w:val="18"/>
                <w:szCs w:val="18"/>
              </w:rPr>
            </w:pPr>
          </w:p>
        </w:tc>
        <w:tc>
          <w:tcPr>
            <w:tcW w:w="829" w:type="dxa"/>
            <w:tcBorders>
              <w:top w:val="single" w:color="auto" w:sz="4" w:space="0"/>
              <w:left w:val="nil"/>
              <w:bottom w:val="nil"/>
              <w:right w:val="single" w:color="auto" w:sz="4" w:space="0"/>
            </w:tcBorders>
            <w:shd w:val="clear" w:color="000000" w:fill="FFFFFF"/>
            <w:vAlign w:val="center"/>
          </w:tcPr>
          <w:p w14:paraId="38959A77">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纳税人义务</w:t>
            </w:r>
          </w:p>
        </w:tc>
        <w:tc>
          <w:tcPr>
            <w:tcW w:w="3164" w:type="dxa"/>
            <w:tcBorders>
              <w:top w:val="nil"/>
              <w:left w:val="nil"/>
              <w:bottom w:val="single" w:color="auto" w:sz="4" w:space="0"/>
              <w:right w:val="single" w:color="auto" w:sz="4" w:space="0"/>
            </w:tcBorders>
            <w:shd w:val="clear" w:color="000000" w:fill="FFFFFF"/>
            <w:vAlign w:val="center"/>
          </w:tcPr>
          <w:p w14:paraId="7CFADB6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税收法律法规规定的纳税人义务</w:t>
            </w:r>
          </w:p>
        </w:tc>
        <w:tc>
          <w:tcPr>
            <w:tcW w:w="2977" w:type="dxa"/>
            <w:tcBorders>
              <w:top w:val="nil"/>
              <w:left w:val="nil"/>
              <w:bottom w:val="single" w:color="auto" w:sz="4" w:space="0"/>
              <w:right w:val="single" w:color="auto" w:sz="4" w:space="0"/>
            </w:tcBorders>
            <w:shd w:val="clear" w:color="000000" w:fill="FFFFFF"/>
            <w:vAlign w:val="center"/>
          </w:tcPr>
          <w:p w14:paraId="64EADCF3">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1.《中华人民共和国税收征收管理法》    </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2.《国家税务总局关于纳税人权利与义务的公告》（公告2009年第1号）</w:t>
            </w:r>
          </w:p>
        </w:tc>
        <w:tc>
          <w:tcPr>
            <w:tcW w:w="1292" w:type="dxa"/>
            <w:tcBorders>
              <w:top w:val="nil"/>
              <w:left w:val="nil"/>
              <w:bottom w:val="single" w:color="auto" w:sz="4" w:space="0"/>
              <w:right w:val="single" w:color="auto" w:sz="4" w:space="0"/>
            </w:tcBorders>
            <w:shd w:val="clear" w:color="000000" w:fill="FFFFFF"/>
            <w:vAlign w:val="center"/>
          </w:tcPr>
          <w:p w14:paraId="0EF96E2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24A6229C">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9A6736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2E89174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5575664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53334E8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73879B0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3DE931F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3F3BF77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020A8AA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2EDAAA6">
        <w:tblPrEx>
          <w:tblCellMar>
            <w:top w:w="0" w:type="dxa"/>
            <w:left w:w="108" w:type="dxa"/>
            <w:bottom w:w="0" w:type="dxa"/>
            <w:right w:w="108" w:type="dxa"/>
          </w:tblCellMar>
        </w:tblPrEx>
        <w:trPr>
          <w:gridAfter w:val="1"/>
          <w:wAfter w:w="74" w:type="dxa"/>
          <w:trHeight w:val="1680"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6B189F08">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686" w:type="dxa"/>
            <w:vMerge w:val="continue"/>
            <w:tcBorders>
              <w:top w:val="nil"/>
              <w:left w:val="single" w:color="auto" w:sz="4" w:space="0"/>
              <w:bottom w:val="single" w:color="000000" w:sz="4" w:space="0"/>
              <w:right w:val="single" w:color="auto" w:sz="4" w:space="0"/>
            </w:tcBorders>
            <w:vAlign w:val="center"/>
          </w:tcPr>
          <w:p w14:paraId="01D7AA09">
            <w:pPr>
              <w:widowControl/>
              <w:jc w:val="left"/>
              <w:rPr>
                <w:rFonts w:ascii="仿宋_GB2312" w:hAnsi="宋体" w:eastAsia="仿宋_GB2312" w:cs="宋体"/>
                <w:bCs/>
                <w:color w:val="000000"/>
                <w:kern w:val="0"/>
                <w:sz w:val="18"/>
                <w:szCs w:val="18"/>
              </w:rPr>
            </w:pPr>
          </w:p>
        </w:tc>
        <w:tc>
          <w:tcPr>
            <w:tcW w:w="829" w:type="dxa"/>
            <w:tcBorders>
              <w:top w:val="single" w:color="auto" w:sz="4" w:space="0"/>
              <w:left w:val="nil"/>
              <w:bottom w:val="single" w:color="auto" w:sz="4" w:space="0"/>
              <w:right w:val="single" w:color="auto" w:sz="4" w:space="0"/>
            </w:tcBorders>
            <w:shd w:val="clear" w:color="000000" w:fill="FFFFFF"/>
            <w:vAlign w:val="center"/>
          </w:tcPr>
          <w:p w14:paraId="7F1B5A26">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A级纳税人名单</w:t>
            </w:r>
          </w:p>
        </w:tc>
        <w:tc>
          <w:tcPr>
            <w:tcW w:w="3164" w:type="dxa"/>
            <w:tcBorders>
              <w:top w:val="nil"/>
              <w:left w:val="nil"/>
              <w:bottom w:val="single" w:color="auto" w:sz="4" w:space="0"/>
              <w:right w:val="single" w:color="auto" w:sz="4" w:space="0"/>
            </w:tcBorders>
            <w:shd w:val="clear" w:color="000000" w:fill="FFFFFF"/>
            <w:vAlign w:val="center"/>
          </w:tcPr>
          <w:p w14:paraId="3007BEF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1.纳税人识别号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2.纳税人名称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3.评价年度</w:t>
            </w:r>
          </w:p>
        </w:tc>
        <w:tc>
          <w:tcPr>
            <w:tcW w:w="2977" w:type="dxa"/>
            <w:tcBorders>
              <w:top w:val="nil"/>
              <w:left w:val="nil"/>
              <w:bottom w:val="single" w:color="auto" w:sz="4" w:space="0"/>
              <w:right w:val="single" w:color="auto" w:sz="4" w:space="0"/>
            </w:tcBorders>
            <w:shd w:val="clear" w:color="000000" w:fill="FFFFFF"/>
            <w:vAlign w:val="center"/>
          </w:tcPr>
          <w:p w14:paraId="0C557FC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1.《国家税务总局关于明确纳税信用管理若干业务口径的公告》（国家税务总局公告2015年第85号）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38DFD18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4A92CAB6">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5DDA75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4385E68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17E4E71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7F929D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2235A49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11AA8F5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0A7F670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2963B9F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305C90F">
        <w:tblPrEx>
          <w:tblCellMar>
            <w:top w:w="0" w:type="dxa"/>
            <w:left w:w="108" w:type="dxa"/>
            <w:bottom w:w="0" w:type="dxa"/>
            <w:right w:w="108" w:type="dxa"/>
          </w:tblCellMar>
        </w:tblPrEx>
        <w:trPr>
          <w:gridAfter w:val="1"/>
          <w:wAfter w:w="74" w:type="dxa"/>
          <w:trHeight w:val="1934"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766F7404">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686" w:type="dxa"/>
            <w:vMerge w:val="continue"/>
            <w:tcBorders>
              <w:top w:val="nil"/>
              <w:left w:val="single" w:color="auto" w:sz="4" w:space="0"/>
              <w:bottom w:val="single" w:color="000000" w:sz="4" w:space="0"/>
              <w:right w:val="single" w:color="auto" w:sz="4" w:space="0"/>
            </w:tcBorders>
            <w:vAlign w:val="center"/>
          </w:tcPr>
          <w:p w14:paraId="2349CDB9">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368AAA3F">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涉税专业服务相关信息</w:t>
            </w:r>
          </w:p>
        </w:tc>
        <w:tc>
          <w:tcPr>
            <w:tcW w:w="3164" w:type="dxa"/>
            <w:tcBorders>
              <w:top w:val="nil"/>
              <w:left w:val="nil"/>
              <w:bottom w:val="single" w:color="auto" w:sz="4" w:space="0"/>
              <w:right w:val="single" w:color="auto" w:sz="4" w:space="0"/>
            </w:tcBorders>
            <w:shd w:val="clear" w:color="000000" w:fill="FFFFFF"/>
            <w:vAlign w:val="center"/>
          </w:tcPr>
          <w:p w14:paraId="6672BC22">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1.纳入监管的涉税专业服务机构名单及其信用情况</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2.未经行政登记的税务师事务所名单</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3.涉税服务失信名录</w:t>
            </w:r>
          </w:p>
        </w:tc>
        <w:tc>
          <w:tcPr>
            <w:tcW w:w="2977" w:type="dxa"/>
            <w:tcBorders>
              <w:top w:val="nil"/>
              <w:left w:val="nil"/>
              <w:bottom w:val="single" w:color="auto" w:sz="4" w:space="0"/>
              <w:right w:val="single" w:color="auto" w:sz="4" w:space="0"/>
            </w:tcBorders>
            <w:shd w:val="clear" w:color="000000" w:fill="FFFFFF"/>
            <w:vAlign w:val="center"/>
          </w:tcPr>
          <w:p w14:paraId="0AA0D52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1.《涉税专业服务监管办法（试行）》（国家税务总局公告2017年第13号）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2.《涉税专业服务信用评价管理办法（试行）》（国家税务总局公告2017年第48号） </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3.《国家税务总局关于印发&lt;全国税务系统深化“放管服”改革五年工作方案（2018年-2022年）全面推进政务公开工作实施办法&gt;的通知》（税总发〔2018〕199号）</w:t>
            </w:r>
          </w:p>
        </w:tc>
        <w:tc>
          <w:tcPr>
            <w:tcW w:w="1292" w:type="dxa"/>
            <w:tcBorders>
              <w:top w:val="nil"/>
              <w:left w:val="nil"/>
              <w:bottom w:val="single" w:color="auto" w:sz="4" w:space="0"/>
              <w:right w:val="single" w:color="auto" w:sz="4" w:space="0"/>
            </w:tcBorders>
            <w:shd w:val="clear" w:color="000000" w:fill="FFFFFF"/>
            <w:vAlign w:val="center"/>
          </w:tcPr>
          <w:p w14:paraId="665CE592">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5243A049">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3AD32944">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54D4E2B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62E6396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763084B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1722149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09" w:type="dxa"/>
            <w:gridSpan w:val="2"/>
            <w:tcBorders>
              <w:top w:val="nil"/>
              <w:left w:val="nil"/>
              <w:bottom w:val="single" w:color="auto" w:sz="4" w:space="0"/>
              <w:right w:val="single" w:color="auto" w:sz="4" w:space="0"/>
            </w:tcBorders>
            <w:shd w:val="clear" w:color="000000" w:fill="FFFFFF"/>
            <w:vAlign w:val="center"/>
          </w:tcPr>
          <w:p w14:paraId="75D7200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191CF23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08" w:type="dxa"/>
            <w:gridSpan w:val="2"/>
            <w:tcBorders>
              <w:top w:val="nil"/>
              <w:left w:val="nil"/>
              <w:bottom w:val="single" w:color="auto" w:sz="4" w:space="0"/>
              <w:right w:val="single" w:color="auto" w:sz="4" w:space="0"/>
            </w:tcBorders>
            <w:shd w:val="clear" w:color="000000" w:fill="FFFFFF"/>
            <w:vAlign w:val="center"/>
          </w:tcPr>
          <w:p w14:paraId="5C8FEFA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AF6D4F1">
        <w:tblPrEx>
          <w:tblCellMar>
            <w:top w:w="0" w:type="dxa"/>
            <w:left w:w="108" w:type="dxa"/>
            <w:bottom w:w="0" w:type="dxa"/>
            <w:right w:w="108" w:type="dxa"/>
          </w:tblCellMar>
        </w:tblPrEx>
        <w:trPr>
          <w:gridAfter w:val="1"/>
          <w:wAfter w:w="74" w:type="dxa"/>
          <w:trHeight w:val="504"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299E7B0F">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686" w:type="dxa"/>
            <w:vMerge w:val="continue"/>
            <w:tcBorders>
              <w:top w:val="nil"/>
              <w:left w:val="single" w:color="auto" w:sz="4" w:space="0"/>
              <w:bottom w:val="single" w:color="000000" w:sz="4" w:space="0"/>
              <w:right w:val="single" w:color="auto" w:sz="4" w:space="0"/>
            </w:tcBorders>
            <w:vAlign w:val="center"/>
          </w:tcPr>
          <w:p w14:paraId="3C7F2DD4">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7D526BCF">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办税地图</w:t>
            </w:r>
          </w:p>
        </w:tc>
        <w:tc>
          <w:tcPr>
            <w:tcW w:w="3164" w:type="dxa"/>
            <w:tcBorders>
              <w:top w:val="nil"/>
              <w:left w:val="nil"/>
              <w:bottom w:val="single" w:color="auto" w:sz="4" w:space="0"/>
              <w:right w:val="single" w:color="auto" w:sz="4" w:space="0"/>
            </w:tcBorders>
            <w:shd w:val="clear" w:color="000000" w:fill="FFFFFF"/>
            <w:vAlign w:val="center"/>
          </w:tcPr>
          <w:p w14:paraId="1EFBD3D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1.办税服务厅名称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2.地址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3.电话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4.办公时间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5.主要职责</w:t>
            </w:r>
          </w:p>
        </w:tc>
        <w:tc>
          <w:tcPr>
            <w:tcW w:w="2977" w:type="dxa"/>
            <w:tcBorders>
              <w:top w:val="nil"/>
              <w:left w:val="nil"/>
              <w:bottom w:val="single" w:color="auto" w:sz="4" w:space="0"/>
              <w:right w:val="single" w:color="auto" w:sz="4" w:space="0"/>
            </w:tcBorders>
            <w:shd w:val="clear" w:color="000000" w:fill="FFFFFF"/>
            <w:vAlign w:val="center"/>
          </w:tcPr>
          <w:p w14:paraId="05A4A38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7C8A2A5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7618840D">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679C158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663E6FB3">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0E2044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1FB9D78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398B860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71D538D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5E887ED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6CE026B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5C9CEEA">
        <w:tblPrEx>
          <w:tblCellMar>
            <w:top w:w="0" w:type="dxa"/>
            <w:left w:w="108" w:type="dxa"/>
            <w:bottom w:w="0" w:type="dxa"/>
            <w:right w:w="108" w:type="dxa"/>
          </w:tblCellMar>
        </w:tblPrEx>
        <w:trPr>
          <w:gridAfter w:val="1"/>
          <w:wAfter w:w="74" w:type="dxa"/>
          <w:trHeight w:val="972"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25462B9E">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686" w:type="dxa"/>
            <w:vMerge w:val="continue"/>
            <w:tcBorders>
              <w:top w:val="nil"/>
              <w:left w:val="single" w:color="auto" w:sz="4" w:space="0"/>
              <w:bottom w:val="single" w:color="000000" w:sz="4" w:space="0"/>
              <w:right w:val="single" w:color="auto" w:sz="4" w:space="0"/>
            </w:tcBorders>
            <w:vAlign w:val="center"/>
          </w:tcPr>
          <w:p w14:paraId="2C3B1B62">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29C00266">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办税日历</w:t>
            </w:r>
          </w:p>
        </w:tc>
        <w:tc>
          <w:tcPr>
            <w:tcW w:w="3164" w:type="dxa"/>
            <w:tcBorders>
              <w:top w:val="nil"/>
              <w:left w:val="nil"/>
              <w:bottom w:val="single" w:color="auto" w:sz="4" w:space="0"/>
              <w:right w:val="single" w:color="auto" w:sz="4" w:space="0"/>
            </w:tcBorders>
            <w:shd w:val="clear" w:color="000000" w:fill="FFFFFF"/>
            <w:vAlign w:val="center"/>
          </w:tcPr>
          <w:p w14:paraId="63D69E1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1.申报征收期</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2.申报征收项目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3.备注</w:t>
            </w:r>
          </w:p>
        </w:tc>
        <w:tc>
          <w:tcPr>
            <w:tcW w:w="2977" w:type="dxa"/>
            <w:tcBorders>
              <w:top w:val="nil"/>
              <w:left w:val="nil"/>
              <w:bottom w:val="single" w:color="auto" w:sz="4" w:space="0"/>
              <w:right w:val="single" w:color="auto" w:sz="4" w:space="0"/>
            </w:tcBorders>
            <w:shd w:val="clear" w:color="000000" w:fill="FFFFFF"/>
            <w:vAlign w:val="center"/>
          </w:tcPr>
          <w:p w14:paraId="7840AD1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448D4CD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11FE4C8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E8C279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5207F8E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195FDCD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7235C0F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4817155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23B6CD0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7E479AB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6E13A9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19B1856">
        <w:tblPrEx>
          <w:tblCellMar>
            <w:top w:w="0" w:type="dxa"/>
            <w:left w:w="108" w:type="dxa"/>
            <w:bottom w:w="0" w:type="dxa"/>
            <w:right w:w="108" w:type="dxa"/>
          </w:tblCellMar>
        </w:tblPrEx>
        <w:trPr>
          <w:gridAfter w:val="1"/>
          <w:wAfter w:w="74" w:type="dxa"/>
          <w:trHeight w:val="3645"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192862B5">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686" w:type="dxa"/>
            <w:vMerge w:val="continue"/>
            <w:tcBorders>
              <w:top w:val="nil"/>
              <w:left w:val="single" w:color="auto" w:sz="4" w:space="0"/>
              <w:bottom w:val="single" w:color="000000" w:sz="4" w:space="0"/>
              <w:right w:val="single" w:color="auto" w:sz="4" w:space="0"/>
            </w:tcBorders>
            <w:vAlign w:val="center"/>
          </w:tcPr>
          <w:p w14:paraId="1701C968">
            <w:pPr>
              <w:widowControl/>
              <w:jc w:val="left"/>
              <w:rPr>
                <w:rFonts w:ascii="仿宋_GB2312" w:hAnsi="宋体" w:eastAsia="仿宋_GB2312" w:cs="宋体"/>
                <w:bCs/>
                <w:color w:val="000000"/>
                <w:kern w:val="0"/>
                <w:sz w:val="18"/>
                <w:szCs w:val="18"/>
              </w:rPr>
            </w:pPr>
          </w:p>
        </w:tc>
        <w:tc>
          <w:tcPr>
            <w:tcW w:w="829" w:type="dxa"/>
            <w:tcBorders>
              <w:top w:val="nil"/>
              <w:left w:val="nil"/>
              <w:bottom w:val="nil"/>
              <w:right w:val="single" w:color="auto" w:sz="4" w:space="0"/>
            </w:tcBorders>
            <w:shd w:val="clear" w:color="000000" w:fill="FFFFFF"/>
            <w:vAlign w:val="center"/>
          </w:tcPr>
          <w:p w14:paraId="60326F72">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办税指南</w:t>
            </w:r>
          </w:p>
        </w:tc>
        <w:tc>
          <w:tcPr>
            <w:tcW w:w="3164" w:type="dxa"/>
            <w:tcBorders>
              <w:top w:val="nil"/>
              <w:left w:val="nil"/>
              <w:bottom w:val="nil"/>
              <w:right w:val="single" w:color="auto" w:sz="4" w:space="0"/>
            </w:tcBorders>
            <w:shd w:val="clear" w:color="auto" w:fill="auto"/>
            <w:vAlign w:val="center"/>
          </w:tcPr>
          <w:p w14:paraId="582647C4">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1.事项名称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2.设定依据 </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4.办理材料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5.办理地点</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6.办理机构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7.收费标准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8.办理时间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9.联系电话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11.纳税人注意事项</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12.政策依据</w:t>
            </w:r>
          </w:p>
        </w:tc>
        <w:tc>
          <w:tcPr>
            <w:tcW w:w="2977" w:type="dxa"/>
            <w:tcBorders>
              <w:top w:val="nil"/>
              <w:left w:val="nil"/>
              <w:bottom w:val="nil"/>
              <w:right w:val="single" w:color="auto" w:sz="4" w:space="0"/>
            </w:tcBorders>
            <w:shd w:val="clear" w:color="auto" w:fill="auto"/>
            <w:vAlign w:val="center"/>
          </w:tcPr>
          <w:p w14:paraId="0A49909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1BC62A4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17A5F56F">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0037F2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7E17955C">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nil"/>
              <w:right w:val="single" w:color="auto" w:sz="4" w:space="0"/>
            </w:tcBorders>
            <w:shd w:val="clear" w:color="000000" w:fill="FFFFFF"/>
            <w:vAlign w:val="center"/>
          </w:tcPr>
          <w:p w14:paraId="6B99CFF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nil"/>
              <w:right w:val="single" w:color="auto" w:sz="4" w:space="0"/>
            </w:tcBorders>
            <w:shd w:val="clear" w:color="auto" w:fill="auto"/>
            <w:noWrap/>
            <w:vAlign w:val="bottom"/>
          </w:tcPr>
          <w:p w14:paraId="505E7FA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nil"/>
              <w:right w:val="single" w:color="auto" w:sz="4" w:space="0"/>
            </w:tcBorders>
            <w:shd w:val="clear" w:color="000000" w:fill="FFFFFF"/>
            <w:vAlign w:val="center"/>
          </w:tcPr>
          <w:p w14:paraId="4B5EDFD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nil"/>
              <w:right w:val="single" w:color="auto" w:sz="4" w:space="0"/>
            </w:tcBorders>
            <w:shd w:val="clear" w:color="auto" w:fill="auto"/>
            <w:noWrap/>
            <w:vAlign w:val="bottom"/>
          </w:tcPr>
          <w:p w14:paraId="1A8819D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nil"/>
              <w:right w:val="single" w:color="auto" w:sz="4" w:space="0"/>
            </w:tcBorders>
            <w:shd w:val="clear" w:color="000000" w:fill="FFFFFF"/>
            <w:vAlign w:val="center"/>
          </w:tcPr>
          <w:p w14:paraId="774AD2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nil"/>
              <w:right w:val="single" w:color="auto" w:sz="4" w:space="0"/>
            </w:tcBorders>
            <w:shd w:val="clear" w:color="auto" w:fill="auto"/>
            <w:noWrap/>
            <w:vAlign w:val="bottom"/>
          </w:tcPr>
          <w:p w14:paraId="340E9FD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6A17C3F">
        <w:tblPrEx>
          <w:tblCellMar>
            <w:top w:w="0" w:type="dxa"/>
            <w:left w:w="108" w:type="dxa"/>
            <w:bottom w:w="0" w:type="dxa"/>
            <w:right w:w="108" w:type="dxa"/>
          </w:tblCellMar>
        </w:tblPrEx>
        <w:trPr>
          <w:gridAfter w:val="1"/>
          <w:wAfter w:w="74" w:type="dxa"/>
          <w:trHeight w:val="2626"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4ED00D34">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686" w:type="dxa"/>
            <w:vMerge w:val="restart"/>
            <w:tcBorders>
              <w:top w:val="nil"/>
              <w:left w:val="single" w:color="auto" w:sz="4" w:space="0"/>
              <w:bottom w:val="nil"/>
              <w:right w:val="single" w:color="auto" w:sz="4" w:space="0"/>
            </w:tcBorders>
            <w:shd w:val="clear" w:color="000000" w:fill="FFFFFF"/>
            <w:vAlign w:val="center"/>
          </w:tcPr>
          <w:p w14:paraId="6BDB6128">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行政执法</w:t>
            </w:r>
          </w:p>
        </w:tc>
        <w:tc>
          <w:tcPr>
            <w:tcW w:w="829" w:type="dxa"/>
            <w:tcBorders>
              <w:top w:val="single" w:color="auto" w:sz="4" w:space="0"/>
              <w:left w:val="nil"/>
              <w:bottom w:val="single" w:color="auto" w:sz="4" w:space="0"/>
              <w:right w:val="single" w:color="auto" w:sz="4" w:space="0"/>
            </w:tcBorders>
            <w:shd w:val="clear" w:color="000000" w:fill="FFFFFF"/>
            <w:vAlign w:val="center"/>
          </w:tcPr>
          <w:p w14:paraId="1EFAD8DB">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权责清单</w:t>
            </w:r>
          </w:p>
        </w:tc>
        <w:tc>
          <w:tcPr>
            <w:tcW w:w="3164" w:type="dxa"/>
            <w:tcBorders>
              <w:top w:val="single" w:color="auto" w:sz="4" w:space="0"/>
              <w:left w:val="nil"/>
              <w:bottom w:val="single" w:color="auto" w:sz="4" w:space="0"/>
              <w:right w:val="single" w:color="auto" w:sz="4" w:space="0"/>
            </w:tcBorders>
            <w:shd w:val="clear" w:color="000000" w:fill="FFFFFF"/>
            <w:vAlign w:val="center"/>
          </w:tcPr>
          <w:p w14:paraId="03380AA4">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1.职权名称          </w:t>
            </w:r>
          </w:p>
          <w:p w14:paraId="25E28723">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2.设定依据          </w:t>
            </w:r>
          </w:p>
          <w:p w14:paraId="3FBE92F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3.履责方式             </w:t>
            </w:r>
          </w:p>
          <w:p w14:paraId="307C7E42">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4.追责情形           </w:t>
            </w:r>
          </w:p>
          <w:p w14:paraId="1995918B">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5.权责事项信息表（包括基本信息、办理信息、监管措施、咨询查询、行政相对人责任、监督责任、法律救济、行政职权运行流程图等）           </w:t>
            </w:r>
          </w:p>
        </w:tc>
        <w:tc>
          <w:tcPr>
            <w:tcW w:w="2977" w:type="dxa"/>
            <w:tcBorders>
              <w:top w:val="single" w:color="auto" w:sz="4" w:space="0"/>
              <w:left w:val="nil"/>
              <w:bottom w:val="single" w:color="auto" w:sz="4" w:space="0"/>
              <w:right w:val="single" w:color="auto" w:sz="4" w:space="0"/>
            </w:tcBorders>
            <w:shd w:val="clear" w:color="auto" w:fill="auto"/>
            <w:vAlign w:val="center"/>
          </w:tcPr>
          <w:p w14:paraId="1201641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《国家税务总局关于印发&lt;全面推进政务公开工作实施办法&gt;的通知》（税总发〔2017〕44号） </w:t>
            </w:r>
          </w:p>
        </w:tc>
        <w:tc>
          <w:tcPr>
            <w:tcW w:w="1292" w:type="dxa"/>
            <w:tcBorders>
              <w:top w:val="nil"/>
              <w:left w:val="nil"/>
              <w:bottom w:val="single" w:color="auto" w:sz="4" w:space="0"/>
              <w:right w:val="single" w:color="auto" w:sz="4" w:space="0"/>
            </w:tcBorders>
            <w:shd w:val="clear" w:color="000000" w:fill="FFFFFF"/>
            <w:vAlign w:val="center"/>
          </w:tcPr>
          <w:p w14:paraId="421FE7A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6366D023">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BFA6A42">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37F689C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single" w:color="auto" w:sz="4" w:space="0"/>
              <w:left w:val="nil"/>
              <w:bottom w:val="single" w:color="auto" w:sz="4" w:space="0"/>
              <w:right w:val="single" w:color="auto" w:sz="4" w:space="0"/>
            </w:tcBorders>
            <w:shd w:val="clear" w:color="000000" w:fill="FFFFFF"/>
            <w:vAlign w:val="center"/>
          </w:tcPr>
          <w:p w14:paraId="64616BF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466641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single" w:color="auto" w:sz="4" w:space="0"/>
              <w:left w:val="nil"/>
              <w:bottom w:val="single" w:color="auto" w:sz="4" w:space="0"/>
              <w:right w:val="single" w:color="auto" w:sz="4" w:space="0"/>
            </w:tcBorders>
            <w:shd w:val="clear" w:color="000000" w:fill="FFFFFF"/>
            <w:vAlign w:val="center"/>
          </w:tcPr>
          <w:p w14:paraId="68BDE52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single" w:color="auto" w:sz="4" w:space="0"/>
              <w:left w:val="nil"/>
              <w:bottom w:val="single" w:color="auto" w:sz="4" w:space="0"/>
              <w:right w:val="single" w:color="auto" w:sz="4" w:space="0"/>
            </w:tcBorders>
            <w:shd w:val="clear" w:color="000000" w:fill="FFFFFF"/>
            <w:vAlign w:val="center"/>
          </w:tcPr>
          <w:p w14:paraId="29D3AF6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single" w:color="auto" w:sz="4" w:space="0"/>
              <w:left w:val="nil"/>
              <w:bottom w:val="single" w:color="auto" w:sz="4" w:space="0"/>
              <w:right w:val="single" w:color="auto" w:sz="4" w:space="0"/>
            </w:tcBorders>
            <w:shd w:val="clear" w:color="000000" w:fill="FFFFFF"/>
            <w:vAlign w:val="center"/>
          </w:tcPr>
          <w:p w14:paraId="12FF3EA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single" w:color="auto" w:sz="4" w:space="0"/>
              <w:left w:val="nil"/>
              <w:bottom w:val="single" w:color="auto" w:sz="4" w:space="0"/>
              <w:right w:val="single" w:color="auto" w:sz="4" w:space="0"/>
            </w:tcBorders>
            <w:shd w:val="clear" w:color="000000" w:fill="FFFFFF"/>
            <w:vAlign w:val="center"/>
          </w:tcPr>
          <w:p w14:paraId="7736FAD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D4F6FC4">
        <w:tblPrEx>
          <w:tblCellMar>
            <w:top w:w="0" w:type="dxa"/>
            <w:left w:w="108" w:type="dxa"/>
            <w:bottom w:w="0" w:type="dxa"/>
            <w:right w:w="108" w:type="dxa"/>
          </w:tblCellMar>
        </w:tblPrEx>
        <w:trPr>
          <w:gridAfter w:val="1"/>
          <w:wAfter w:w="74" w:type="dxa"/>
          <w:trHeight w:val="1964"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71D8EE79">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686" w:type="dxa"/>
            <w:vMerge w:val="continue"/>
            <w:tcBorders>
              <w:top w:val="nil"/>
              <w:left w:val="single" w:color="auto" w:sz="4" w:space="0"/>
              <w:bottom w:val="nil"/>
              <w:right w:val="single" w:color="auto" w:sz="4" w:space="0"/>
            </w:tcBorders>
            <w:vAlign w:val="center"/>
          </w:tcPr>
          <w:p w14:paraId="27BF515E">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5C59E680">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准予行政许可决定公示</w:t>
            </w:r>
          </w:p>
        </w:tc>
        <w:tc>
          <w:tcPr>
            <w:tcW w:w="3164" w:type="dxa"/>
            <w:tcBorders>
              <w:top w:val="nil"/>
              <w:left w:val="nil"/>
              <w:bottom w:val="single" w:color="auto" w:sz="4" w:space="0"/>
              <w:right w:val="single" w:color="auto" w:sz="4" w:space="0"/>
            </w:tcBorders>
            <w:shd w:val="clear" w:color="000000" w:fill="FFFFFF"/>
            <w:vAlign w:val="center"/>
          </w:tcPr>
          <w:p w14:paraId="19F1C35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1.行政许可决定书及其文号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2.设定依据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3.项目名称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4.行政相对人统一社会信用代码</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5.审批部门</w:t>
            </w:r>
          </w:p>
        </w:tc>
        <w:tc>
          <w:tcPr>
            <w:tcW w:w="2977" w:type="dxa"/>
            <w:tcBorders>
              <w:top w:val="nil"/>
              <w:left w:val="nil"/>
              <w:bottom w:val="single" w:color="auto" w:sz="4" w:space="0"/>
              <w:right w:val="single" w:color="auto" w:sz="4" w:space="0"/>
            </w:tcBorders>
            <w:shd w:val="clear" w:color="000000" w:fill="FFFFFF"/>
            <w:vAlign w:val="center"/>
          </w:tcPr>
          <w:p w14:paraId="569EB05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《国家税务总局办公厅关于做好行政许可和行政处罚等信用信息公示工作的通知》（税总办发〔2016〕19号）</w:t>
            </w:r>
          </w:p>
        </w:tc>
        <w:tc>
          <w:tcPr>
            <w:tcW w:w="1292" w:type="dxa"/>
            <w:tcBorders>
              <w:top w:val="nil"/>
              <w:left w:val="nil"/>
              <w:bottom w:val="single" w:color="auto" w:sz="4" w:space="0"/>
              <w:right w:val="single" w:color="auto" w:sz="4" w:space="0"/>
            </w:tcBorders>
            <w:shd w:val="clear" w:color="000000" w:fill="FFFFFF"/>
            <w:vAlign w:val="center"/>
          </w:tcPr>
          <w:p w14:paraId="0E5440E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在做出行政许可决定之日起7个工作日内完成公示</w:t>
            </w:r>
          </w:p>
        </w:tc>
        <w:tc>
          <w:tcPr>
            <w:tcW w:w="876" w:type="dxa"/>
            <w:tcBorders>
              <w:top w:val="nil"/>
              <w:left w:val="nil"/>
              <w:bottom w:val="single" w:color="auto" w:sz="4" w:space="0"/>
              <w:right w:val="single" w:color="auto" w:sz="4" w:space="0"/>
            </w:tcBorders>
            <w:shd w:val="clear" w:color="000000" w:fill="FFFFFF"/>
            <w:vAlign w:val="center"/>
          </w:tcPr>
          <w:p w14:paraId="7407D0F2">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19BA4F0D">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764D2F9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144AC92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2F2EEA0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6217FD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06E62FC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430608C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0EB08F8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D67E39C">
        <w:tblPrEx>
          <w:tblCellMar>
            <w:top w:w="0" w:type="dxa"/>
            <w:left w:w="108" w:type="dxa"/>
            <w:bottom w:w="0" w:type="dxa"/>
            <w:right w:w="108" w:type="dxa"/>
          </w:tblCellMar>
        </w:tblPrEx>
        <w:trPr>
          <w:gridAfter w:val="1"/>
          <w:wAfter w:w="74" w:type="dxa"/>
          <w:trHeight w:val="1782" w:hRule="atLeast"/>
        </w:trPr>
        <w:tc>
          <w:tcPr>
            <w:tcW w:w="424" w:type="dxa"/>
            <w:tcBorders>
              <w:top w:val="nil"/>
              <w:left w:val="single" w:color="auto" w:sz="4" w:space="0"/>
              <w:bottom w:val="single" w:color="auto" w:sz="4" w:space="0"/>
              <w:right w:val="single" w:color="auto" w:sz="4" w:space="0"/>
            </w:tcBorders>
            <w:shd w:val="clear" w:color="000000" w:fill="FFFFFF"/>
            <w:vAlign w:val="center"/>
          </w:tcPr>
          <w:p w14:paraId="7FBCAF93">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686" w:type="dxa"/>
            <w:vMerge w:val="continue"/>
            <w:tcBorders>
              <w:top w:val="nil"/>
              <w:left w:val="single" w:color="auto" w:sz="4" w:space="0"/>
              <w:bottom w:val="nil"/>
              <w:right w:val="single" w:color="auto" w:sz="4" w:space="0"/>
            </w:tcBorders>
            <w:vAlign w:val="center"/>
          </w:tcPr>
          <w:p w14:paraId="01C31069">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3ECDBB25">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行政处罚决定和结果公示</w:t>
            </w:r>
          </w:p>
        </w:tc>
        <w:tc>
          <w:tcPr>
            <w:tcW w:w="3164" w:type="dxa"/>
            <w:tcBorders>
              <w:top w:val="nil"/>
              <w:left w:val="nil"/>
              <w:bottom w:val="single" w:color="auto" w:sz="4" w:space="0"/>
              <w:right w:val="single" w:color="auto" w:sz="4" w:space="0"/>
            </w:tcBorders>
            <w:shd w:val="clear" w:color="000000" w:fill="FFFFFF"/>
            <w:vAlign w:val="center"/>
          </w:tcPr>
          <w:p w14:paraId="02DAE1E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1.行政处罚决定书文号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2.执法依据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3.案件名称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4.行政相对人统一社会信用代码</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5.处罚事由</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6.作出处罚决定的部门</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7.处罚结果</w:t>
            </w:r>
          </w:p>
        </w:tc>
        <w:tc>
          <w:tcPr>
            <w:tcW w:w="2977" w:type="dxa"/>
            <w:tcBorders>
              <w:top w:val="nil"/>
              <w:left w:val="nil"/>
              <w:bottom w:val="single" w:color="auto" w:sz="4" w:space="0"/>
              <w:right w:val="single" w:color="auto" w:sz="4" w:space="0"/>
            </w:tcBorders>
            <w:shd w:val="clear" w:color="000000" w:fill="FFFFFF"/>
            <w:vAlign w:val="center"/>
          </w:tcPr>
          <w:p w14:paraId="55356F3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1.《国家税务总局关于印发&lt;全面推进政务公开工作实施办法&gt;的通知》（税总发〔2017〕44号）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2.《国家税务总局办公厅关于做好行政许可和行政处罚等信用信息公示工作的通知》（税总办发〔2016〕19号）                             </w:t>
            </w:r>
          </w:p>
        </w:tc>
        <w:tc>
          <w:tcPr>
            <w:tcW w:w="1292" w:type="dxa"/>
            <w:tcBorders>
              <w:top w:val="nil"/>
              <w:left w:val="nil"/>
              <w:bottom w:val="single" w:color="auto" w:sz="4" w:space="0"/>
              <w:right w:val="single" w:color="auto" w:sz="4" w:space="0"/>
            </w:tcBorders>
            <w:shd w:val="clear" w:color="000000" w:fill="FFFFFF"/>
            <w:vAlign w:val="center"/>
          </w:tcPr>
          <w:p w14:paraId="405345AB">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在做出行政处罚决定之日起7个工作日内完成公示</w:t>
            </w:r>
          </w:p>
        </w:tc>
        <w:tc>
          <w:tcPr>
            <w:tcW w:w="876" w:type="dxa"/>
            <w:tcBorders>
              <w:top w:val="nil"/>
              <w:left w:val="nil"/>
              <w:bottom w:val="single" w:color="auto" w:sz="4" w:space="0"/>
              <w:right w:val="single" w:color="auto" w:sz="4" w:space="0"/>
            </w:tcBorders>
            <w:shd w:val="clear" w:color="000000" w:fill="FFFFFF"/>
            <w:vAlign w:val="center"/>
          </w:tcPr>
          <w:p w14:paraId="24664CE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22E30D1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5733A95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■其他：办税服务厅</w:t>
            </w:r>
          </w:p>
        </w:tc>
        <w:tc>
          <w:tcPr>
            <w:tcW w:w="702" w:type="dxa"/>
            <w:gridSpan w:val="2"/>
            <w:tcBorders>
              <w:top w:val="nil"/>
              <w:left w:val="nil"/>
              <w:bottom w:val="single" w:color="auto" w:sz="4" w:space="0"/>
              <w:right w:val="single" w:color="auto" w:sz="4" w:space="0"/>
            </w:tcBorders>
            <w:shd w:val="clear" w:color="000000" w:fill="FFFFFF"/>
            <w:vAlign w:val="center"/>
          </w:tcPr>
          <w:p w14:paraId="7E67653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0154D6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50E577E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4055C6F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622DBA0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41BBE27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C7B7A24">
        <w:tblPrEx>
          <w:tblCellMar>
            <w:top w:w="0" w:type="dxa"/>
            <w:left w:w="108" w:type="dxa"/>
            <w:bottom w:w="0" w:type="dxa"/>
            <w:right w:w="108" w:type="dxa"/>
          </w:tblCellMar>
        </w:tblPrEx>
        <w:trPr>
          <w:gridAfter w:val="1"/>
          <w:wAfter w:w="74" w:type="dxa"/>
          <w:trHeight w:val="66" w:hRule="atLeast"/>
        </w:trPr>
        <w:tc>
          <w:tcPr>
            <w:tcW w:w="424" w:type="dxa"/>
            <w:tcBorders>
              <w:top w:val="nil"/>
              <w:left w:val="single" w:color="auto" w:sz="4" w:space="0"/>
              <w:bottom w:val="nil"/>
              <w:right w:val="single" w:color="auto" w:sz="4" w:space="0"/>
            </w:tcBorders>
            <w:shd w:val="clear" w:color="000000" w:fill="FFFFFF"/>
            <w:vAlign w:val="center"/>
          </w:tcPr>
          <w:p w14:paraId="29A92F06">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686" w:type="dxa"/>
            <w:vMerge w:val="continue"/>
            <w:tcBorders>
              <w:top w:val="nil"/>
              <w:left w:val="single" w:color="auto" w:sz="4" w:space="0"/>
              <w:bottom w:val="nil"/>
              <w:right w:val="single" w:color="auto" w:sz="4" w:space="0"/>
            </w:tcBorders>
            <w:vAlign w:val="center"/>
          </w:tcPr>
          <w:p w14:paraId="3884818A">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374A2EF4">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非正常户公告</w:t>
            </w:r>
          </w:p>
        </w:tc>
        <w:tc>
          <w:tcPr>
            <w:tcW w:w="3164" w:type="dxa"/>
            <w:tcBorders>
              <w:top w:val="nil"/>
              <w:left w:val="nil"/>
              <w:bottom w:val="single" w:color="auto" w:sz="4" w:space="0"/>
              <w:right w:val="single" w:color="auto" w:sz="4" w:space="0"/>
            </w:tcBorders>
            <w:shd w:val="clear" w:color="000000" w:fill="FFFFFF"/>
            <w:vAlign w:val="center"/>
          </w:tcPr>
          <w:p w14:paraId="03929E5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977" w:type="dxa"/>
            <w:tcBorders>
              <w:top w:val="nil"/>
              <w:left w:val="nil"/>
              <w:bottom w:val="single" w:color="auto" w:sz="4" w:space="0"/>
              <w:right w:val="single" w:color="auto" w:sz="4" w:space="0"/>
            </w:tcBorders>
            <w:shd w:val="clear" w:color="000000" w:fill="FFFFFF"/>
            <w:vAlign w:val="center"/>
          </w:tcPr>
          <w:p w14:paraId="10F78C6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1.《中华人民共和国税收征收管理法》</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2.《中华人民共和国税收征收管理法实施细则》(国务院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362号公布,国务院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666号《国务院关于修改部分行政法规的决定》第三次修订)</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3.《国家税务总局关于进一步完善税务登记管理有关问题的公告》（国家税务总局公告 2011年第21号）</w:t>
            </w:r>
          </w:p>
        </w:tc>
        <w:tc>
          <w:tcPr>
            <w:tcW w:w="1292" w:type="dxa"/>
            <w:tcBorders>
              <w:top w:val="nil"/>
              <w:left w:val="nil"/>
              <w:bottom w:val="single" w:color="auto" w:sz="4" w:space="0"/>
              <w:right w:val="single" w:color="auto" w:sz="4" w:space="0"/>
            </w:tcBorders>
            <w:shd w:val="clear" w:color="000000" w:fill="FFFFFF"/>
            <w:vAlign w:val="center"/>
          </w:tcPr>
          <w:p w14:paraId="0784F39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在非正常户认定的次月公告非正常户</w:t>
            </w:r>
          </w:p>
        </w:tc>
        <w:tc>
          <w:tcPr>
            <w:tcW w:w="876" w:type="dxa"/>
            <w:tcBorders>
              <w:top w:val="nil"/>
              <w:left w:val="nil"/>
              <w:bottom w:val="single" w:color="auto" w:sz="4" w:space="0"/>
              <w:right w:val="single" w:color="auto" w:sz="4" w:space="0"/>
            </w:tcBorders>
            <w:shd w:val="clear" w:color="000000" w:fill="FFFFFF"/>
            <w:vAlign w:val="center"/>
          </w:tcPr>
          <w:p w14:paraId="426EC2A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税务主管部门</w:t>
            </w:r>
          </w:p>
        </w:tc>
        <w:tc>
          <w:tcPr>
            <w:tcW w:w="1250" w:type="dxa"/>
            <w:tcBorders>
              <w:top w:val="nil"/>
              <w:left w:val="nil"/>
              <w:bottom w:val="single" w:color="auto" w:sz="4" w:space="0"/>
              <w:right w:val="single" w:color="auto" w:sz="4" w:space="0"/>
            </w:tcBorders>
            <w:shd w:val="clear" w:color="000000" w:fill="FFFFFF"/>
            <w:vAlign w:val="center"/>
          </w:tcPr>
          <w:p w14:paraId="386D9C57">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30784B27">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■其他：办税服务厅    </w:t>
            </w:r>
          </w:p>
        </w:tc>
        <w:tc>
          <w:tcPr>
            <w:tcW w:w="702" w:type="dxa"/>
            <w:gridSpan w:val="2"/>
            <w:tcBorders>
              <w:top w:val="nil"/>
              <w:left w:val="nil"/>
              <w:bottom w:val="single" w:color="auto" w:sz="4" w:space="0"/>
              <w:right w:val="single" w:color="auto" w:sz="4" w:space="0"/>
            </w:tcBorders>
            <w:shd w:val="clear" w:color="000000" w:fill="FFFFFF"/>
            <w:vAlign w:val="center"/>
          </w:tcPr>
          <w:p w14:paraId="5D1DE57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tcBorders>
              <w:top w:val="nil"/>
              <w:left w:val="nil"/>
              <w:bottom w:val="single" w:color="auto" w:sz="4" w:space="0"/>
              <w:right w:val="single" w:color="auto" w:sz="4" w:space="0"/>
            </w:tcBorders>
            <w:shd w:val="clear" w:color="000000" w:fill="FFFFFF"/>
            <w:vAlign w:val="center"/>
          </w:tcPr>
          <w:p w14:paraId="5C7B2C9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4" w:type="dxa"/>
            <w:gridSpan w:val="2"/>
            <w:tcBorders>
              <w:top w:val="nil"/>
              <w:left w:val="nil"/>
              <w:bottom w:val="single" w:color="auto" w:sz="4" w:space="0"/>
              <w:right w:val="single" w:color="auto" w:sz="4" w:space="0"/>
            </w:tcBorders>
            <w:shd w:val="clear" w:color="000000" w:fill="FFFFFF"/>
            <w:vAlign w:val="center"/>
          </w:tcPr>
          <w:p w14:paraId="37B6EDE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204B6C7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61" w:type="dxa"/>
            <w:gridSpan w:val="2"/>
            <w:tcBorders>
              <w:top w:val="nil"/>
              <w:left w:val="nil"/>
              <w:bottom w:val="single" w:color="auto" w:sz="4" w:space="0"/>
              <w:right w:val="single" w:color="auto" w:sz="4" w:space="0"/>
            </w:tcBorders>
            <w:shd w:val="clear" w:color="000000" w:fill="FFFFFF"/>
            <w:vAlign w:val="center"/>
          </w:tcPr>
          <w:p w14:paraId="3A61C7C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08" w:type="dxa"/>
            <w:gridSpan w:val="2"/>
            <w:tcBorders>
              <w:top w:val="nil"/>
              <w:left w:val="nil"/>
              <w:bottom w:val="single" w:color="auto" w:sz="4" w:space="0"/>
              <w:right w:val="single" w:color="auto" w:sz="4" w:space="0"/>
            </w:tcBorders>
            <w:shd w:val="clear" w:color="000000" w:fill="FFFFFF"/>
            <w:vAlign w:val="center"/>
          </w:tcPr>
          <w:p w14:paraId="06F83D7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AACBE35">
        <w:tblPrEx>
          <w:tblCellMar>
            <w:top w:w="0" w:type="dxa"/>
            <w:left w:w="108" w:type="dxa"/>
            <w:bottom w:w="0" w:type="dxa"/>
            <w:right w:w="108" w:type="dxa"/>
          </w:tblCellMar>
        </w:tblPrEx>
        <w:trPr>
          <w:trHeight w:val="8175" w:hRule="atLeast"/>
        </w:trPr>
        <w:tc>
          <w:tcPr>
            <w:tcW w:w="424" w:type="dxa"/>
            <w:tcBorders>
              <w:top w:val="single" w:color="auto" w:sz="4" w:space="0"/>
              <w:left w:val="single" w:color="auto" w:sz="4" w:space="0"/>
              <w:bottom w:val="nil"/>
              <w:right w:val="single" w:color="auto" w:sz="4" w:space="0"/>
            </w:tcBorders>
            <w:shd w:val="clear" w:color="000000" w:fill="FFFFFF"/>
            <w:vAlign w:val="center"/>
          </w:tcPr>
          <w:p w14:paraId="676BE594">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14</w:t>
            </w:r>
          </w:p>
        </w:tc>
        <w:tc>
          <w:tcPr>
            <w:tcW w:w="686" w:type="dxa"/>
            <w:vMerge w:val="continue"/>
            <w:tcBorders>
              <w:top w:val="nil"/>
              <w:left w:val="single" w:color="auto" w:sz="4" w:space="0"/>
              <w:bottom w:val="nil"/>
              <w:right w:val="single" w:color="auto" w:sz="4" w:space="0"/>
            </w:tcBorders>
            <w:vAlign w:val="center"/>
          </w:tcPr>
          <w:p w14:paraId="29EC4FC6">
            <w:pPr>
              <w:widowControl/>
              <w:jc w:val="left"/>
              <w:rPr>
                <w:rFonts w:ascii="仿宋_GB2312" w:hAnsi="宋体" w:eastAsia="仿宋_GB2312" w:cs="宋体"/>
                <w:bCs/>
                <w:color w:val="000000"/>
                <w:kern w:val="0"/>
                <w:sz w:val="18"/>
                <w:szCs w:val="18"/>
              </w:rPr>
            </w:pPr>
          </w:p>
        </w:tc>
        <w:tc>
          <w:tcPr>
            <w:tcW w:w="829" w:type="dxa"/>
            <w:tcBorders>
              <w:top w:val="nil"/>
              <w:left w:val="nil"/>
              <w:bottom w:val="nil"/>
              <w:right w:val="single" w:color="auto" w:sz="4" w:space="0"/>
            </w:tcBorders>
            <w:shd w:val="clear" w:color="000000" w:fill="FFFFFF"/>
            <w:vAlign w:val="center"/>
          </w:tcPr>
          <w:p w14:paraId="5B50FD5D">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欠税公告</w:t>
            </w:r>
          </w:p>
        </w:tc>
        <w:tc>
          <w:tcPr>
            <w:tcW w:w="3164" w:type="dxa"/>
            <w:tcBorders>
              <w:top w:val="nil"/>
              <w:left w:val="nil"/>
              <w:bottom w:val="nil"/>
              <w:right w:val="single" w:color="auto" w:sz="4" w:space="0"/>
            </w:tcBorders>
            <w:shd w:val="clear" w:color="000000" w:fill="FFFFFF"/>
            <w:vAlign w:val="center"/>
          </w:tcPr>
          <w:p w14:paraId="7EC8F4E8">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1.企业或单位欠税的：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2.个体工商户欠税的：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公告业户名称、业主姓名、纳税人识别号、居民身份证或其他有效身份证件号码（隐去出生年、月、日6位数）、经营地点、欠税税种、欠税余额和当期新发生的欠税金额；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3.个人（不含个体工商户）欠税的：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公告其姓名、居民身份证或其他有效身份证件号码（隐去出生年、月、日6位数）、欠税税种、欠税余额和当期新发生的欠税金额                                                                               </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4.对走逃、失踪的纳税户以及其他经税务机关查无下落的纳税人欠税的，由各省、自治区、直辖市和计划单列市税务局公告</w:t>
            </w:r>
            <w:r>
              <w:rPr>
                <w:rFonts w:hint="eastAsia" w:ascii="宋体" w:hAnsi="宋体" w:eastAsia="仿宋_GB2312" w:cs="宋体"/>
                <w:color w:val="000000"/>
                <w:kern w:val="0"/>
                <w:sz w:val="18"/>
                <w:szCs w:val="18"/>
              </w:rPr>
              <w:t> </w:t>
            </w:r>
          </w:p>
        </w:tc>
        <w:tc>
          <w:tcPr>
            <w:tcW w:w="2977" w:type="dxa"/>
            <w:tcBorders>
              <w:top w:val="nil"/>
              <w:left w:val="nil"/>
              <w:bottom w:val="nil"/>
              <w:right w:val="single" w:color="auto" w:sz="4" w:space="0"/>
            </w:tcBorders>
            <w:shd w:val="clear" w:color="000000" w:fill="FFFFFF"/>
            <w:vAlign w:val="center"/>
          </w:tcPr>
          <w:p w14:paraId="10BD3761">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1.《中华人民共和国税收征收管理法》</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2.《中华人民共和国税收征收管理法实施细则》(国务院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362号公布,国务院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666号《国务院关于修改部分行政法规的决定》第三次修订)</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3.《欠税公告办法（试行）》（国家税务总局</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 xml:space="preserve"> 9 号）</w:t>
            </w:r>
          </w:p>
        </w:tc>
        <w:tc>
          <w:tcPr>
            <w:tcW w:w="1292" w:type="dxa"/>
            <w:tcBorders>
              <w:top w:val="nil"/>
              <w:left w:val="nil"/>
              <w:bottom w:val="nil"/>
              <w:right w:val="single" w:color="auto" w:sz="4" w:space="0"/>
            </w:tcBorders>
            <w:shd w:val="clear" w:color="000000" w:fill="FFFFFF"/>
            <w:vAlign w:val="center"/>
          </w:tcPr>
          <w:p w14:paraId="289DB2FF">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企业或单位欠税的，每季公告一次；个体工商户和其他个人欠税的，每半年公告一次；走逃、失踪的纳税户以及其他经税务机关查无下落的非正常户欠税的，随时公告</w:t>
            </w:r>
          </w:p>
        </w:tc>
        <w:tc>
          <w:tcPr>
            <w:tcW w:w="876" w:type="dxa"/>
            <w:tcBorders>
              <w:top w:val="nil"/>
              <w:left w:val="nil"/>
              <w:bottom w:val="nil"/>
              <w:right w:val="single" w:color="auto" w:sz="4" w:space="0"/>
            </w:tcBorders>
            <w:shd w:val="clear" w:color="000000" w:fill="FFFFFF"/>
            <w:vAlign w:val="center"/>
          </w:tcPr>
          <w:p w14:paraId="19CEAA35">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税务主管部门</w:t>
            </w:r>
          </w:p>
        </w:tc>
        <w:tc>
          <w:tcPr>
            <w:tcW w:w="1324" w:type="dxa"/>
            <w:gridSpan w:val="2"/>
            <w:tcBorders>
              <w:top w:val="nil"/>
              <w:left w:val="nil"/>
              <w:bottom w:val="nil"/>
              <w:right w:val="single" w:color="auto" w:sz="4" w:space="0"/>
            </w:tcBorders>
            <w:shd w:val="clear" w:color="000000" w:fill="FFFFFF"/>
            <w:vAlign w:val="center"/>
          </w:tcPr>
          <w:p w14:paraId="26DFE843">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5DF16EB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■其他：办税服务厅    </w:t>
            </w:r>
          </w:p>
        </w:tc>
        <w:tc>
          <w:tcPr>
            <w:tcW w:w="628" w:type="dxa"/>
            <w:tcBorders>
              <w:top w:val="nil"/>
              <w:left w:val="nil"/>
              <w:bottom w:val="nil"/>
              <w:right w:val="single" w:color="auto" w:sz="4" w:space="0"/>
            </w:tcBorders>
            <w:shd w:val="clear" w:color="000000" w:fill="FFFFFF"/>
            <w:vAlign w:val="center"/>
          </w:tcPr>
          <w:p w14:paraId="115FC6D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gridSpan w:val="2"/>
            <w:tcBorders>
              <w:top w:val="nil"/>
              <w:left w:val="nil"/>
              <w:bottom w:val="nil"/>
              <w:right w:val="single" w:color="auto" w:sz="4" w:space="0"/>
            </w:tcBorders>
            <w:shd w:val="clear" w:color="000000" w:fill="FFFFFF"/>
            <w:vAlign w:val="center"/>
          </w:tcPr>
          <w:p w14:paraId="44CDF47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2" w:type="dxa"/>
            <w:gridSpan w:val="2"/>
            <w:tcBorders>
              <w:top w:val="nil"/>
              <w:left w:val="nil"/>
              <w:bottom w:val="nil"/>
              <w:right w:val="single" w:color="auto" w:sz="4" w:space="0"/>
            </w:tcBorders>
            <w:shd w:val="clear" w:color="000000" w:fill="FFFFFF"/>
            <w:vAlign w:val="center"/>
          </w:tcPr>
          <w:p w14:paraId="18F2EF9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nil"/>
              <w:right w:val="single" w:color="auto" w:sz="4" w:space="0"/>
            </w:tcBorders>
            <w:shd w:val="clear" w:color="000000" w:fill="FFFFFF"/>
            <w:vAlign w:val="center"/>
          </w:tcPr>
          <w:p w14:paraId="1D193C3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54" w:type="dxa"/>
            <w:gridSpan w:val="2"/>
            <w:tcBorders>
              <w:top w:val="nil"/>
              <w:left w:val="nil"/>
              <w:bottom w:val="nil"/>
              <w:right w:val="single" w:color="auto" w:sz="4" w:space="0"/>
            </w:tcBorders>
            <w:shd w:val="clear" w:color="000000" w:fill="FFFFFF"/>
            <w:vAlign w:val="center"/>
          </w:tcPr>
          <w:p w14:paraId="5B983C3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450" w:type="dxa"/>
            <w:gridSpan w:val="2"/>
            <w:tcBorders>
              <w:top w:val="nil"/>
              <w:left w:val="nil"/>
              <w:bottom w:val="nil"/>
              <w:right w:val="single" w:color="auto" w:sz="4" w:space="0"/>
            </w:tcBorders>
            <w:shd w:val="clear" w:color="000000" w:fill="FFFFFF"/>
            <w:vAlign w:val="center"/>
          </w:tcPr>
          <w:p w14:paraId="43FA770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3B1DA53">
        <w:tblPrEx>
          <w:tblCellMar>
            <w:top w:w="0" w:type="dxa"/>
            <w:left w:w="108" w:type="dxa"/>
            <w:bottom w:w="0" w:type="dxa"/>
            <w:right w:w="108" w:type="dxa"/>
          </w:tblCellMar>
        </w:tblPrEx>
        <w:trPr>
          <w:trHeight w:val="2116" w:hRule="atLeast"/>
        </w:trPr>
        <w:tc>
          <w:tcPr>
            <w:tcW w:w="424" w:type="dxa"/>
            <w:tcBorders>
              <w:top w:val="nil"/>
              <w:left w:val="single" w:color="auto" w:sz="4" w:space="0"/>
              <w:bottom w:val="nil"/>
              <w:right w:val="single" w:color="auto" w:sz="4" w:space="0"/>
            </w:tcBorders>
            <w:shd w:val="clear" w:color="000000" w:fill="FFFFFF"/>
            <w:vAlign w:val="center"/>
          </w:tcPr>
          <w:p w14:paraId="39CBFCB2">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15</w:t>
            </w:r>
          </w:p>
        </w:tc>
        <w:tc>
          <w:tcPr>
            <w:tcW w:w="686" w:type="dxa"/>
            <w:vMerge w:val="continue"/>
            <w:tcBorders>
              <w:top w:val="nil"/>
              <w:left w:val="single" w:color="auto" w:sz="4" w:space="0"/>
              <w:bottom w:val="nil"/>
              <w:right w:val="single" w:color="auto" w:sz="4" w:space="0"/>
            </w:tcBorders>
            <w:vAlign w:val="center"/>
          </w:tcPr>
          <w:p w14:paraId="69E6F3F7">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6B328C4E">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个体工商户定额公示（公布）公告</w:t>
            </w:r>
          </w:p>
        </w:tc>
        <w:tc>
          <w:tcPr>
            <w:tcW w:w="3164" w:type="dxa"/>
            <w:tcBorders>
              <w:top w:val="nil"/>
              <w:left w:val="nil"/>
              <w:bottom w:val="single" w:color="auto" w:sz="4" w:space="0"/>
              <w:right w:val="single" w:color="auto" w:sz="4" w:space="0"/>
            </w:tcBorders>
            <w:shd w:val="clear" w:color="000000" w:fill="FFFFFF"/>
            <w:vAlign w:val="center"/>
          </w:tcPr>
          <w:p w14:paraId="17C95BDC">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1.纳税人名称</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eastAsia="zh-CN"/>
              </w:rPr>
              <w:t>统一社会信用代码</w:t>
            </w:r>
            <w:r>
              <w:rPr>
                <w:rFonts w:hint="eastAsia" w:ascii="仿宋_GB2312" w:hAnsi="宋体" w:eastAsia="仿宋_GB2312" w:cs="宋体"/>
                <w:color w:val="000000"/>
                <w:kern w:val="0"/>
                <w:sz w:val="18"/>
                <w:szCs w:val="18"/>
              </w:rPr>
              <w:t>（纳税人识别号）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3.生产经营地址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4.定额项目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5.行业类别</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6.核定定额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7.应纳税额</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8.定额执行起止日期</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9.主管税务机关</w:t>
            </w:r>
          </w:p>
        </w:tc>
        <w:tc>
          <w:tcPr>
            <w:tcW w:w="2977" w:type="dxa"/>
            <w:tcBorders>
              <w:top w:val="nil"/>
              <w:left w:val="nil"/>
              <w:bottom w:val="single" w:color="auto" w:sz="4" w:space="0"/>
              <w:right w:val="single" w:color="auto" w:sz="4" w:space="0"/>
            </w:tcBorders>
            <w:shd w:val="clear" w:color="000000" w:fill="FFFFFF"/>
            <w:vAlign w:val="center"/>
          </w:tcPr>
          <w:p w14:paraId="2D4F81E3">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1.《中华人民共和国税收征收管理法》</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2.《中华人民共和国税收征收管理法实施细则》(国务院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362号公布,国务院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666号《国务院关于修改部分行政法规的决定》第三次修订)</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3.《国家税务总局关于印发个体工商户税收定期定额征收管理文书的通知》（国税函〔2006〕1199 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4.《国家税务总局关于个体工商户定期定额征收管理有关问题的通知》（国税发〔2006〕183号）</w:t>
            </w:r>
          </w:p>
        </w:tc>
        <w:tc>
          <w:tcPr>
            <w:tcW w:w="1292" w:type="dxa"/>
            <w:tcBorders>
              <w:top w:val="nil"/>
              <w:left w:val="nil"/>
              <w:bottom w:val="single" w:color="auto" w:sz="4" w:space="0"/>
              <w:right w:val="single" w:color="auto" w:sz="4" w:space="0"/>
            </w:tcBorders>
            <w:shd w:val="clear" w:color="000000" w:fill="FFFFFF"/>
            <w:vAlign w:val="center"/>
          </w:tcPr>
          <w:p w14:paraId="1EB204F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494226AC">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税务主管部门</w:t>
            </w:r>
          </w:p>
        </w:tc>
        <w:tc>
          <w:tcPr>
            <w:tcW w:w="1324" w:type="dxa"/>
            <w:gridSpan w:val="2"/>
            <w:tcBorders>
              <w:top w:val="nil"/>
              <w:left w:val="nil"/>
              <w:bottom w:val="single" w:color="auto" w:sz="4" w:space="0"/>
              <w:right w:val="single" w:color="auto" w:sz="4" w:space="0"/>
            </w:tcBorders>
            <w:shd w:val="clear" w:color="000000" w:fill="FFFFFF"/>
            <w:vAlign w:val="center"/>
          </w:tcPr>
          <w:p w14:paraId="4803C67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5D891F67">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■其他：办税服务厅    </w:t>
            </w:r>
          </w:p>
        </w:tc>
        <w:tc>
          <w:tcPr>
            <w:tcW w:w="628" w:type="dxa"/>
            <w:tcBorders>
              <w:top w:val="nil"/>
              <w:left w:val="nil"/>
              <w:bottom w:val="single" w:color="auto" w:sz="4" w:space="0"/>
              <w:right w:val="single" w:color="auto" w:sz="4" w:space="0"/>
            </w:tcBorders>
            <w:shd w:val="clear" w:color="000000" w:fill="FFFFFF"/>
            <w:vAlign w:val="center"/>
          </w:tcPr>
          <w:p w14:paraId="434A040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gridSpan w:val="2"/>
            <w:tcBorders>
              <w:top w:val="nil"/>
              <w:left w:val="nil"/>
              <w:bottom w:val="single" w:color="auto" w:sz="4" w:space="0"/>
              <w:right w:val="single" w:color="auto" w:sz="4" w:space="0"/>
            </w:tcBorders>
            <w:shd w:val="clear" w:color="000000" w:fill="FFFFFF"/>
            <w:vAlign w:val="center"/>
          </w:tcPr>
          <w:p w14:paraId="769E7F0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2" w:type="dxa"/>
            <w:gridSpan w:val="2"/>
            <w:tcBorders>
              <w:top w:val="nil"/>
              <w:left w:val="nil"/>
              <w:bottom w:val="single" w:color="auto" w:sz="4" w:space="0"/>
              <w:right w:val="single" w:color="auto" w:sz="4" w:space="0"/>
            </w:tcBorders>
            <w:shd w:val="clear" w:color="000000" w:fill="FFFFFF"/>
            <w:vAlign w:val="center"/>
          </w:tcPr>
          <w:p w14:paraId="3D63053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2991479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54" w:type="dxa"/>
            <w:gridSpan w:val="2"/>
            <w:tcBorders>
              <w:top w:val="nil"/>
              <w:left w:val="nil"/>
              <w:bottom w:val="single" w:color="auto" w:sz="4" w:space="0"/>
              <w:right w:val="single" w:color="auto" w:sz="4" w:space="0"/>
            </w:tcBorders>
            <w:shd w:val="clear" w:color="000000" w:fill="FFFFFF"/>
            <w:vAlign w:val="center"/>
          </w:tcPr>
          <w:p w14:paraId="42138AA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450" w:type="dxa"/>
            <w:gridSpan w:val="2"/>
            <w:tcBorders>
              <w:top w:val="nil"/>
              <w:left w:val="nil"/>
              <w:bottom w:val="single" w:color="auto" w:sz="4" w:space="0"/>
              <w:right w:val="single" w:color="auto" w:sz="4" w:space="0"/>
            </w:tcBorders>
            <w:shd w:val="clear" w:color="000000" w:fill="FFFFFF"/>
            <w:vAlign w:val="center"/>
          </w:tcPr>
          <w:p w14:paraId="4C66A01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D243186">
        <w:tblPrEx>
          <w:tblCellMar>
            <w:top w:w="0" w:type="dxa"/>
            <w:left w:w="108" w:type="dxa"/>
            <w:bottom w:w="0" w:type="dxa"/>
            <w:right w:w="108" w:type="dxa"/>
          </w:tblCellMar>
        </w:tblPrEx>
        <w:trPr>
          <w:trHeight w:val="1113" w:hRule="atLeast"/>
        </w:trPr>
        <w:tc>
          <w:tcPr>
            <w:tcW w:w="424" w:type="dxa"/>
            <w:tcBorders>
              <w:top w:val="single" w:color="auto" w:sz="4" w:space="0"/>
              <w:left w:val="single" w:color="auto" w:sz="4" w:space="0"/>
              <w:bottom w:val="single" w:color="auto" w:sz="4" w:space="0"/>
              <w:right w:val="single" w:color="auto" w:sz="4" w:space="0"/>
            </w:tcBorders>
            <w:shd w:val="clear" w:color="000000" w:fill="FFFFFF"/>
            <w:vAlign w:val="center"/>
          </w:tcPr>
          <w:p w14:paraId="3926283A">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16</w:t>
            </w:r>
          </w:p>
        </w:tc>
        <w:tc>
          <w:tcPr>
            <w:tcW w:w="686" w:type="dxa"/>
            <w:vMerge w:val="continue"/>
            <w:tcBorders>
              <w:top w:val="nil"/>
              <w:left w:val="single" w:color="auto" w:sz="4" w:space="0"/>
              <w:bottom w:val="nil"/>
              <w:right w:val="single" w:color="auto" w:sz="4" w:space="0"/>
            </w:tcBorders>
            <w:vAlign w:val="center"/>
          </w:tcPr>
          <w:p w14:paraId="28D45168">
            <w:pPr>
              <w:widowControl/>
              <w:jc w:val="left"/>
              <w:rPr>
                <w:rFonts w:ascii="仿宋_GB2312" w:hAnsi="宋体" w:eastAsia="仿宋_GB2312" w:cs="宋体"/>
                <w:bCs/>
                <w:color w:val="000000"/>
                <w:kern w:val="0"/>
                <w:sz w:val="18"/>
                <w:szCs w:val="18"/>
              </w:rPr>
            </w:pPr>
          </w:p>
        </w:tc>
        <w:tc>
          <w:tcPr>
            <w:tcW w:w="829" w:type="dxa"/>
            <w:tcBorders>
              <w:top w:val="nil"/>
              <w:left w:val="nil"/>
              <w:bottom w:val="single" w:color="auto" w:sz="4" w:space="0"/>
              <w:right w:val="single" w:color="auto" w:sz="4" w:space="0"/>
            </w:tcBorders>
            <w:shd w:val="clear" w:color="000000" w:fill="FFFFFF"/>
            <w:vAlign w:val="center"/>
          </w:tcPr>
          <w:p w14:paraId="1464CB73">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委托代征公告</w:t>
            </w:r>
          </w:p>
        </w:tc>
        <w:tc>
          <w:tcPr>
            <w:tcW w:w="3164" w:type="dxa"/>
            <w:tcBorders>
              <w:top w:val="nil"/>
              <w:left w:val="nil"/>
              <w:bottom w:val="single" w:color="auto" w:sz="4" w:space="0"/>
              <w:right w:val="single" w:color="auto" w:sz="4" w:space="0"/>
            </w:tcBorders>
            <w:shd w:val="clear" w:color="000000" w:fill="FFFFFF"/>
            <w:vAlign w:val="center"/>
          </w:tcPr>
          <w:p w14:paraId="2269C85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2.委托代征的范围和期限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3.委托代征的税种及附加、计税依据及税率</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4.税务机关确定的其他需要公告的事项</w:t>
            </w:r>
          </w:p>
        </w:tc>
        <w:tc>
          <w:tcPr>
            <w:tcW w:w="2977" w:type="dxa"/>
            <w:tcBorders>
              <w:top w:val="nil"/>
              <w:left w:val="nil"/>
              <w:bottom w:val="single" w:color="auto" w:sz="4" w:space="0"/>
              <w:right w:val="single" w:color="auto" w:sz="4" w:space="0"/>
            </w:tcBorders>
            <w:shd w:val="clear" w:color="000000" w:fill="FFFFFF"/>
            <w:vAlign w:val="center"/>
          </w:tcPr>
          <w:p w14:paraId="0370F81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1.《中华人民共和国税收征收管理法》</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2.《中华人民共和国税收征收管理法实施细则》(国务院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362号公布,国务院</w:t>
            </w:r>
            <w:r>
              <w:rPr>
                <w:rFonts w:hint="eastAsia" w:ascii="仿宋_GB2312" w:hAnsi="宋体" w:eastAsia="仿宋_GB2312" w:cs="宋体"/>
                <w:color w:val="000000"/>
                <w:kern w:val="0"/>
                <w:sz w:val="18"/>
                <w:szCs w:val="18"/>
                <w:lang w:eastAsia="zh-CN"/>
              </w:rPr>
              <w:t>令第</w:t>
            </w:r>
            <w:r>
              <w:rPr>
                <w:rFonts w:hint="eastAsia" w:ascii="仿宋_GB2312" w:hAnsi="宋体" w:eastAsia="仿宋_GB2312" w:cs="宋体"/>
                <w:color w:val="000000"/>
                <w:kern w:val="0"/>
                <w:sz w:val="18"/>
                <w:szCs w:val="18"/>
              </w:rPr>
              <w:t>666号《国务院关于修改部分行政法规的决定》第三次修订)</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3.《国家税务总局关于发布＜委托代征管理办法＞的公告》（国家税务总局公告2013年第24号）</w:t>
            </w:r>
          </w:p>
        </w:tc>
        <w:tc>
          <w:tcPr>
            <w:tcW w:w="1292" w:type="dxa"/>
            <w:tcBorders>
              <w:top w:val="nil"/>
              <w:left w:val="nil"/>
              <w:bottom w:val="single" w:color="auto" w:sz="4" w:space="0"/>
              <w:right w:val="single" w:color="auto" w:sz="4" w:space="0"/>
            </w:tcBorders>
            <w:shd w:val="clear" w:color="000000" w:fill="FFFFFF"/>
            <w:vAlign w:val="center"/>
          </w:tcPr>
          <w:p w14:paraId="4E8B11C0">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自该政府信息形成或者变更之日起20个工作日内及时公开</w:t>
            </w:r>
          </w:p>
        </w:tc>
        <w:tc>
          <w:tcPr>
            <w:tcW w:w="876" w:type="dxa"/>
            <w:tcBorders>
              <w:top w:val="nil"/>
              <w:left w:val="nil"/>
              <w:bottom w:val="single" w:color="auto" w:sz="4" w:space="0"/>
              <w:right w:val="single" w:color="auto" w:sz="4" w:space="0"/>
            </w:tcBorders>
            <w:shd w:val="clear" w:color="000000" w:fill="FFFFFF"/>
            <w:vAlign w:val="center"/>
          </w:tcPr>
          <w:p w14:paraId="733C09B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税务主管部门</w:t>
            </w:r>
          </w:p>
        </w:tc>
        <w:tc>
          <w:tcPr>
            <w:tcW w:w="1324" w:type="dxa"/>
            <w:gridSpan w:val="2"/>
            <w:tcBorders>
              <w:top w:val="nil"/>
              <w:left w:val="nil"/>
              <w:bottom w:val="single" w:color="auto" w:sz="4" w:space="0"/>
              <w:right w:val="single" w:color="auto" w:sz="4" w:space="0"/>
            </w:tcBorders>
            <w:shd w:val="clear" w:color="000000" w:fill="FFFFFF"/>
            <w:vAlign w:val="center"/>
          </w:tcPr>
          <w:p w14:paraId="5782FA4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w:t>
            </w:r>
          </w:p>
          <w:p w14:paraId="185A9389">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■其他：办税服务厅    </w:t>
            </w:r>
          </w:p>
        </w:tc>
        <w:tc>
          <w:tcPr>
            <w:tcW w:w="628" w:type="dxa"/>
            <w:tcBorders>
              <w:top w:val="nil"/>
              <w:left w:val="nil"/>
              <w:bottom w:val="single" w:color="auto" w:sz="4" w:space="0"/>
              <w:right w:val="single" w:color="auto" w:sz="4" w:space="0"/>
            </w:tcBorders>
            <w:shd w:val="clear" w:color="000000" w:fill="FFFFFF"/>
            <w:vAlign w:val="center"/>
          </w:tcPr>
          <w:p w14:paraId="749EE04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gridSpan w:val="2"/>
            <w:tcBorders>
              <w:top w:val="nil"/>
              <w:left w:val="nil"/>
              <w:bottom w:val="single" w:color="auto" w:sz="4" w:space="0"/>
              <w:right w:val="single" w:color="auto" w:sz="4" w:space="0"/>
            </w:tcBorders>
            <w:shd w:val="clear" w:color="000000" w:fill="FFFFFF"/>
            <w:vAlign w:val="center"/>
          </w:tcPr>
          <w:p w14:paraId="6B3411E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422" w:type="dxa"/>
            <w:gridSpan w:val="2"/>
            <w:tcBorders>
              <w:top w:val="nil"/>
              <w:left w:val="nil"/>
              <w:bottom w:val="single" w:color="auto" w:sz="4" w:space="0"/>
              <w:right w:val="single" w:color="auto" w:sz="4" w:space="0"/>
            </w:tcBorders>
            <w:shd w:val="clear" w:color="000000" w:fill="FFFFFF"/>
            <w:vAlign w:val="center"/>
          </w:tcPr>
          <w:p w14:paraId="2DE0275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9" w:type="dxa"/>
            <w:gridSpan w:val="2"/>
            <w:tcBorders>
              <w:top w:val="nil"/>
              <w:left w:val="nil"/>
              <w:bottom w:val="single" w:color="auto" w:sz="4" w:space="0"/>
              <w:right w:val="single" w:color="auto" w:sz="4" w:space="0"/>
            </w:tcBorders>
            <w:shd w:val="clear" w:color="000000" w:fill="FFFFFF"/>
            <w:vAlign w:val="center"/>
          </w:tcPr>
          <w:p w14:paraId="5596153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554" w:type="dxa"/>
            <w:gridSpan w:val="2"/>
            <w:tcBorders>
              <w:top w:val="nil"/>
              <w:left w:val="nil"/>
              <w:bottom w:val="single" w:color="auto" w:sz="4" w:space="0"/>
              <w:right w:val="single" w:color="auto" w:sz="4" w:space="0"/>
            </w:tcBorders>
            <w:shd w:val="clear" w:color="000000" w:fill="FFFFFF"/>
            <w:vAlign w:val="center"/>
          </w:tcPr>
          <w:p w14:paraId="661AFF9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450" w:type="dxa"/>
            <w:gridSpan w:val="2"/>
            <w:tcBorders>
              <w:top w:val="nil"/>
              <w:left w:val="nil"/>
              <w:bottom w:val="single" w:color="auto" w:sz="4" w:space="0"/>
              <w:right w:val="single" w:color="auto" w:sz="4" w:space="0"/>
            </w:tcBorders>
            <w:shd w:val="clear" w:color="000000" w:fill="FFFFFF"/>
            <w:vAlign w:val="center"/>
          </w:tcPr>
          <w:p w14:paraId="65A9275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bl>
    <w:p w14:paraId="30C34F32">
      <w:pPr>
        <w:rPr>
          <w:rFonts w:ascii="仿宋_GB2312" w:eastAsia="仿宋_GB2312"/>
          <w:sz w:val="18"/>
          <w:szCs w:val="18"/>
        </w:rPr>
      </w:pPr>
    </w:p>
    <w:p w14:paraId="0426FD11">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扶贫领域基层政务公开标准目录</w:t>
      </w:r>
    </w:p>
    <w:tbl>
      <w:tblPr>
        <w:tblStyle w:val="6"/>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14:paraId="768B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3E9F0DAB">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7F12F585">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14:paraId="06D28BC8">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14:paraId="2FEE31A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14:paraId="654D331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14:paraId="37E9D91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14:paraId="3EDC03C2">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6025D51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1706CE3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14:paraId="0987FC5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9C9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689EB75F">
            <w:pPr>
              <w:widowControl/>
              <w:spacing w:line="240" w:lineRule="exact"/>
              <w:jc w:val="left"/>
              <w:rPr>
                <w:rFonts w:ascii="Times New Roman" w:hAnsi="Times New Roman"/>
                <w:color w:val="000000"/>
                <w:kern w:val="0"/>
                <w:sz w:val="22"/>
              </w:rPr>
            </w:pPr>
          </w:p>
        </w:tc>
        <w:tc>
          <w:tcPr>
            <w:tcW w:w="720" w:type="dxa"/>
            <w:vAlign w:val="center"/>
          </w:tcPr>
          <w:p w14:paraId="2BA776D8">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C68CE7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14:paraId="2E93A01F">
            <w:pPr>
              <w:widowControl/>
              <w:spacing w:line="240" w:lineRule="exact"/>
              <w:jc w:val="left"/>
              <w:rPr>
                <w:rFonts w:ascii="黑体" w:hAnsi="宋体" w:eastAsia="黑体" w:cs="宋体"/>
                <w:color w:val="000000"/>
                <w:kern w:val="0"/>
                <w:sz w:val="22"/>
              </w:rPr>
            </w:pPr>
          </w:p>
        </w:tc>
        <w:tc>
          <w:tcPr>
            <w:tcW w:w="1933" w:type="dxa"/>
            <w:vMerge w:val="continue"/>
            <w:vAlign w:val="center"/>
          </w:tcPr>
          <w:p w14:paraId="22E7DB0B">
            <w:pPr>
              <w:widowControl/>
              <w:spacing w:line="240" w:lineRule="exact"/>
              <w:jc w:val="left"/>
              <w:rPr>
                <w:rFonts w:ascii="黑体" w:hAnsi="宋体" w:eastAsia="黑体" w:cs="宋体"/>
                <w:color w:val="000000"/>
                <w:kern w:val="0"/>
                <w:sz w:val="22"/>
              </w:rPr>
            </w:pPr>
          </w:p>
        </w:tc>
        <w:tc>
          <w:tcPr>
            <w:tcW w:w="1701" w:type="dxa"/>
            <w:vMerge w:val="continue"/>
            <w:vAlign w:val="center"/>
          </w:tcPr>
          <w:p w14:paraId="287988CC">
            <w:pPr>
              <w:widowControl/>
              <w:spacing w:line="240" w:lineRule="exact"/>
              <w:jc w:val="left"/>
              <w:rPr>
                <w:rFonts w:ascii="黑体" w:hAnsi="宋体" w:eastAsia="黑体" w:cs="宋体"/>
                <w:color w:val="000000"/>
                <w:kern w:val="0"/>
                <w:sz w:val="22"/>
              </w:rPr>
            </w:pPr>
          </w:p>
        </w:tc>
        <w:tc>
          <w:tcPr>
            <w:tcW w:w="1276" w:type="dxa"/>
            <w:vMerge w:val="continue"/>
            <w:vAlign w:val="center"/>
          </w:tcPr>
          <w:p w14:paraId="2D66AA9A">
            <w:pPr>
              <w:widowControl/>
              <w:spacing w:line="240" w:lineRule="exact"/>
              <w:jc w:val="left"/>
              <w:rPr>
                <w:rFonts w:ascii="黑体" w:hAnsi="宋体" w:eastAsia="黑体" w:cs="宋体"/>
                <w:color w:val="000000"/>
                <w:kern w:val="0"/>
                <w:sz w:val="22"/>
              </w:rPr>
            </w:pPr>
          </w:p>
        </w:tc>
        <w:tc>
          <w:tcPr>
            <w:tcW w:w="2126" w:type="dxa"/>
            <w:vMerge w:val="continue"/>
            <w:vAlign w:val="center"/>
          </w:tcPr>
          <w:p w14:paraId="190694C9">
            <w:pPr>
              <w:widowControl/>
              <w:spacing w:line="240" w:lineRule="exact"/>
              <w:jc w:val="left"/>
              <w:rPr>
                <w:rFonts w:ascii="黑体" w:hAnsi="宋体" w:eastAsia="黑体" w:cs="宋体"/>
                <w:kern w:val="0"/>
                <w:sz w:val="22"/>
              </w:rPr>
            </w:pPr>
          </w:p>
        </w:tc>
        <w:tc>
          <w:tcPr>
            <w:tcW w:w="567" w:type="dxa"/>
            <w:vAlign w:val="center"/>
          </w:tcPr>
          <w:p w14:paraId="09031909">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6DA9725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14:paraId="4A903D3E">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14:paraId="2FE6059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14:paraId="479196C5">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14:paraId="0593A61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4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A7D8C8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30E42E8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38EA293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14:paraId="341BA6E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14:paraId="0B80BC1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01" w:type="dxa"/>
            <w:vAlign w:val="center"/>
          </w:tcPr>
          <w:p w14:paraId="309681E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030FFC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126" w:type="dxa"/>
            <w:vAlign w:val="center"/>
          </w:tcPr>
          <w:p w14:paraId="3A980B3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2162D3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423DBAD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BF4A31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63EAEE8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AD765E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A14690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C2D699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D49EB9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3F1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7AF17B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D1C25D">
            <w:pPr>
              <w:widowControl/>
              <w:spacing w:line="240" w:lineRule="exact"/>
              <w:jc w:val="left"/>
              <w:rPr>
                <w:rFonts w:ascii="仿宋_GB2312" w:eastAsia="仿宋_GB2312"/>
                <w:color w:val="000000"/>
                <w:sz w:val="18"/>
                <w:szCs w:val="18"/>
              </w:rPr>
            </w:pPr>
          </w:p>
        </w:tc>
        <w:tc>
          <w:tcPr>
            <w:tcW w:w="720" w:type="dxa"/>
            <w:vAlign w:val="center"/>
          </w:tcPr>
          <w:p w14:paraId="7DBBA19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14:paraId="0258794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14:paraId="31D84A7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01" w:type="dxa"/>
            <w:vAlign w:val="center"/>
          </w:tcPr>
          <w:p w14:paraId="72922A1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FA5422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126" w:type="dxa"/>
            <w:vAlign w:val="center"/>
          </w:tcPr>
          <w:p w14:paraId="27D1CE1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5C54F3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3EE6C01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14:paraId="16A91A0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57BBF8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F562F0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2C8710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9B811F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9FFA31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2BE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CD9690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397CC604">
            <w:pPr>
              <w:widowControl/>
              <w:spacing w:line="240" w:lineRule="exact"/>
              <w:jc w:val="left"/>
              <w:rPr>
                <w:rFonts w:ascii="仿宋_GB2312" w:eastAsia="仿宋_GB2312"/>
                <w:color w:val="000000"/>
                <w:sz w:val="18"/>
                <w:szCs w:val="18"/>
              </w:rPr>
            </w:pPr>
          </w:p>
        </w:tc>
        <w:tc>
          <w:tcPr>
            <w:tcW w:w="720" w:type="dxa"/>
            <w:vAlign w:val="center"/>
          </w:tcPr>
          <w:p w14:paraId="584DFEB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14:paraId="7BA6737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14:paraId="089DB38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01" w:type="dxa"/>
            <w:vAlign w:val="center"/>
          </w:tcPr>
          <w:p w14:paraId="39608EE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5B4155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126" w:type="dxa"/>
            <w:vAlign w:val="center"/>
          </w:tcPr>
          <w:p w14:paraId="0876DE8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C2F1CF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772BF5C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6AA76B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432B71E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55E05A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24C090E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8241BD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07076E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531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539C39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33187D3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2950B54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14:paraId="790232D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14:paraId="7E8598E7">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14:paraId="21CAFBA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87B10B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14:paraId="31A97FD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2D40AC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55D622E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EF0309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16E3672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CA7ECF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0A81948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9B7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B753AF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4E0363D7">
            <w:pPr>
              <w:widowControl/>
              <w:spacing w:line="240" w:lineRule="exact"/>
              <w:jc w:val="left"/>
              <w:rPr>
                <w:rFonts w:ascii="仿宋_GB2312" w:eastAsia="仿宋_GB2312"/>
                <w:color w:val="000000"/>
                <w:sz w:val="18"/>
                <w:szCs w:val="18"/>
              </w:rPr>
            </w:pPr>
          </w:p>
        </w:tc>
        <w:tc>
          <w:tcPr>
            <w:tcW w:w="720" w:type="dxa"/>
            <w:vAlign w:val="center"/>
          </w:tcPr>
          <w:p w14:paraId="23CCB4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14:paraId="2CF18D8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w:t>
            </w:r>
            <w:r>
              <w:rPr>
                <w:rFonts w:hint="eastAsia" w:ascii="仿宋_GB2312" w:eastAsia="仿宋_GB2312"/>
                <w:color w:val="000000"/>
                <w:sz w:val="18"/>
                <w:szCs w:val="18"/>
                <w:lang w:eastAsia="zh-CN"/>
              </w:rPr>
              <w:t>两不愁三保障</w:t>
            </w:r>
            <w:r>
              <w:rPr>
                <w:rFonts w:hint="eastAsia" w:ascii="仿宋_GB2312" w:eastAsia="仿宋_GB2312"/>
                <w:color w:val="000000"/>
                <w:sz w:val="18"/>
                <w:szCs w:val="18"/>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14:paraId="26857BE3">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14:paraId="1C06037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4A4996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14:paraId="7FEC51C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30E61F7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836961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07DB59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D110E9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206862E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1A51EAB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06CA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AE7309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5A0E45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7A4C5A2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14:paraId="5251719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14:paraId="77EA66EC">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1076583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14:paraId="4E6331A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1E3C22D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AFA243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D77E17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E14C7B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35DD477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2DC0F16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40D146F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DD712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92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ACF910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5CC645F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7A0FFA8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6E1A1B6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14:paraId="54CFEB72">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6B24660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842F75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0B1C072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58DA45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3E850C5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1147FA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563EDE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A35B52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64B5FB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7DE2D2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A86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8A1162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187B0281">
            <w:pPr>
              <w:widowControl/>
              <w:spacing w:line="240" w:lineRule="exact"/>
              <w:jc w:val="left"/>
              <w:rPr>
                <w:rFonts w:ascii="仿宋_GB2312" w:eastAsia="仿宋_GB2312"/>
                <w:color w:val="000000"/>
                <w:sz w:val="18"/>
                <w:szCs w:val="18"/>
              </w:rPr>
            </w:pPr>
          </w:p>
        </w:tc>
        <w:tc>
          <w:tcPr>
            <w:tcW w:w="720" w:type="dxa"/>
            <w:vAlign w:val="center"/>
          </w:tcPr>
          <w:p w14:paraId="4651838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14:paraId="4323B1B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14:paraId="37C4464D">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6C48200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14:paraId="59CB6AB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1E871F5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B52363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66A2ED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EF0046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0BF9AD5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47F921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2CD2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3420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EEDBAD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F2C453D">
            <w:pPr>
              <w:widowControl/>
              <w:spacing w:line="240" w:lineRule="exact"/>
              <w:jc w:val="left"/>
              <w:rPr>
                <w:rFonts w:ascii="仿宋_GB2312" w:eastAsia="仿宋_GB2312"/>
                <w:color w:val="000000"/>
                <w:sz w:val="18"/>
                <w:szCs w:val="18"/>
              </w:rPr>
            </w:pPr>
          </w:p>
        </w:tc>
        <w:tc>
          <w:tcPr>
            <w:tcW w:w="720" w:type="dxa"/>
            <w:vAlign w:val="center"/>
          </w:tcPr>
          <w:p w14:paraId="50A1CF9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14:paraId="6832F84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14:paraId="53DEA7F5">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4C80CD5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837F51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14:paraId="6EAB7F2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9DFE90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1F8B659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DAA33E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B6628A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27A4F1F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146E4C5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4472C0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BC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D06AF2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3D919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4309C0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14:paraId="670B47C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14:paraId="2D02CEBD">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14:paraId="156A4B4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A3B43F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67D1931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9213D7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B3FEA9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6B7DAB4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1FFFB9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FE6D1D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E9CDD5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7229A04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7511D4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6E0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49381A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4EFEF8F">
            <w:pPr>
              <w:widowControl/>
              <w:spacing w:line="240" w:lineRule="exact"/>
              <w:jc w:val="left"/>
              <w:rPr>
                <w:rFonts w:ascii="仿宋_GB2312" w:eastAsia="仿宋_GB2312"/>
                <w:color w:val="000000"/>
                <w:sz w:val="18"/>
                <w:szCs w:val="18"/>
              </w:rPr>
            </w:pPr>
          </w:p>
        </w:tc>
        <w:tc>
          <w:tcPr>
            <w:tcW w:w="720" w:type="dxa"/>
            <w:vAlign w:val="center"/>
          </w:tcPr>
          <w:p w14:paraId="1781F51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0057AC9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14:paraId="156D6E23">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59C33E3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6DCCB5C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4BD4691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CC2CAD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E2A0DB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CF1C7E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206193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2D62052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206C84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F19BF9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B0C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B8C404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4F86BB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75D384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14:paraId="4A2AB22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14:paraId="799B62A8">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20D0F43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6C23E19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126" w:type="dxa"/>
            <w:vAlign w:val="center"/>
          </w:tcPr>
          <w:p w14:paraId="7EF3664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2C89AB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5C2BDBE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3835DA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8DE6A3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0EF29A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3C41D8E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E2138D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03F6F9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79F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2B26AA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79FD17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7E7E98F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14:paraId="0116201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14:paraId="2130C822">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8A95F8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6F9B636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126" w:type="dxa"/>
            <w:vAlign w:val="center"/>
          </w:tcPr>
          <w:p w14:paraId="4602BEF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8FCAAC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141FA5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6A6D5CA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50CC8D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BF8FBE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59FA10C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F1076C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14:paraId="01661964">
      <w:pPr>
        <w:spacing w:line="240" w:lineRule="exact"/>
        <w:rPr>
          <w:rFonts w:ascii="仿宋_GB2312" w:eastAsia="仿宋_GB2312"/>
          <w:sz w:val="18"/>
          <w:szCs w:val="18"/>
        </w:rPr>
      </w:pPr>
    </w:p>
    <w:sectPr>
      <w:headerReference r:id="rId5" w:type="first"/>
      <w:headerReference r:id="rId3" w:type="default"/>
      <w:footerReference r:id="rId6" w:type="default"/>
      <w:head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30"/>
        <w:szCs w:val="30"/>
      </w:rPr>
      <w:id w:val="23121346"/>
      <w:docPartObj>
        <w:docPartGallery w:val="autotext"/>
      </w:docPartObj>
    </w:sdtPr>
    <w:sdtEndPr>
      <w:rPr>
        <w:sz w:val="30"/>
        <w:szCs w:val="30"/>
      </w:rPr>
    </w:sdtEndPr>
    <w:sdtContent>
      <w:p w14:paraId="784377DB">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24</w:t>
        </w:r>
        <w:r>
          <w:rPr>
            <w:sz w:val="30"/>
            <w:szCs w:val="30"/>
          </w:rPr>
          <w:fldChar w:fldCharType="end"/>
        </w:r>
      </w:p>
    </w:sdtContent>
  </w:sdt>
  <w:p w14:paraId="41CF8687">
    <w:pPr>
      <w:rPr>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B3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5B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6E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F"/>
    <w:multiLevelType w:val="multilevel"/>
    <w:tmpl w:val="0000000F"/>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abstractNum w:abstractNumId="3">
    <w:nsid w:val="00000014"/>
    <w:multiLevelType w:val="multilevel"/>
    <w:tmpl w:val="0000001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5"/>
    <w:multiLevelType w:val="multilevel"/>
    <w:tmpl w:val="00000015"/>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iOTFlODhjOWE2MzIzMmE0YjFjODUwNGM5OTY1OTUifQ=="/>
    <w:docVar w:name="KSO_WPS_MARK_KEY" w:val="830a4353-a457-4468-bbd9-332f58fc9df7"/>
  </w:docVars>
  <w:rsids>
    <w:rsidRoot w:val="00734448"/>
    <w:rsid w:val="000861E9"/>
    <w:rsid w:val="00087FE2"/>
    <w:rsid w:val="000C6695"/>
    <w:rsid w:val="000F1BFB"/>
    <w:rsid w:val="00185696"/>
    <w:rsid w:val="00185D92"/>
    <w:rsid w:val="00196715"/>
    <w:rsid w:val="002527B4"/>
    <w:rsid w:val="00255770"/>
    <w:rsid w:val="002B4AD5"/>
    <w:rsid w:val="002C53D9"/>
    <w:rsid w:val="003E3622"/>
    <w:rsid w:val="003F312D"/>
    <w:rsid w:val="003F7767"/>
    <w:rsid w:val="004748C0"/>
    <w:rsid w:val="004D4F91"/>
    <w:rsid w:val="00535B00"/>
    <w:rsid w:val="00597900"/>
    <w:rsid w:val="005C43D4"/>
    <w:rsid w:val="0062570F"/>
    <w:rsid w:val="006321E1"/>
    <w:rsid w:val="00637649"/>
    <w:rsid w:val="007009DA"/>
    <w:rsid w:val="00734448"/>
    <w:rsid w:val="007C1939"/>
    <w:rsid w:val="008359B2"/>
    <w:rsid w:val="0084582A"/>
    <w:rsid w:val="00900531"/>
    <w:rsid w:val="0097032D"/>
    <w:rsid w:val="00985374"/>
    <w:rsid w:val="00A62C76"/>
    <w:rsid w:val="00A87076"/>
    <w:rsid w:val="00AA15B4"/>
    <w:rsid w:val="00AF6F58"/>
    <w:rsid w:val="00B00A88"/>
    <w:rsid w:val="00B37C2E"/>
    <w:rsid w:val="00B51385"/>
    <w:rsid w:val="00B92807"/>
    <w:rsid w:val="00C16EE0"/>
    <w:rsid w:val="00C26442"/>
    <w:rsid w:val="00D322E1"/>
    <w:rsid w:val="00E827E4"/>
    <w:rsid w:val="00F40BC1"/>
    <w:rsid w:val="00F81A1C"/>
    <w:rsid w:val="00FA4CF6"/>
    <w:rsid w:val="00FF57A9"/>
    <w:rsid w:val="00FF5FA4"/>
    <w:rsid w:val="10A4325A"/>
    <w:rsid w:val="11932A31"/>
    <w:rsid w:val="1B5B1980"/>
    <w:rsid w:val="1E41558A"/>
    <w:rsid w:val="303F3EA2"/>
    <w:rsid w:val="3F033248"/>
    <w:rsid w:val="42015F8B"/>
    <w:rsid w:val="4726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11"/>
    <w:unhideWhenUsed/>
    <w:qFormat/>
    <w:uiPriority w:val="99"/>
    <w:pPr>
      <w:widowControl/>
      <w:tabs>
        <w:tab w:val="center" w:pos="4320"/>
        <w:tab w:val="right" w:pos="8640"/>
      </w:tabs>
      <w:spacing w:after="200" w:line="276" w:lineRule="auto"/>
      <w:jc w:val="left"/>
    </w:pPr>
    <w:rPr>
      <w:rFonts w:asciiTheme="minorHAnsi" w:hAnsiTheme="minorHAnsi" w:eastAsiaTheme="minorEastAsia" w:cstheme="minorBidi"/>
      <w:kern w:val="0"/>
      <w:sz w:val="22"/>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character" w:styleId="8">
    <w:name w:val="Hyperlink"/>
    <w:qFormat/>
    <w:uiPriority w:val="99"/>
    <w:rPr>
      <w:color w:val="0000FF"/>
      <w:u w:val="single"/>
    </w:rPr>
  </w:style>
  <w:style w:type="character" w:customStyle="1" w:styleId="9">
    <w:name w:val="标题 1 字符1"/>
    <w:basedOn w:val="7"/>
    <w:link w:val="2"/>
    <w:qFormat/>
    <w:uiPriority w:val="0"/>
    <w:rPr>
      <w:rFonts w:ascii="Calibri" w:hAnsi="Calibri" w:eastAsia="宋体" w:cs="Times New Roman"/>
      <w:b/>
      <w:bCs/>
      <w:kern w:val="44"/>
      <w:sz w:val="44"/>
      <w:szCs w:val="44"/>
    </w:rPr>
  </w:style>
  <w:style w:type="character" w:customStyle="1" w:styleId="10">
    <w:name w:val="日期 字符"/>
    <w:basedOn w:val="7"/>
    <w:link w:val="3"/>
    <w:semiHidden/>
    <w:qFormat/>
    <w:uiPriority w:val="99"/>
    <w:rPr>
      <w:rFonts w:ascii="Calibri" w:hAnsi="Calibri" w:eastAsia="宋体" w:cs="Times New Roman"/>
    </w:rPr>
  </w:style>
  <w:style w:type="character" w:customStyle="1" w:styleId="11">
    <w:name w:val="页脚 字符"/>
    <w:basedOn w:val="7"/>
    <w:link w:val="4"/>
    <w:qFormat/>
    <w:uiPriority w:val="99"/>
    <w:rPr>
      <w:kern w:val="0"/>
      <w:sz w:val="22"/>
    </w:rPr>
  </w:style>
  <w:style w:type="paragraph" w:customStyle="1" w:styleId="12">
    <w:name w:val="Default"/>
    <w:next w:val="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Paragraph"/>
    <w:basedOn w:val="1"/>
    <w:qFormat/>
    <w:uiPriority w:val="0"/>
    <w:pPr>
      <w:ind w:firstLine="420" w:firstLineChars="200"/>
    </w:pPr>
    <w:rPr>
      <w:rFonts w:ascii="等线" w:hAnsi="等线" w:eastAsia="等线"/>
    </w:rPr>
  </w:style>
  <w:style w:type="character" w:customStyle="1" w:styleId="14">
    <w:name w:val="标题 1 字符"/>
    <w:qFormat/>
    <w:uiPriority w:val="0"/>
    <w:rPr>
      <w:rFonts w:ascii="Calibri" w:hAnsi="Calibri" w:eastAsia="宋体" w:cs="Times New Roman"/>
      <w:b/>
      <w:bCs/>
      <w:kern w:val="44"/>
      <w:sz w:val="44"/>
      <w:szCs w:val="44"/>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161</Pages>
  <Words>1735</Words>
  <Characters>1834</Characters>
  <Lines>991</Lines>
  <Paragraphs>279</Paragraphs>
  <TotalTime>201</TotalTime>
  <ScaleCrop>false</ScaleCrop>
  <LinksUpToDate>false</LinksUpToDate>
  <CharactersWithSpaces>1867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2020-12-09T07:20:00Z</dcterms:created>
  <dc:creator>NTKO</dc:creator>
  <cp:lastModifiedBy>A_TA。-等好友จุ๊บ</cp:lastModifiedBy>
  <dcterms:modified xsi:type="dcterms:W3CDTF">2025-03-10T01:28:53Z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B24A3BC2E92649F0A882BB45F26F8289_12</vt:lpwstr>
  </property>
  <property fmtid="{D5CDD505-2E9C-101B-9397-08002B2CF9AE}" pid="4" name="KSOTemplateDocerSaveRecord">
    <vt:lpwstr>eyJoZGlkIjoiNjYzNjdlYzY1OTQxNGM0NjE3Y2E2ZmQ3MGNlNGQ0NzIiLCJ1c2VySWQiOiIzNjc1MjQ1MTIifQ==</vt:lpwstr>
  </property>
</Properties>
</file>