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乡村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振兴村级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公益性岗位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协议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（参考样式）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甲方：乡（镇）人民政府/村民委员会（用人单位）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，身份证号码：  ，电话号码：  。（上岗人员）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甲乙双方在平等自愿、协商一致的基础上，签订乡村公益性岗位劳务协议，共同遵守本协议所列条款。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  劳务协议期限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本协议从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日，期限为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个月。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第二条 工作内容和工作地点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甲方根据乡村公共事业发展需要，安排乙方从事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岗位，主要工作内容：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，工作地点及责任范围：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。甲方确因工作需要，可变更乙方工作岗位，但要与乙方协商签订变更协议。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第三条 工作时间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协议期内，乙方每月上岗不少于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天。乙方实行不定时工作制，甲方可根据实际工作需要调剂乙方上岗日期。乙方在完成工作任务后，其余时间自行安排。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第四条 岗位补贴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甲方根据乙方工作完成情况计算每月岗位补贴，乙方完成工作任务的，每月补贴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元。乙方每月工作天数未达到岗位天数要求的，根据实际工作天数折算岗位补贴。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第五条 双方职责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甲方有权安排乙方工作内容，对乙方工作情况进行考勤记录，完成工作任务的按规定计算岗位补贴，按时报上级部门审核发放补贴。甲方做好日常安全管理和教育工作，不得安排乙方从事危险工作事项。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乙方按甲方要求开展工作，遇恶劣天气或突发危险情形应中断工作，并及时将发现的问题报告甲方，由甲方作出合理安排。乙方在道路上工作时，应悬挂醒目标志、及时避让车辆，不得违规操作。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第六条 协议解除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协议期满，本协议自动解除。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协议期内，如乙方存在以下情况，甲方有权解除协议：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被证明不符合岗位要求的；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已不符合安置对象条件的；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不具备劳动能力或死亡的；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不能坚持正常工作，由他人顶岗连续超过20天的；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无故旷工连续15天或累计旷工达30天的；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由于严重失职造成公共利益重大损失的；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违反有关规定、工作中出现重大失误造成不良影响，不适宜继续从事此项工作的；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擅自离岗或调换岗位，经指出后不服从管理的；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被依法追究刑事责任的；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岗位年度考核不合格的；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其他法定情形不适宜继续工作的。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协议期内，如乙方因自身原因不愿继续从事岗位工作的，可提前日向甲方提出解除协议申请，甲乙双方按规定解除协议。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第七条 纠纷处理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因履行本协议发生的争议，双方本着合理合法、互谅互让的原则协商处理，协商不成的，可以向调解组织申请调解或向人民法院起诉。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本协议双方签字、盖章（按手印）后生效，一式四份，甲乙双方各执一份，乡（镇）人民政府（街道办事处）一份，县级行政主管部门存档备案一份。本协议任何条款变动，应当以书面形式变更并签字、盖章（按手印）确认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甲方（代表）签字（盖章）：        乙方签字（按手印）：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  月    日                 年    月    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304" w:bottom="1304" w:left="158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left:370.85pt;margin-top:-12.45pt;height:24.1pt;width:62.4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4" o:spid="_x0000_s3074" o:spt="202" type="#_x0000_t202" style="position:absolute;left:0pt;margin-left:26.7pt;margin-top:-11.6pt;height:22.4pt;width:55.6pt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243257"/>
    <w:rsid w:val="00836201"/>
    <w:rsid w:val="0094412D"/>
    <w:rsid w:val="00F25F9D"/>
    <w:rsid w:val="126D7F19"/>
    <w:rsid w:val="19E915A3"/>
    <w:rsid w:val="19EC63F9"/>
    <w:rsid w:val="22D82066"/>
    <w:rsid w:val="27CD13F2"/>
    <w:rsid w:val="316C6E66"/>
    <w:rsid w:val="31CD22FE"/>
    <w:rsid w:val="33F25910"/>
    <w:rsid w:val="3BBB7777"/>
    <w:rsid w:val="3C5A6A72"/>
    <w:rsid w:val="3F247197"/>
    <w:rsid w:val="45243257"/>
    <w:rsid w:val="49EF4FC0"/>
    <w:rsid w:val="4C89261B"/>
    <w:rsid w:val="4D6E5016"/>
    <w:rsid w:val="650242BC"/>
    <w:rsid w:val="68C94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龙胜县</Company>
  <Pages>3</Pages>
  <Words>180</Words>
  <Characters>1028</Characters>
  <Lines>8</Lines>
  <Paragraphs>2</Paragraphs>
  <TotalTime>0</TotalTime>
  <ScaleCrop>false</ScaleCrop>
  <LinksUpToDate>false</LinksUpToDate>
  <CharactersWithSpaces>1206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2020-03-16T10:05:00Z</dcterms:created>
  <dc:creator>Administrator</dc:creator>
  <cp:lastModifiedBy>门门</cp:lastModifiedBy>
  <dcterms:modified xsi:type="dcterms:W3CDTF">2023-02-27T07:41:36Z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4CB3BDB8851C447799A33260828FBE13</vt:lpwstr>
  </property>
  <property fmtid="{D5CDD505-2E9C-101B-9397-08002B2CF9AE}" pid="4" name="KSOSaveFontToCloudKey">
    <vt:lpwstr>452641428_btnclosed</vt:lpwstr>
  </property>
</Properties>
</file>