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0E" w:rsidRPr="006C390E" w:rsidRDefault="006C390E" w:rsidP="006C390E">
      <w:pPr>
        <w:widowControl/>
        <w:shd w:val="clear" w:color="auto" w:fill="FFFFFF"/>
        <w:jc w:val="center"/>
        <w:outlineLvl w:val="1"/>
        <w:rPr>
          <w:rFonts w:ascii="楷体_GB2312" w:eastAsia="楷体_GB2312" w:hAnsi="sinsum" w:cs="宋体" w:hint="eastAsia"/>
          <w:b/>
          <w:color w:val="333333"/>
          <w:kern w:val="0"/>
          <w:sz w:val="36"/>
          <w:szCs w:val="36"/>
        </w:rPr>
      </w:pPr>
      <w:r w:rsidRPr="006C390E">
        <w:rPr>
          <w:rFonts w:ascii="楷体_GB2312" w:eastAsia="楷体_GB2312" w:hAnsi="sinsum" w:cs="宋体"/>
          <w:b/>
          <w:color w:val="333333"/>
          <w:kern w:val="0"/>
          <w:sz w:val="36"/>
          <w:szCs w:val="36"/>
        </w:rPr>
        <w:t>申请社会散居孤儿基本生活费办理流程</w:t>
      </w:r>
    </w:p>
    <w:p w:rsidR="002A3D8F" w:rsidRPr="002A3D8F" w:rsidRDefault="002A3D8F" w:rsidP="002A3D8F">
      <w:pPr>
        <w:widowControl/>
        <w:spacing w:line="440" w:lineRule="atLeast"/>
        <w:ind w:firstLine="600"/>
        <w:jc w:val="left"/>
        <w:rPr>
          <w:rFonts w:ascii="微软雅黑" w:eastAsia="微软雅黑" w:hAnsi="微软雅黑" w:cs="宋体"/>
          <w:color w:val="666666"/>
          <w:kern w:val="0"/>
          <w:szCs w:val="21"/>
        </w:rPr>
      </w:pPr>
      <w:r w:rsidRPr="002A3D8F">
        <w:rPr>
          <w:rFonts w:ascii="黑体" w:eastAsia="黑体" w:hAnsi="微软雅黑" w:cs="宋体" w:hint="eastAsia"/>
          <w:color w:val="666666"/>
          <w:kern w:val="0"/>
          <w:sz w:val="30"/>
          <w:szCs w:val="30"/>
        </w:rPr>
        <w:t> </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为维护辖区内社会散居孤儿基本生活保障，促进儿童福利事业的发展，现将现行的“申请社会散居孤儿基本生活费”的办理流程如下：</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一、办理对象</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户籍在桂林市辖区内失去父母或查找不到生父母未满18周岁的未成年人。</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二、养育标准</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桂林市社会散居孤儿基本生活养育标准为每人每月800元。</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三、申请材料：</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1.《广西壮族自治区孤儿基本生活费申报审批表》（2份）；</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2.孤儿户口簿及监护人户口簿、身份证；</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3.《散居孤儿监护协议书》（2份）；</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4.公安机关、医疗卫生单位出具的孤儿父母死亡证明或人民法院宣告孤儿父母死亡或失踪的证明原件。提供以下证明材料任意一项：</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（1）公安机关出具的父母死亡户口本</w:t>
      </w:r>
      <w:proofErr w:type="gramStart"/>
      <w:r w:rsidRPr="0032405E">
        <w:rPr>
          <w:rFonts w:ascii="楷体_GB2312" w:eastAsia="楷体_GB2312" w:hAnsi="sinsum" w:hint="eastAsia"/>
          <w:color w:val="333333"/>
          <w:sz w:val="32"/>
          <w:szCs w:val="32"/>
        </w:rPr>
        <w:t>销户页或</w:t>
      </w:r>
      <w:proofErr w:type="gramEnd"/>
      <w:r w:rsidRPr="0032405E">
        <w:rPr>
          <w:rFonts w:ascii="楷体_GB2312" w:eastAsia="楷体_GB2312" w:hAnsi="sinsum" w:hint="eastAsia"/>
          <w:color w:val="333333"/>
          <w:sz w:val="32"/>
          <w:szCs w:val="32"/>
        </w:rPr>
        <w:t>证明。</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（2）医院出具的父母死亡证明。</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（3）殡仪馆出具的父母死亡火化证。</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（4）人民法院出具的父母宣告死亡或失踪法律文书。</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四、申请流程：</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lastRenderedPageBreak/>
        <w:t>1、社会散居孤儿基本生活费，由孤儿监护人向孤儿户籍所在地的乡（镇）人民政府或街道办事处提出申请；</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2、乡（镇）人民政府或街道办事处在接到申请后，应在10个工作日内对申请人和孤儿情况进行核实，符合发放条件的由孤儿本人或监护人填写《广西壮族自治区孤儿基本生活费申报审批表》一式两份，连同孤儿户口簿及监护人户口簿、身份证；《散居孤儿监护协议书》一式两份，公安机关、医疗卫生单位出具的孤儿父母死亡证明或人民法院宣告孤儿父母死亡或失踪的证明原件，上报县</w:t>
      </w:r>
      <w:r w:rsidR="00D63D35">
        <w:rPr>
          <w:rFonts w:ascii="楷体_GB2312" w:eastAsia="楷体_GB2312" w:hAnsi="sinsum" w:hint="eastAsia"/>
          <w:color w:val="333333"/>
          <w:sz w:val="32"/>
          <w:szCs w:val="32"/>
        </w:rPr>
        <w:t>级</w:t>
      </w:r>
      <w:r w:rsidRPr="0032405E">
        <w:rPr>
          <w:rFonts w:ascii="楷体_GB2312" w:eastAsia="楷体_GB2312" w:hAnsi="sinsum" w:hint="eastAsia"/>
          <w:color w:val="333333"/>
          <w:sz w:val="32"/>
          <w:szCs w:val="32"/>
        </w:rPr>
        <w:t>民政局审核。</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3、县级民政局收到申请材料后，应在10个工作日内做出审批决定。</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五、已满18周岁的社会散居孤儿停止发放其孤儿基本生活费</w:t>
      </w:r>
    </w:p>
    <w:p w:rsidR="00493D77" w:rsidRPr="0032405E" w:rsidRDefault="00493D77" w:rsidP="00493D77">
      <w:pPr>
        <w:pStyle w:val="a3"/>
        <w:shd w:val="clear" w:color="auto" w:fill="FFFFFF"/>
        <w:spacing w:before="0" w:beforeAutospacing="0" w:after="0" w:afterAutospacing="0"/>
        <w:ind w:firstLine="360"/>
        <w:rPr>
          <w:rFonts w:ascii="楷体_GB2312" w:eastAsia="楷体_GB2312" w:hAnsi="sinsum" w:hint="eastAsia"/>
          <w:color w:val="333333"/>
          <w:sz w:val="32"/>
          <w:szCs w:val="32"/>
        </w:rPr>
      </w:pPr>
      <w:r w:rsidRPr="0032405E">
        <w:rPr>
          <w:rFonts w:ascii="楷体_GB2312" w:eastAsia="楷体_GB2312" w:hAnsi="sinsum" w:hint="eastAsia"/>
          <w:color w:val="333333"/>
          <w:sz w:val="32"/>
          <w:szCs w:val="32"/>
        </w:rPr>
        <w:t>孤儿满18</w:t>
      </w:r>
      <w:r w:rsidR="00053E74" w:rsidRPr="0032405E">
        <w:rPr>
          <w:rFonts w:ascii="楷体_GB2312" w:eastAsia="楷体_GB2312" w:hAnsi="sinsum" w:hint="eastAsia"/>
          <w:color w:val="333333"/>
          <w:sz w:val="32"/>
          <w:szCs w:val="32"/>
        </w:rPr>
        <w:t>周</w:t>
      </w:r>
      <w:r w:rsidRPr="0032405E">
        <w:rPr>
          <w:rFonts w:ascii="楷体_GB2312" w:eastAsia="楷体_GB2312" w:hAnsi="sinsum" w:hint="eastAsia"/>
          <w:color w:val="333333"/>
          <w:sz w:val="32"/>
          <w:szCs w:val="32"/>
        </w:rPr>
        <w:t>岁后，依据政策将停止发放其孤儿基本生活费。已被认定为孤儿，</w:t>
      </w:r>
      <w:r w:rsidR="00053E74" w:rsidRPr="0032405E">
        <w:rPr>
          <w:rFonts w:ascii="楷体_GB2312" w:eastAsia="楷体_GB2312" w:hAnsi="sinsum" w:hint="eastAsia"/>
          <w:color w:val="333333"/>
          <w:sz w:val="32"/>
          <w:szCs w:val="32"/>
        </w:rPr>
        <w:t>年满18周岁后</w:t>
      </w:r>
      <w:r w:rsidRPr="0032405E">
        <w:rPr>
          <w:rFonts w:ascii="楷体_GB2312" w:eastAsia="楷体_GB2312" w:hAnsi="sinsum" w:hint="eastAsia"/>
          <w:color w:val="333333"/>
          <w:sz w:val="32"/>
          <w:szCs w:val="32"/>
        </w:rPr>
        <w:t>仍在普通高中、中等职业学校、高等职业学校和普通本科高校就读的，可以申请孤儿助学</w:t>
      </w:r>
      <w:r w:rsidR="00331655" w:rsidRPr="0032405E">
        <w:rPr>
          <w:rFonts w:ascii="楷体_GB2312" w:eastAsia="楷体_GB2312" w:hAnsi="sinsum" w:hint="eastAsia"/>
          <w:color w:val="333333"/>
          <w:sz w:val="32"/>
          <w:szCs w:val="32"/>
        </w:rPr>
        <w:t>，资助标准为每人每学年1万元。</w:t>
      </w:r>
    </w:p>
    <w:p w:rsidR="00851635" w:rsidRPr="00493D77" w:rsidRDefault="00851635"/>
    <w:sectPr w:rsidR="00851635" w:rsidRPr="00493D77" w:rsidSect="002B4F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sinsum">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3D8F"/>
    <w:rsid w:val="00053E74"/>
    <w:rsid w:val="002A3D8F"/>
    <w:rsid w:val="002B4F35"/>
    <w:rsid w:val="0032405E"/>
    <w:rsid w:val="00331655"/>
    <w:rsid w:val="00493D77"/>
    <w:rsid w:val="005661AF"/>
    <w:rsid w:val="00603D91"/>
    <w:rsid w:val="006B6FB9"/>
    <w:rsid w:val="006C390E"/>
    <w:rsid w:val="007A21BF"/>
    <w:rsid w:val="00851635"/>
    <w:rsid w:val="0089406C"/>
    <w:rsid w:val="009341C8"/>
    <w:rsid w:val="00A275B9"/>
    <w:rsid w:val="00C9187B"/>
    <w:rsid w:val="00D63D35"/>
    <w:rsid w:val="00DE5C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F35"/>
    <w:pPr>
      <w:widowControl w:val="0"/>
      <w:jc w:val="both"/>
    </w:pPr>
  </w:style>
  <w:style w:type="paragraph" w:styleId="2">
    <w:name w:val="heading 2"/>
    <w:basedOn w:val="a"/>
    <w:link w:val="2Char"/>
    <w:uiPriority w:val="9"/>
    <w:qFormat/>
    <w:rsid w:val="006C390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2A3D8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A3D8F"/>
  </w:style>
  <w:style w:type="paragraph" w:styleId="a3">
    <w:name w:val="Normal (Web)"/>
    <w:basedOn w:val="a"/>
    <w:uiPriority w:val="99"/>
    <w:semiHidden/>
    <w:unhideWhenUsed/>
    <w:rsid w:val="00493D7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6C390E"/>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293491714">
      <w:bodyDiv w:val="1"/>
      <w:marLeft w:val="0"/>
      <w:marRight w:val="0"/>
      <w:marTop w:val="0"/>
      <w:marBottom w:val="0"/>
      <w:divBdr>
        <w:top w:val="none" w:sz="0" w:space="0" w:color="auto"/>
        <w:left w:val="none" w:sz="0" w:space="0" w:color="auto"/>
        <w:bottom w:val="none" w:sz="0" w:space="0" w:color="auto"/>
        <w:right w:val="none" w:sz="0" w:space="0" w:color="auto"/>
      </w:divBdr>
    </w:div>
    <w:div w:id="835874839">
      <w:bodyDiv w:val="1"/>
      <w:marLeft w:val="0"/>
      <w:marRight w:val="0"/>
      <w:marTop w:val="0"/>
      <w:marBottom w:val="0"/>
      <w:divBdr>
        <w:top w:val="none" w:sz="0" w:space="0" w:color="auto"/>
        <w:left w:val="none" w:sz="0" w:space="0" w:color="auto"/>
        <w:bottom w:val="none" w:sz="0" w:space="0" w:color="auto"/>
        <w:right w:val="none" w:sz="0" w:space="0" w:color="auto"/>
      </w:divBdr>
    </w:div>
    <w:div w:id="17850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2019-11-07T07:31:00Z</dcterms:created>
  <dcterms:modified xsi:type="dcterms:W3CDTF">2019-11-08T02:43:00Z</dcterms:modified>
</cp:coreProperties>
</file>