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eastAsia="方正小标宋_GBK"/>
          <w:b/>
          <w:color w:val="FF0000"/>
          <w:spacing w:val="20"/>
          <w:sz w:val="60"/>
          <w:szCs w:val="60"/>
        </w:rPr>
      </w:pPr>
      <w:r>
        <w:rPr>
          <w:rFonts w:hint="eastAsia" w:eastAsia="方正小标宋_GBK"/>
          <w:b/>
          <w:color w:val="FF0000"/>
          <w:spacing w:val="20"/>
          <w:sz w:val="60"/>
          <w:szCs w:val="60"/>
        </w:rPr>
        <w:t>龙胜各族自治县发展和改革局</w:t>
      </w:r>
    </w:p>
    <w:p>
      <w:pPr>
        <w:spacing w:line="640" w:lineRule="exact"/>
        <w:jc w:val="center"/>
        <w:rPr>
          <w:rFonts w:eastAsia="方正小标宋_GBK"/>
          <w:b/>
          <w:color w:val="FF0000"/>
          <w:w w:val="95"/>
          <w:sz w:val="60"/>
          <w:szCs w:val="60"/>
        </w:rPr>
      </w:pPr>
      <w:r>
        <w:rPr>
          <w:sz w:val="60"/>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113665</wp:posOffset>
                </wp:positionV>
                <wp:extent cx="5744845" cy="1397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44845" cy="1397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flip:y;margin-left:-2.8pt;margin-top:8.95pt;height:1.1pt;width:452.35pt;z-index:251659264;mso-width-relative:page;mso-height-relative:page;" filled="f" stroked="t" coordsize="21600,21600" o:gfxdata="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61Vx2QAAAAgBAAAPAAAAAAAAAAEAIAAAACIAAABkcnMvZG93bnJldi54bWxQSwEC&#10;FAAUAAAACACHTuJAOY9doPMBAAC5AwAADgAAAAAAAAABACAAAAAoAQAAZHJzL2Uyb0RvYy54bWxQ&#10;SwUGAAAAAAYABgBZAQAAjQUAAAAA&#10;">
                <v:fill on="f" focussize="0,0"/>
                <v:stroke weight="2.25pt" color="#FF0000" joinstyle="round"/>
                <v:imagedata o:title=""/>
                <o:lock v:ext="edit" aspectratio="f"/>
              </v:line>
            </w:pict>
          </mc:Fallback>
        </mc:AlternateConten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龙胜各族自治县优化营商环境协调工作组关于报送优化营商环境工作进展情况的</w:t>
      </w:r>
      <w:r>
        <w:rPr>
          <w:rFonts w:hint="eastAsia" w:ascii="方正小标宋_GBK" w:hAnsi="方正小标宋_GBK" w:eastAsia="方正小标宋_GBK" w:cs="方正小标宋_GBK"/>
          <w:sz w:val="44"/>
          <w:szCs w:val="44"/>
        </w:rPr>
        <w:t>通知</w:t>
      </w:r>
    </w:p>
    <w:p>
      <w:pPr>
        <w:spacing w:line="520" w:lineRule="exact"/>
        <w:jc w:val="center"/>
        <w:rPr>
          <w:rFonts w:ascii="Times New Roman" w:hAnsi="Times New Roman" w:eastAsia="方正小标宋_GBK" w:cs="方正小标宋_GBK"/>
          <w:sz w:val="44"/>
          <w:szCs w:val="44"/>
        </w:rPr>
      </w:pPr>
    </w:p>
    <w:p>
      <w:pPr>
        <w:spacing w:line="520" w:lineRule="exact"/>
        <w:rPr>
          <w:rFonts w:ascii="Times New Roman" w:hAnsi="Times New Roman" w:eastAsia="仿宋_GB2312" w:cs="仿宋_GB2312"/>
          <w:bCs/>
          <w:sz w:val="32"/>
          <w:szCs w:val="32"/>
        </w:rPr>
      </w:pPr>
      <w:r>
        <w:rPr>
          <w:rFonts w:hint="eastAsia" w:ascii="Times New Roman" w:hAnsi="仿宋_GB2312" w:eastAsia="仿宋_GB2312" w:cs="仿宋_GB2312"/>
          <w:bCs/>
          <w:sz w:val="32"/>
          <w:szCs w:val="32"/>
        </w:rPr>
        <w:t>县直有关单位：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lang w:val="en-US" w:eastAsia="zh-CN"/>
        </w:rPr>
      </w:pPr>
      <w:r>
        <w:rPr>
          <w:rFonts w:hint="eastAsia" w:hAnsi="仿宋_GB2312" w:eastAsia="仿宋_GB2312" w:cs="仿宋_GB2312"/>
          <w:sz w:val="32"/>
          <w:szCs w:val="32"/>
          <w:lang w:val="en-US" w:eastAsia="zh-CN"/>
        </w:rPr>
        <w:t>根据</w:t>
      </w:r>
      <w:r>
        <w:rPr>
          <w:rFonts w:hint="default" w:ascii="Times New Roman" w:hAnsi="Times New Roman" w:eastAsia="仿宋_GB2312" w:cs="Times New Roman"/>
          <w:sz w:val="32"/>
          <w:szCs w:val="32"/>
          <w:lang w:eastAsia="zh-CN"/>
        </w:rPr>
        <w:t>自治区人民政府2022年9月26日召开全区开放发展暨深化“放管服”改革、持续优化营商环境电视电话会议</w:t>
      </w:r>
      <w:r>
        <w:rPr>
          <w:rFonts w:hint="eastAsia" w:eastAsia="仿宋_GB2312" w:cs="Times New Roman"/>
          <w:sz w:val="32"/>
          <w:szCs w:val="32"/>
          <w:lang w:eastAsia="zh-CN"/>
        </w:rPr>
        <w:t>，和桂林市人民政府李楚市长重要讲话精神</w:t>
      </w:r>
      <w:r>
        <w:rPr>
          <w:rFonts w:hint="eastAsia" w:hAnsi="仿宋_GB2312" w:eastAsia="仿宋_GB2312" w:cs="仿宋_GB2312"/>
          <w:sz w:val="32"/>
          <w:szCs w:val="32"/>
          <w:lang w:val="en-US" w:eastAsia="zh-CN"/>
        </w:rPr>
        <w:t>，为及时掌握各级各部门贯彻落实情况，根据自治区、市人民政府工作部署，各指标牵头单位填报桂林市2022年优化营商环境进展情况表（附件2）的有关内容，于2022年9月30日下午17:00前将相关材料电子版发送至县营商办，邮箱：</w:t>
      </w:r>
      <w:r>
        <w:rPr>
          <w:rFonts w:hint="eastAsia" w:hAnsi="仿宋_GB2312" w:eastAsia="仿宋_GB2312" w:cs="仿宋_GB2312"/>
          <w:sz w:val="32"/>
          <w:szCs w:val="32"/>
          <w:lang w:val="en-US" w:eastAsia="zh-CN"/>
        </w:rPr>
        <w:fldChar w:fldCharType="begin"/>
      </w:r>
      <w:r>
        <w:rPr>
          <w:rFonts w:hint="eastAsia" w:hAnsi="仿宋_GB2312" w:eastAsia="仿宋_GB2312" w:cs="仿宋_GB2312"/>
          <w:sz w:val="32"/>
          <w:szCs w:val="32"/>
          <w:lang w:val="en-US" w:eastAsia="zh-CN"/>
        </w:rPr>
        <w:instrText xml:space="preserve"> HYPERLINK "mailto:LSfgjzdysb@guilin.gov.cn。" </w:instrText>
      </w:r>
      <w:r>
        <w:rPr>
          <w:rFonts w:hint="eastAsia" w:hAnsi="仿宋_GB2312" w:eastAsia="仿宋_GB2312" w:cs="仿宋_GB2312"/>
          <w:sz w:val="32"/>
          <w:szCs w:val="32"/>
          <w:lang w:val="en-US" w:eastAsia="zh-CN"/>
        </w:rPr>
        <w:fldChar w:fldCharType="separate"/>
      </w:r>
      <w:r>
        <w:rPr>
          <w:rStyle w:val="7"/>
          <w:rFonts w:hint="eastAsia" w:hAnsi="仿宋_GB2312" w:eastAsia="仿宋_GB2312" w:cs="仿宋_GB2312"/>
          <w:sz w:val="32"/>
          <w:szCs w:val="32"/>
          <w:lang w:val="en-US" w:eastAsia="zh-CN"/>
        </w:rPr>
        <w:t>LSfgjzdysb@guilin.gov.cn。</w:t>
      </w:r>
      <w:r>
        <w:rPr>
          <w:rFonts w:hint="eastAsia"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hAnsi="仿宋_GB2312" w:eastAsia="仿宋_GB2312" w:cs="仿宋_GB2312"/>
          <w:sz w:val="32"/>
          <w:szCs w:val="32"/>
          <w:lang w:val="en-US" w:eastAsia="zh-CN"/>
        </w:rPr>
      </w:pPr>
      <w:r>
        <w:rPr>
          <w:rFonts w:hint="eastAsia" w:hAnsi="仿宋_GB2312" w:eastAsia="仿宋_GB2312" w:cs="仿宋_GB2312"/>
          <w:sz w:val="32"/>
          <w:szCs w:val="32"/>
          <w:lang w:eastAsia="zh-CN"/>
        </w:rPr>
        <w:t>联系人：杨陈，电话：</w:t>
      </w:r>
      <w:r>
        <w:rPr>
          <w:rFonts w:hint="eastAsia" w:hAnsi="仿宋_GB2312" w:eastAsia="仿宋_GB2312" w:cs="仿宋_GB2312"/>
          <w:sz w:val="32"/>
          <w:szCs w:val="32"/>
          <w:lang w:val="en-US" w:eastAsia="zh-CN"/>
        </w:rPr>
        <w:t>18172600311。</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hAnsi="仿宋_GB2312" w:eastAsia="仿宋_GB2312" w:cs="仿宋_GB2312"/>
          <w:sz w:val="32"/>
          <w:szCs w:val="32"/>
          <w:lang w:val="en-US" w:eastAsia="zh-CN"/>
        </w:rPr>
      </w:pPr>
      <w:r>
        <w:rPr>
          <w:rFonts w:hint="eastAsia" w:hAnsi="仿宋_GB2312" w:eastAsia="仿宋_GB2312" w:cs="仿宋_GB2312"/>
          <w:sz w:val="32"/>
          <w:szCs w:val="32"/>
          <w:lang w:val="en-US" w:eastAsia="zh-CN"/>
        </w:rPr>
        <w:t>附件1：桂林市2022年优化营商环境指标牵头单位分工情况表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hAnsi="仿宋_GB2312" w:eastAsia="仿宋_GB2312" w:cs="仿宋_GB2312"/>
          <w:sz w:val="32"/>
          <w:szCs w:val="32"/>
          <w:lang w:val="en-US" w:eastAsia="zh-CN"/>
        </w:rPr>
      </w:pPr>
      <w:r>
        <w:rPr>
          <w:rFonts w:hint="eastAsia" w:hAnsi="仿宋_GB2312" w:eastAsia="仿宋_GB2312" w:cs="仿宋_GB2312"/>
          <w:sz w:val="32"/>
          <w:szCs w:val="32"/>
          <w:lang w:val="en-US" w:eastAsia="zh-CN"/>
        </w:rPr>
        <w:t>附件2：桂林市2022年优化营商环境进展情况表</w:t>
      </w:r>
    </w:p>
    <w:p>
      <w:pPr>
        <w:spacing w:line="586"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未尽事宜，请与我局</w:t>
      </w:r>
      <w:r>
        <w:rPr>
          <w:rFonts w:hint="eastAsia" w:ascii="仿宋_GB2312" w:hAnsi="仿宋_GB2312" w:eastAsia="仿宋_GB2312" w:cs="仿宋_GB2312"/>
          <w:sz w:val="32"/>
          <w:szCs w:val="32"/>
          <w:lang w:eastAsia="zh-CN"/>
        </w:rPr>
        <w:t>营商办</w:t>
      </w:r>
      <w:r>
        <w:rPr>
          <w:rFonts w:hint="eastAsia" w:ascii="仿宋_GB2312" w:hAnsi="仿宋_GB2312" w:eastAsia="仿宋_GB2312" w:cs="仿宋_GB2312"/>
          <w:sz w:val="32"/>
          <w:szCs w:val="32"/>
        </w:rPr>
        <w:t>联系，联系电话：751</w:t>
      </w:r>
      <w:r>
        <w:rPr>
          <w:rFonts w:hint="eastAsia" w:ascii="仿宋_GB2312" w:hAnsi="仿宋_GB2312" w:eastAsia="仿宋_GB2312" w:cs="仿宋_GB2312"/>
          <w:sz w:val="32"/>
          <w:szCs w:val="32"/>
          <w:lang w:val="en-US" w:eastAsia="zh-CN"/>
        </w:rPr>
        <w:t>0089</w:t>
      </w:r>
      <w:r>
        <w:rPr>
          <w:rFonts w:hint="eastAsia" w:ascii="仿宋_GB2312" w:hAnsi="仿宋_GB2312" w:eastAsia="仿宋_GB2312" w:cs="仿宋_GB2312"/>
          <w:sz w:val="32"/>
          <w:szCs w:val="32"/>
        </w:rPr>
        <w:t>。</w:t>
      </w:r>
    </w:p>
    <w:p>
      <w:pPr>
        <w:pStyle w:val="2"/>
        <w:rPr>
          <w:rFonts w:hint="default"/>
          <w:lang w:val="en-US" w:eastAsia="zh-CN"/>
        </w:rPr>
      </w:pPr>
    </w:p>
    <w:p>
      <w:pPr>
        <w:spacing w:line="520" w:lineRule="exact"/>
        <w:ind w:firstLine="640" w:firstLineChars="200"/>
        <w:rPr>
          <w:rFonts w:ascii="Times New Roman" w:hAnsi="Times New Roman" w:eastAsia="仿宋_GB2312" w:cs="仿宋_GB2312"/>
          <w:bCs/>
          <w:sz w:val="32"/>
          <w:szCs w:val="32"/>
        </w:rPr>
      </w:pPr>
    </w:p>
    <w:p>
      <w:pPr>
        <w:spacing w:line="586" w:lineRule="exact"/>
        <w:ind w:right="320" w:firstLine="3520" w:firstLineChars="1100"/>
        <w:rPr>
          <w:rFonts w:ascii="Times New Roman" w:hAnsi="Times New Roman" w:eastAsia="仿宋_GB2312"/>
          <w:sz w:val="32"/>
          <w:szCs w:val="32"/>
        </w:rPr>
      </w:pPr>
      <w:r>
        <w:rPr>
          <w:rFonts w:ascii="Times New Roman" w:hAnsi="Times New Roman" w:eastAsia="仿宋_GB2312"/>
          <w:sz w:val="32"/>
          <w:szCs w:val="32"/>
        </w:rPr>
        <w:t xml:space="preserve">龙胜各族自治县发展和改革局  </w:t>
      </w:r>
    </w:p>
    <w:p>
      <w:pPr>
        <w:spacing w:line="520" w:lineRule="exact"/>
        <w:ind w:firstLine="4480" w:firstLineChars="1400"/>
        <w:rPr>
          <w:rFonts w:hint="eastAsia" w:ascii="仿宋_GB2312" w:hAnsi="仿宋_GB2312" w:eastAsia="仿宋_GB2312" w:cs="仿宋_GB2312"/>
          <w:b w:val="0"/>
          <w:bCs w:val="0"/>
          <w:color w:val="auto"/>
          <w:sz w:val="32"/>
          <w:szCs w:val="32"/>
          <w:lang w:val="en-US" w:eastAsia="zh-CN"/>
        </w:rPr>
      </w:pPr>
      <w:r>
        <w:rPr>
          <w:rFonts w:ascii="Times New Roman" w:hAnsi="Times New Roman" w:eastAsia="仿宋_GB2312"/>
          <w:sz w:val="32"/>
          <w:szCs w:val="32"/>
        </w:rPr>
        <w:t>20</w:t>
      </w:r>
      <w:r>
        <w:rPr>
          <w:rFonts w:hint="eastAsia" w:eastAsia="仿宋_GB2312"/>
          <w:sz w:val="32"/>
          <w:szCs w:val="32"/>
          <w:lang w:val="en-US" w:eastAsia="zh-CN"/>
        </w:rPr>
        <w:t>22</w:t>
      </w:r>
      <w:r>
        <w:rPr>
          <w:rFonts w:ascii="Times New Roman" w:hAnsi="Times New Roman" w:eastAsia="仿宋_GB2312"/>
          <w:sz w:val="32"/>
          <w:szCs w:val="32"/>
        </w:rPr>
        <w:t>年</w:t>
      </w:r>
      <w:r>
        <w:rPr>
          <w:rFonts w:hint="eastAsia" w:eastAsia="仿宋_GB2312"/>
          <w:sz w:val="32"/>
          <w:szCs w:val="32"/>
          <w:lang w:val="en-US" w:eastAsia="zh-CN"/>
        </w:rPr>
        <w:t>9</w:t>
      </w:r>
      <w:r>
        <w:rPr>
          <w:rFonts w:ascii="Times New Roman" w:hAnsi="Times New Roman" w:eastAsia="仿宋_GB2312"/>
          <w:sz w:val="32"/>
          <w:szCs w:val="32"/>
        </w:rPr>
        <w:t>月</w:t>
      </w:r>
      <w:r>
        <w:rPr>
          <w:rFonts w:hint="eastAsia" w:eastAsia="仿宋_GB2312"/>
          <w:sz w:val="32"/>
          <w:szCs w:val="32"/>
          <w:lang w:val="en-US" w:eastAsia="zh-CN"/>
        </w:rPr>
        <w:t>28</w:t>
      </w:r>
      <w:bookmarkStart w:id="0" w:name="_GoBack"/>
      <w:bookmarkEnd w:id="0"/>
      <w:r>
        <w:rPr>
          <w:rFonts w:ascii="Times New Roman" w:hAnsi="Times New Roman" w:eastAsia="仿宋_GB2312"/>
          <w:sz w:val="32"/>
          <w:szCs w:val="32"/>
        </w:rPr>
        <w:t xml:space="preserve">日  </w:t>
      </w:r>
      <w:r>
        <w:rPr>
          <w:rFonts w:hint="eastAsia" w:ascii="Times New Roman" w:hAnsi="Times New Roman" w:eastAsia="仿宋_GB2312" w:cs="仿宋_GB2312"/>
          <w:sz w:val="32"/>
          <w:szCs w:val="32"/>
        </w:rPr>
        <w:t xml:space="preserve">          </w:t>
      </w:r>
    </w:p>
    <w:sectPr>
      <w:pgSz w:w="11906" w:h="16838"/>
      <w:pgMar w:top="2098"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M2MxYmIwZWRhODRiNWNkYWIyZTIyMGI0NjAyZWEifQ=="/>
  </w:docVars>
  <w:rsids>
    <w:rsidRoot w:val="00F1154A"/>
    <w:rsid w:val="00316942"/>
    <w:rsid w:val="00511BB8"/>
    <w:rsid w:val="009863DC"/>
    <w:rsid w:val="00AE324F"/>
    <w:rsid w:val="00B80EB7"/>
    <w:rsid w:val="00F1154A"/>
    <w:rsid w:val="03CE1CDD"/>
    <w:rsid w:val="04445994"/>
    <w:rsid w:val="0DD1270A"/>
    <w:rsid w:val="0ECD5675"/>
    <w:rsid w:val="0EFE55EC"/>
    <w:rsid w:val="100018F8"/>
    <w:rsid w:val="1129059F"/>
    <w:rsid w:val="124A155C"/>
    <w:rsid w:val="14766F0B"/>
    <w:rsid w:val="1651549C"/>
    <w:rsid w:val="16C47BF9"/>
    <w:rsid w:val="19F21DF3"/>
    <w:rsid w:val="1C947B4F"/>
    <w:rsid w:val="1D55017A"/>
    <w:rsid w:val="2002239D"/>
    <w:rsid w:val="24005C60"/>
    <w:rsid w:val="26256B19"/>
    <w:rsid w:val="27AB6133"/>
    <w:rsid w:val="2B622E31"/>
    <w:rsid w:val="2C46452C"/>
    <w:rsid w:val="2C753E04"/>
    <w:rsid w:val="2CF0549C"/>
    <w:rsid w:val="2CF5171A"/>
    <w:rsid w:val="2D6903C4"/>
    <w:rsid w:val="2E7F7CB6"/>
    <w:rsid w:val="2E8772D5"/>
    <w:rsid w:val="30003723"/>
    <w:rsid w:val="3051291E"/>
    <w:rsid w:val="30F679AE"/>
    <w:rsid w:val="31725CC6"/>
    <w:rsid w:val="382A0A6E"/>
    <w:rsid w:val="38BE5434"/>
    <w:rsid w:val="3D590AE1"/>
    <w:rsid w:val="3FBC5A93"/>
    <w:rsid w:val="41AA3EF1"/>
    <w:rsid w:val="420344F0"/>
    <w:rsid w:val="42A00F7E"/>
    <w:rsid w:val="44A52864"/>
    <w:rsid w:val="44FD33F5"/>
    <w:rsid w:val="47F174EB"/>
    <w:rsid w:val="49A525E3"/>
    <w:rsid w:val="4B83793C"/>
    <w:rsid w:val="4BB15A9A"/>
    <w:rsid w:val="4FBE4C84"/>
    <w:rsid w:val="5249004F"/>
    <w:rsid w:val="57557462"/>
    <w:rsid w:val="57E80FF6"/>
    <w:rsid w:val="5AF77DEB"/>
    <w:rsid w:val="5BFB4BCB"/>
    <w:rsid w:val="5D151735"/>
    <w:rsid w:val="5D2517DE"/>
    <w:rsid w:val="5D8F5CBE"/>
    <w:rsid w:val="5D9F158F"/>
    <w:rsid w:val="5FC6425C"/>
    <w:rsid w:val="61334CDC"/>
    <w:rsid w:val="61964E81"/>
    <w:rsid w:val="629F7D84"/>
    <w:rsid w:val="62BB65E0"/>
    <w:rsid w:val="64386016"/>
    <w:rsid w:val="6B400DE0"/>
    <w:rsid w:val="6BC408DA"/>
    <w:rsid w:val="6CC628C2"/>
    <w:rsid w:val="6E3F2FA3"/>
    <w:rsid w:val="6ECA65B1"/>
    <w:rsid w:val="71624714"/>
    <w:rsid w:val="74B71D2A"/>
    <w:rsid w:val="75482233"/>
    <w:rsid w:val="75DB448B"/>
    <w:rsid w:val="780D71EC"/>
    <w:rsid w:val="78BB3832"/>
    <w:rsid w:val="7CC06DEB"/>
    <w:rsid w:val="7D1220FA"/>
    <w:rsid w:val="7F6C7F2F"/>
    <w:rsid w:val="7FB57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266</Words>
  <Characters>324</Characters>
  <Lines>1</Lines>
  <Paragraphs>1</Paragraphs>
  <TotalTime>3</TotalTime>
  <ScaleCrop>false</ScaleCrop>
  <LinksUpToDate>false</LinksUpToDate>
  <CharactersWithSpaces>338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2020-04-09T02:36:00Z</dcterms:created>
  <dc:creator>john</dc:creator>
  <cp:lastModifiedBy>爱情。</cp:lastModifiedBy>
  <cp:lastPrinted>2020-08-17T01:09:00Z</cp:lastPrinted>
  <dcterms:modified xsi:type="dcterms:W3CDTF">2022-09-28T08:26:13Z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SaveFontToCloudKey">
    <vt:lpwstr>292787511_cloud</vt:lpwstr>
  </property>
  <property fmtid="{D5CDD505-2E9C-101B-9397-08002B2CF9AE}" pid="4" name="ICV">
    <vt:lpwstr>CA037B63957D408CB21C32AD1EFD4EF3</vt:lpwstr>
  </property>
</Properties>
</file>